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A12" w:rsidRPr="00A407FF" w:rsidRDefault="001A4A12" w:rsidP="00255558">
      <w:pPr>
        <w:keepNext/>
        <w:jc w:val="center"/>
        <w:rPr>
          <w:b/>
          <w:sz w:val="24"/>
          <w:szCs w:val="24"/>
        </w:rPr>
      </w:pPr>
      <w:r w:rsidRPr="00A407FF">
        <w:rPr>
          <w:b/>
          <w:sz w:val="24"/>
          <w:szCs w:val="24"/>
        </w:rPr>
        <w:t xml:space="preserve">EDITAL Nº </w:t>
      </w:r>
      <w:r w:rsidR="00A407FF" w:rsidRPr="00A407FF">
        <w:rPr>
          <w:b/>
          <w:sz w:val="24"/>
          <w:szCs w:val="24"/>
        </w:rPr>
        <w:t>34</w:t>
      </w:r>
      <w:r w:rsidRPr="00A407FF">
        <w:rPr>
          <w:b/>
          <w:sz w:val="24"/>
          <w:szCs w:val="24"/>
        </w:rPr>
        <w:t>/202</w:t>
      </w:r>
      <w:r w:rsidR="00A407FF">
        <w:rPr>
          <w:b/>
          <w:sz w:val="24"/>
          <w:szCs w:val="24"/>
        </w:rPr>
        <w:t>6</w:t>
      </w:r>
      <w:r w:rsidRPr="00A407FF">
        <w:rPr>
          <w:b/>
          <w:sz w:val="24"/>
          <w:szCs w:val="24"/>
        </w:rPr>
        <w:t>.</w:t>
      </w:r>
    </w:p>
    <w:p w:rsidR="001A4A12" w:rsidRPr="00A407FF" w:rsidRDefault="001A4A12" w:rsidP="00255558">
      <w:pPr>
        <w:keepNext/>
        <w:jc w:val="center"/>
        <w:rPr>
          <w:b/>
          <w:sz w:val="24"/>
          <w:szCs w:val="24"/>
        </w:rPr>
      </w:pPr>
      <w:r w:rsidRPr="00A407FF">
        <w:rPr>
          <w:b/>
          <w:sz w:val="24"/>
          <w:szCs w:val="24"/>
        </w:rPr>
        <w:t xml:space="preserve">PROCESSO Nº </w:t>
      </w:r>
      <w:r w:rsidR="00A407FF">
        <w:rPr>
          <w:b/>
          <w:sz w:val="24"/>
          <w:szCs w:val="24"/>
        </w:rPr>
        <w:t>40</w:t>
      </w:r>
      <w:r w:rsidR="002A798A" w:rsidRPr="00A407FF">
        <w:rPr>
          <w:b/>
          <w:sz w:val="24"/>
          <w:szCs w:val="24"/>
        </w:rPr>
        <w:t>/202</w:t>
      </w:r>
      <w:r w:rsidR="00A407FF">
        <w:rPr>
          <w:b/>
          <w:sz w:val="24"/>
          <w:szCs w:val="24"/>
        </w:rPr>
        <w:t>6</w:t>
      </w:r>
      <w:r w:rsidRPr="00A407FF">
        <w:rPr>
          <w:b/>
          <w:sz w:val="24"/>
          <w:szCs w:val="24"/>
        </w:rPr>
        <w:t>.</w:t>
      </w:r>
    </w:p>
    <w:p w:rsidR="001A4A12" w:rsidRPr="00A407FF" w:rsidRDefault="007F0B47" w:rsidP="00255558">
      <w:pPr>
        <w:keepNext/>
        <w:jc w:val="center"/>
        <w:rPr>
          <w:b/>
          <w:sz w:val="24"/>
          <w:szCs w:val="24"/>
        </w:rPr>
      </w:pPr>
      <w:r w:rsidRPr="00A407FF">
        <w:rPr>
          <w:b/>
          <w:sz w:val="24"/>
          <w:szCs w:val="24"/>
        </w:rPr>
        <w:t>PREGÃO N</w:t>
      </w:r>
      <w:r w:rsidR="00236E3F" w:rsidRPr="00A407FF">
        <w:rPr>
          <w:b/>
          <w:sz w:val="24"/>
          <w:szCs w:val="24"/>
        </w:rPr>
        <w:t>º</w:t>
      </w:r>
      <w:r w:rsidR="008F7904" w:rsidRPr="00A407FF">
        <w:rPr>
          <w:b/>
          <w:sz w:val="24"/>
          <w:szCs w:val="24"/>
        </w:rPr>
        <w:t xml:space="preserve"> </w:t>
      </w:r>
      <w:r w:rsidR="00A407FF">
        <w:rPr>
          <w:b/>
          <w:sz w:val="24"/>
          <w:szCs w:val="24"/>
        </w:rPr>
        <w:t>15</w:t>
      </w:r>
      <w:r w:rsidR="001A4A12" w:rsidRPr="00A407FF">
        <w:rPr>
          <w:b/>
          <w:sz w:val="24"/>
          <w:szCs w:val="24"/>
        </w:rPr>
        <w:t>/202</w:t>
      </w:r>
      <w:r w:rsidR="00A407FF">
        <w:rPr>
          <w:b/>
          <w:sz w:val="24"/>
          <w:szCs w:val="24"/>
        </w:rPr>
        <w:t>6</w:t>
      </w:r>
      <w:r w:rsidR="001A4A12" w:rsidRPr="00A407FF">
        <w:rPr>
          <w:b/>
          <w:sz w:val="24"/>
          <w:szCs w:val="24"/>
        </w:rPr>
        <w:t xml:space="preserve"> - </w:t>
      </w:r>
      <w:r w:rsidR="001A4A12" w:rsidRPr="00A407FF">
        <w:rPr>
          <w:b/>
          <w:i/>
          <w:sz w:val="24"/>
          <w:szCs w:val="24"/>
        </w:rPr>
        <w:t>Eletrônico</w:t>
      </w:r>
      <w:r w:rsidR="001A4A12" w:rsidRPr="00A407FF">
        <w:rPr>
          <w:b/>
          <w:sz w:val="24"/>
          <w:szCs w:val="24"/>
        </w:rPr>
        <w:t>.</w:t>
      </w:r>
    </w:p>
    <w:p w:rsidR="007F0680" w:rsidRPr="007F0680" w:rsidRDefault="007F0680" w:rsidP="00255558">
      <w:pPr>
        <w:keepNext/>
        <w:jc w:val="center"/>
        <w:rPr>
          <w:b/>
          <w:sz w:val="24"/>
          <w:szCs w:val="24"/>
        </w:rPr>
      </w:pPr>
    </w:p>
    <w:p w:rsidR="001A4A12" w:rsidRPr="007F0680" w:rsidRDefault="001A4A12" w:rsidP="00255558">
      <w:pPr>
        <w:pStyle w:val="Recuodecorpodetexto"/>
        <w:tabs>
          <w:tab w:val="left" w:pos="1418"/>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804BAD">
        <w:rPr>
          <w:b/>
          <w:sz w:val="24"/>
          <w:szCs w:val="24"/>
        </w:rPr>
        <w:t>LOTE</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7F0680">
        <w:rPr>
          <w:sz w:val="24"/>
          <w:szCs w:val="24"/>
          <w:shd w:val="clear" w:color="auto" w:fill="FFFFFF"/>
        </w:rPr>
        <w:t>, necessitando as empresas estar credenciadas junto ao Portal de Fornecedores do Estado do RS, podendo ser acessada pelo endereço eletrônico www.portaldofornecedor.rs.gov.br.</w:t>
      </w:r>
      <w:r w:rsidRPr="007F0680">
        <w:rPr>
          <w:sz w:val="24"/>
          <w:szCs w:val="24"/>
        </w:rPr>
        <w:t xml:space="preserve"> O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presente Edital e nos seus Anexos.</w:t>
      </w:r>
    </w:p>
    <w:p w:rsidR="001A4A12" w:rsidRPr="007F0680" w:rsidRDefault="00C3465F" w:rsidP="00255558">
      <w:pPr>
        <w:pStyle w:val="Recuodecorpodetexto"/>
        <w:tabs>
          <w:tab w:val="left" w:pos="1418"/>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9" w:history="1">
        <w:r w:rsidR="00EA72D0" w:rsidRPr="00EE7EEC">
          <w:rPr>
            <w:rStyle w:val="Hyperlink"/>
            <w:i/>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0F3737">
        <w:rPr>
          <w:b/>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0" w:history="1">
        <w:r w:rsidR="00BE4BA7" w:rsidRPr="007F0680">
          <w:rPr>
            <w:rStyle w:val="Hyperlink"/>
            <w:sz w:val="24"/>
            <w:szCs w:val="24"/>
            <w:bdr w:val="none" w:sz="0" w:space="0" w:color="auto" w:frame="1"/>
            <w:shd w:val="clear" w:color="auto" w:fill="FFFFFF"/>
          </w:rPr>
          <w:t>https://pregaobanrisul.com.br/</w:t>
        </w:r>
      </w:hyperlink>
      <w:r w:rsidR="001A4A12" w:rsidRPr="007F0680">
        <w:rPr>
          <w:sz w:val="24"/>
          <w:szCs w:val="24"/>
        </w:rPr>
        <w:t>,</w:t>
      </w:r>
      <w:r w:rsidR="001A4A12" w:rsidRPr="007F0680">
        <w:rPr>
          <w:color w:val="000000"/>
          <w:sz w:val="24"/>
          <w:szCs w:val="24"/>
          <w:lang w:eastAsia="pt-BR"/>
        </w:rPr>
        <w:t xml:space="preserve"> ou poderá ser solicitado pelo e-mail </w:t>
      </w:r>
      <w:hyperlink r:id="rId11" w:history="1">
        <w:r w:rsidR="001A4A12" w:rsidRPr="007F0680">
          <w:rPr>
            <w:rStyle w:val="Hyperlink"/>
            <w:sz w:val="24"/>
            <w:szCs w:val="24"/>
            <w:lang w:eastAsia="pt-BR"/>
          </w:rPr>
          <w:t>compras@ajuricaba.rs.gov.br</w:t>
        </w:r>
      </w:hyperlink>
      <w:r w:rsidR="001A4A12" w:rsidRPr="007F0680">
        <w:rPr>
          <w:sz w:val="24"/>
          <w:szCs w:val="24"/>
        </w:rPr>
        <w:t>.</w:t>
      </w:r>
    </w:p>
    <w:p w:rsidR="00B20F32" w:rsidRPr="007F0680" w:rsidRDefault="00B20F32" w:rsidP="00255558">
      <w:pPr>
        <w:pStyle w:val="Recuodecorpodetexto"/>
        <w:tabs>
          <w:tab w:val="left" w:pos="1418"/>
        </w:tabs>
        <w:spacing w:after="0"/>
        <w:ind w:left="0"/>
        <w:jc w:val="both"/>
        <w:rPr>
          <w:sz w:val="24"/>
          <w:szCs w:val="24"/>
        </w:rPr>
      </w:pPr>
      <w:r w:rsidRPr="007F0680">
        <w:rPr>
          <w:sz w:val="24"/>
          <w:szCs w:val="24"/>
        </w:rPr>
        <w:tab/>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Pr="007F0680">
        <w:rPr>
          <w:sz w:val="24"/>
          <w:szCs w:val="24"/>
        </w:rPr>
        <w:t xml:space="preserve">Os prazos previstos </w:t>
      </w:r>
      <w:r w:rsidR="00DF106D" w:rsidRPr="007F0680">
        <w:rPr>
          <w:sz w:val="24"/>
          <w:szCs w:val="24"/>
        </w:rPr>
        <w:t xml:space="preserve">neste edital </w:t>
      </w:r>
      <w:r w:rsidRPr="007F0680">
        <w:rPr>
          <w:sz w:val="24"/>
          <w:szCs w:val="24"/>
        </w:rPr>
        <w:t>serão contados com exclusão do dia do começo e inclusão do dia do vencimento</w:t>
      </w:r>
      <w:r w:rsidR="00C3465F" w:rsidRPr="007F0680">
        <w:rPr>
          <w:sz w:val="24"/>
          <w:szCs w:val="24"/>
        </w:rPr>
        <w:t>.</w:t>
      </w:r>
    </w:p>
    <w:p w:rsidR="00354978" w:rsidRPr="00681E08" w:rsidRDefault="00354978" w:rsidP="00354978">
      <w:pPr>
        <w:ind w:firstLine="708"/>
        <w:jc w:val="both"/>
        <w:rPr>
          <w:b/>
          <w:i/>
          <w:sz w:val="24"/>
          <w:szCs w:val="24"/>
        </w:rPr>
      </w:pPr>
      <w:r w:rsidRPr="00681E08">
        <w:rPr>
          <w:sz w:val="24"/>
          <w:szCs w:val="24"/>
        </w:rPr>
        <w:t xml:space="preserve">A presente licitação </w:t>
      </w:r>
      <w:r w:rsidRPr="00AD2FDE">
        <w:rPr>
          <w:b/>
          <w:i/>
          <w:color w:val="000000" w:themeColor="text1"/>
          <w:sz w:val="24"/>
          <w:szCs w:val="24"/>
        </w:rPr>
        <w:t xml:space="preserve">será </w:t>
      </w:r>
      <w:r w:rsidR="00AD2FDE">
        <w:rPr>
          <w:b/>
          <w:i/>
          <w:color w:val="000000" w:themeColor="text1"/>
          <w:sz w:val="24"/>
          <w:szCs w:val="24"/>
          <w:u w:val="single"/>
        </w:rPr>
        <w:t>p</w:t>
      </w:r>
      <w:r w:rsidRPr="00AD2FDE">
        <w:rPr>
          <w:b/>
          <w:i/>
          <w:color w:val="000000" w:themeColor="text1"/>
          <w:sz w:val="24"/>
          <w:szCs w:val="24"/>
          <w:u w:val="single"/>
        </w:rPr>
        <w:t>referencial</w:t>
      </w:r>
      <w:r w:rsidRPr="00AD2FDE">
        <w:rPr>
          <w:b/>
          <w:i/>
          <w:color w:val="000000" w:themeColor="text1"/>
          <w:sz w:val="24"/>
          <w:szCs w:val="24"/>
        </w:rPr>
        <w:t xml:space="preserve"> </w:t>
      </w:r>
      <w:r w:rsidRPr="00681E08">
        <w:rPr>
          <w:b/>
          <w:i/>
          <w:sz w:val="24"/>
          <w:szCs w:val="24"/>
        </w:rPr>
        <w:t>às beneficiárias da Lei Complementar nº 123/2006, nos termos do seu art. 48, inciso I, alterado pela Lei Complementar nº 147/2014.</w:t>
      </w:r>
    </w:p>
    <w:p w:rsidR="001A4A12" w:rsidRPr="007F0680" w:rsidRDefault="009D282D" w:rsidP="00DE0C58">
      <w:pPr>
        <w:pStyle w:val="Recuodecorpodetexto"/>
        <w:tabs>
          <w:tab w:val="left" w:pos="1418"/>
        </w:tabs>
        <w:spacing w:before="240"/>
        <w:ind w:left="0"/>
        <w:jc w:val="both"/>
        <w:rPr>
          <w:b/>
          <w:sz w:val="24"/>
          <w:szCs w:val="24"/>
        </w:rPr>
      </w:pPr>
      <w:r>
        <w:rPr>
          <w:b/>
          <w:sz w:val="24"/>
          <w:szCs w:val="24"/>
        </w:rPr>
        <w:t>1. OBJETO</w:t>
      </w:r>
    </w:p>
    <w:p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7F0680">
        <w:rPr>
          <w:sz w:val="24"/>
          <w:szCs w:val="24"/>
        </w:rPr>
        <w:t>É objeto deste pregão</w:t>
      </w:r>
      <w:r w:rsidR="00F10EF2">
        <w:rPr>
          <w:sz w:val="24"/>
          <w:szCs w:val="24"/>
        </w:rPr>
        <w:t xml:space="preserve"> </w:t>
      </w:r>
      <w:r w:rsidR="00030559">
        <w:rPr>
          <w:b/>
          <w:sz w:val="24"/>
          <w:szCs w:val="24"/>
        </w:rPr>
        <w:t xml:space="preserve">o </w:t>
      </w:r>
      <w:r w:rsidR="00F10EF2" w:rsidRPr="00B97112">
        <w:rPr>
          <w:b/>
          <w:color w:val="000000"/>
          <w:sz w:val="24"/>
          <w:szCs w:val="24"/>
        </w:rPr>
        <w:t>R</w:t>
      </w:r>
      <w:r w:rsidR="00030559">
        <w:rPr>
          <w:b/>
          <w:color w:val="000000"/>
          <w:sz w:val="24"/>
          <w:szCs w:val="24"/>
        </w:rPr>
        <w:t xml:space="preserve">egistro de Preços </w:t>
      </w:r>
      <w:r w:rsidR="00030559" w:rsidRPr="00DD7997">
        <w:rPr>
          <w:b/>
          <w:sz w:val="24"/>
          <w:szCs w:val="24"/>
          <w:lang w:eastAsia="pt-BR"/>
        </w:rPr>
        <w:t>visando a contratação de oficinas mecânicas para veículos e máquinas, prestadora de serviços técnicos de manutenção preventiva e corretiva de veículos automotores, máquinas rodoviárias (pesadas) e implementos agrícolas</w:t>
      </w:r>
      <w:r w:rsidR="00292B1C" w:rsidRPr="007F0680">
        <w:rPr>
          <w:sz w:val="24"/>
          <w:szCs w:val="24"/>
        </w:rPr>
        <w:t>, conforme descritos</w:t>
      </w:r>
      <w:r w:rsidR="00401493" w:rsidRPr="007F0680">
        <w:rPr>
          <w:sz w:val="24"/>
          <w:szCs w:val="24"/>
        </w:rPr>
        <w:t xml:space="preserve"> no Termo de Referência Anexo I</w:t>
      </w:r>
      <w:r w:rsidR="00292B1C" w:rsidRPr="007F0680">
        <w:rPr>
          <w:sz w:val="24"/>
          <w:szCs w:val="24"/>
        </w:rPr>
        <w:t>.</w:t>
      </w:r>
      <w:r w:rsidR="00401493" w:rsidRPr="007F0680">
        <w:rPr>
          <w:sz w:val="24"/>
          <w:szCs w:val="24"/>
        </w:rPr>
        <w:t xml:space="preserve"> sendo que devem estar inclusas no preço todas as despesas operacionais, tais como combustível, deslocamentos, operadores, ferramentas, </w:t>
      </w:r>
      <w:proofErr w:type="spellStart"/>
      <w:r w:rsidR="00401493" w:rsidRPr="007F0680">
        <w:rPr>
          <w:sz w:val="24"/>
          <w:szCs w:val="24"/>
        </w:rPr>
        <w:t>EPI’s</w:t>
      </w:r>
      <w:proofErr w:type="spellEnd"/>
      <w:r w:rsidR="00401493" w:rsidRPr="007F0680">
        <w:rPr>
          <w:sz w:val="24"/>
          <w:szCs w:val="24"/>
        </w:rPr>
        <w:t>, etc.</w:t>
      </w:r>
    </w:p>
    <w:p w:rsidR="001A4A12" w:rsidRPr="007F0680" w:rsidRDefault="001A4A12" w:rsidP="00255558">
      <w:pPr>
        <w:jc w:val="both"/>
        <w:rPr>
          <w:sz w:val="24"/>
          <w:szCs w:val="24"/>
        </w:rPr>
      </w:pPr>
      <w:r w:rsidRPr="007F0680">
        <w:rPr>
          <w:b/>
          <w:sz w:val="24"/>
          <w:szCs w:val="24"/>
        </w:rPr>
        <w:t>1.2.</w:t>
      </w:r>
      <w:r w:rsidRPr="007F0680">
        <w:rPr>
          <w:sz w:val="24"/>
          <w:szCs w:val="24"/>
        </w:rPr>
        <w:t xml:space="preserve"> As quantidades são máximas, podendo, no entanto, a Administra</w:t>
      </w:r>
      <w:r w:rsidR="00AF40BE" w:rsidRPr="007F0680">
        <w:rPr>
          <w:sz w:val="24"/>
          <w:szCs w:val="24"/>
        </w:rPr>
        <w:t>ção não fazer uso da totalidade.</w:t>
      </w:r>
    </w:p>
    <w:p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9D282D">
        <w:rPr>
          <w:b/>
          <w:sz w:val="24"/>
          <w:szCs w:val="24"/>
        </w:rPr>
        <w:t>A DO PREGÃO ELETRÔNICO</w:t>
      </w:r>
    </w:p>
    <w:p w:rsidR="00BE4BA7" w:rsidRPr="007F0680"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propostas: </w:t>
      </w:r>
      <w:r w:rsidR="00677F90">
        <w:rPr>
          <w:b/>
          <w:sz w:val="24"/>
          <w:szCs w:val="24"/>
        </w:rPr>
        <w:t>01</w:t>
      </w:r>
      <w:r w:rsidRPr="007F0680">
        <w:rPr>
          <w:b/>
          <w:sz w:val="24"/>
          <w:szCs w:val="24"/>
        </w:rPr>
        <w:t xml:space="preserve"> de </w:t>
      </w:r>
      <w:r w:rsidR="00030559">
        <w:rPr>
          <w:b/>
          <w:sz w:val="24"/>
          <w:szCs w:val="24"/>
        </w:rPr>
        <w:t>abril</w:t>
      </w:r>
      <w:r w:rsidRPr="007F0680">
        <w:rPr>
          <w:b/>
          <w:sz w:val="24"/>
          <w:szCs w:val="24"/>
        </w:rPr>
        <w:t xml:space="preserve"> de 202</w:t>
      </w:r>
      <w:r w:rsidR="00B74E01">
        <w:rPr>
          <w:b/>
          <w:sz w:val="24"/>
          <w:szCs w:val="24"/>
        </w:rPr>
        <w:t>6</w:t>
      </w:r>
      <w:r w:rsidRPr="007F0680">
        <w:rPr>
          <w:b/>
          <w:sz w:val="24"/>
          <w:szCs w:val="24"/>
        </w:rPr>
        <w:t>, às 08h20min.</w:t>
      </w:r>
    </w:p>
    <w:p w:rsidR="00BE4BA7" w:rsidRPr="007F0680" w:rsidRDefault="00BE4BA7" w:rsidP="00BE4BA7">
      <w:pPr>
        <w:pStyle w:val="Recuodecorpodetexto"/>
        <w:tabs>
          <w:tab w:val="left" w:pos="1418"/>
        </w:tabs>
        <w:spacing w:after="0"/>
        <w:ind w:left="0"/>
        <w:jc w:val="both"/>
        <w:rPr>
          <w:b/>
          <w:sz w:val="24"/>
          <w:szCs w:val="24"/>
        </w:rPr>
      </w:pPr>
      <w:r w:rsidRPr="007F0680">
        <w:rPr>
          <w:b/>
          <w:sz w:val="24"/>
          <w:szCs w:val="24"/>
        </w:rPr>
        <w:t>2.2.</w:t>
      </w:r>
      <w:r w:rsidRPr="007F0680">
        <w:rPr>
          <w:sz w:val="24"/>
          <w:szCs w:val="24"/>
        </w:rPr>
        <w:t xml:space="preserve"> Data e hora da disputa de preços: </w:t>
      </w:r>
      <w:r w:rsidR="00677F90">
        <w:rPr>
          <w:b/>
          <w:sz w:val="24"/>
          <w:szCs w:val="24"/>
        </w:rPr>
        <w:t>01</w:t>
      </w:r>
      <w:r w:rsidR="00030559">
        <w:rPr>
          <w:b/>
          <w:sz w:val="24"/>
          <w:szCs w:val="24"/>
        </w:rPr>
        <w:t xml:space="preserve"> de abril</w:t>
      </w:r>
      <w:r w:rsidRPr="007F0680">
        <w:rPr>
          <w:b/>
          <w:sz w:val="24"/>
          <w:szCs w:val="24"/>
        </w:rPr>
        <w:t xml:space="preserve"> de 202</w:t>
      </w:r>
      <w:r w:rsidR="00B74E01">
        <w:rPr>
          <w:b/>
          <w:sz w:val="24"/>
          <w:szCs w:val="24"/>
        </w:rPr>
        <w:t>6</w:t>
      </w:r>
      <w:r w:rsidRPr="007F0680">
        <w:rPr>
          <w:b/>
          <w:sz w:val="24"/>
          <w:szCs w:val="24"/>
        </w:rPr>
        <w:t>, às 08h30min.</w:t>
      </w:r>
    </w:p>
    <w:p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2" w:history="1">
        <w:r w:rsidRPr="007F42DC">
          <w:rPr>
            <w:b/>
            <w:bCs/>
            <w:color w:val="0000FF"/>
            <w:sz w:val="24"/>
            <w:szCs w:val="24"/>
            <w:u w:val="single"/>
            <w:lang w:eastAsia="pt-BR"/>
          </w:rPr>
          <w:t>www.pregaoonlinebanrisul.com.br</w:t>
        </w:r>
      </w:hyperlink>
      <w:r w:rsidRPr="007F0680">
        <w:rPr>
          <w:b/>
          <w:bCs/>
          <w:sz w:val="24"/>
          <w:szCs w:val="24"/>
          <w:lang w:eastAsia="pt-BR"/>
        </w:rPr>
        <w:t>.</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2B63CE">
        <w:rPr>
          <w:b/>
          <w:sz w:val="24"/>
          <w:szCs w:val="24"/>
          <w:lang w:eastAsia="pt-BR"/>
        </w:rPr>
        <w:t>R</w:t>
      </w:r>
      <w:r w:rsidR="00D5499B" w:rsidRPr="002B63CE">
        <w:rPr>
          <w:b/>
          <w:color w:val="000000" w:themeColor="text1"/>
          <w:sz w:val="24"/>
          <w:szCs w:val="24"/>
          <w:lang w:eastAsia="pt-BR"/>
        </w:rPr>
        <w:t xml:space="preserve">$ </w:t>
      </w:r>
      <w:r w:rsidR="00BE4BA7" w:rsidRPr="002B63CE">
        <w:rPr>
          <w:b/>
          <w:color w:val="000000" w:themeColor="text1"/>
          <w:sz w:val="24"/>
          <w:szCs w:val="24"/>
          <w:lang w:eastAsia="pt-BR"/>
        </w:rPr>
        <w:t>1</w:t>
      </w:r>
      <w:r w:rsidR="002B63CE" w:rsidRPr="002B63CE">
        <w:rPr>
          <w:b/>
          <w:color w:val="000000" w:themeColor="text1"/>
          <w:sz w:val="24"/>
          <w:szCs w:val="24"/>
          <w:lang w:eastAsia="pt-BR"/>
        </w:rPr>
        <w:t>0</w:t>
      </w:r>
      <w:r w:rsidR="00B96BF4" w:rsidRPr="002B63CE">
        <w:rPr>
          <w:b/>
          <w:color w:val="000000" w:themeColor="text1"/>
          <w:sz w:val="24"/>
          <w:szCs w:val="24"/>
          <w:lang w:eastAsia="pt-BR"/>
        </w:rPr>
        <w:t>,</w:t>
      </w:r>
      <w:r w:rsidR="00573AD8" w:rsidRPr="002B63CE">
        <w:rPr>
          <w:b/>
          <w:color w:val="000000" w:themeColor="text1"/>
          <w:sz w:val="24"/>
          <w:szCs w:val="24"/>
          <w:lang w:eastAsia="pt-BR"/>
        </w:rPr>
        <w:t>00</w:t>
      </w:r>
      <w:r w:rsidR="002D0A26" w:rsidRPr="002B63CE">
        <w:rPr>
          <w:color w:val="000000" w:themeColor="text1"/>
          <w:sz w:val="24"/>
          <w:szCs w:val="24"/>
          <w:lang w:eastAsia="pt-BR"/>
        </w:rPr>
        <w:t xml:space="preserve"> (</w:t>
      </w:r>
      <w:r w:rsidR="002B63CE" w:rsidRPr="002B63CE">
        <w:rPr>
          <w:color w:val="000000" w:themeColor="text1"/>
          <w:sz w:val="24"/>
          <w:szCs w:val="24"/>
          <w:lang w:eastAsia="pt-BR"/>
        </w:rPr>
        <w:t>dez reais</w:t>
      </w:r>
      <w:r w:rsidR="00E22CAD" w:rsidRPr="002B63CE">
        <w:rPr>
          <w:color w:val="000000" w:themeColor="text1"/>
          <w:sz w:val="24"/>
          <w:szCs w:val="24"/>
          <w:lang w:eastAsia="pt-BR"/>
        </w:rPr>
        <w:t xml:space="preserve">) absoluto </w:t>
      </w:r>
      <w:r w:rsidR="00E22CAD" w:rsidRPr="007F0680">
        <w:rPr>
          <w:sz w:val="24"/>
          <w:szCs w:val="24"/>
          <w:lang w:eastAsia="pt-BR"/>
        </w:rPr>
        <w:t>em relação ao lance anterior.</w:t>
      </w:r>
    </w:p>
    <w:p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3" w:history="1">
        <w:r w:rsidRPr="007F42DC">
          <w:rPr>
            <w:b/>
            <w:bCs/>
            <w:color w:val="0000FF"/>
            <w:sz w:val="24"/>
            <w:szCs w:val="24"/>
            <w:u w:val="single"/>
            <w:lang w:eastAsia="pt-BR"/>
          </w:rPr>
          <w:t>compras@ajuricaba.rs.gov.br</w:t>
        </w:r>
      </w:hyperlink>
      <w:r w:rsidRPr="007F0680">
        <w:rPr>
          <w:sz w:val="24"/>
          <w:szCs w:val="24"/>
          <w:lang w:eastAsia="pt-BR"/>
        </w:rPr>
        <w:t>.</w:t>
      </w:r>
    </w:p>
    <w:p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rsidR="00761F6D" w:rsidRPr="007F0680"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4. CONDIÇÕES GERAIS DE PARTICIPAÇÃO</w:t>
      </w:r>
    </w:p>
    <w:p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lastRenderedPageBreak/>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4"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6"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rsidR="009230F9" w:rsidRPr="00C34068" w:rsidRDefault="009230F9" w:rsidP="009230F9">
      <w:pPr>
        <w:autoSpaceDE w:val="0"/>
        <w:autoSpaceDN w:val="0"/>
        <w:adjustRightInd w:val="0"/>
        <w:jc w:val="both"/>
        <w:rPr>
          <w:b/>
          <w:bCs/>
          <w:color w:val="000000" w:themeColor="text1"/>
          <w:sz w:val="24"/>
          <w:szCs w:val="24"/>
        </w:rPr>
      </w:pPr>
      <w:r w:rsidRPr="00C34068">
        <w:rPr>
          <w:b/>
          <w:color w:val="000000" w:themeColor="text1"/>
          <w:sz w:val="24"/>
          <w:szCs w:val="24"/>
        </w:rPr>
        <w:t>4.8.</w:t>
      </w:r>
      <w:r w:rsidRPr="00C34068">
        <w:rPr>
          <w:color w:val="000000" w:themeColor="text1"/>
          <w:sz w:val="24"/>
          <w:szCs w:val="24"/>
        </w:rPr>
        <w:t xml:space="preserve"> </w:t>
      </w:r>
      <w:r w:rsidRPr="00C34068">
        <w:rPr>
          <w:b/>
          <w:bCs/>
          <w:color w:val="000000" w:themeColor="text1"/>
          <w:sz w:val="24"/>
          <w:szCs w:val="24"/>
        </w:rPr>
        <w:t>A presente licitação é preferencial à participação de microempresa e empresa de pequeno porte, conforme Lei Complementar n° 123/06 e alterações introduzidas pela Lei Complementar nº 147/2014.</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w:t>
      </w:r>
      <w:r w:rsidRPr="007F0680">
        <w:rPr>
          <w:color w:val="000000"/>
          <w:sz w:val="24"/>
          <w:szCs w:val="24"/>
          <w:lang w:eastAsia="pt-BR"/>
        </w:rPr>
        <w:lastRenderedPageBreak/>
        <w:t xml:space="preserve">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C2541">
        <w:rPr>
          <w:b/>
          <w:sz w:val="24"/>
          <w:szCs w:val="24"/>
          <w:lang w:eastAsia="pt-BR"/>
        </w:rPr>
        <w:t>LOTE</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4.5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 xml:space="preserve">(h) consultas às Secretarias da Fazenda Federal, </w:t>
      </w:r>
      <w:proofErr w:type="gramStart"/>
      <w:r w:rsidRPr="007F0680">
        <w:rPr>
          <w:color w:val="000000"/>
          <w:sz w:val="24"/>
          <w:szCs w:val="24"/>
          <w:lang w:eastAsia="pt-BR"/>
        </w:rPr>
        <w:t>Estadual</w:t>
      </w:r>
      <w:proofErr w:type="gramEnd"/>
      <w:r w:rsidRPr="007F0680">
        <w:rPr>
          <w:color w:val="000000"/>
          <w:sz w:val="24"/>
          <w:szCs w:val="24"/>
          <w:lang w:eastAsia="pt-BR"/>
        </w:rPr>
        <w:t xml:space="preserve"> ou Municipal;</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7E560F" w:rsidRPr="007F0680">
        <w:rPr>
          <w:color w:val="000000"/>
          <w:sz w:val="24"/>
          <w:szCs w:val="24"/>
          <w:lang w:eastAsia="pt-BR"/>
        </w:rPr>
        <w:t>ta”, no prazo de 04</w:t>
      </w:r>
      <w:r w:rsidRPr="007F0680">
        <w:rPr>
          <w:color w:val="000000"/>
          <w:sz w:val="24"/>
          <w:szCs w:val="24"/>
          <w:lang w:eastAsia="pt-BR"/>
        </w:rPr>
        <w:t xml:space="preserve"> (</w:t>
      </w:r>
      <w:r w:rsidR="007E560F" w:rsidRPr="007F0680">
        <w:rPr>
          <w:color w:val="000000"/>
          <w:sz w:val="24"/>
          <w:szCs w:val="24"/>
          <w:lang w:eastAsia="pt-BR"/>
        </w:rPr>
        <w:t>quatro</w:t>
      </w:r>
      <w:r w:rsidRPr="007F0680">
        <w:rPr>
          <w:color w:val="000000"/>
          <w:sz w:val="24"/>
          <w:szCs w:val="24"/>
          <w:lang w:eastAsia="pt-BR"/>
        </w:rPr>
        <w:t>) horas, a contar da solicitação do servidor responsável.</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w:t>
      </w:r>
      <w:r w:rsidRPr="007F0680">
        <w:rPr>
          <w:color w:val="000000"/>
          <w:sz w:val="24"/>
          <w:szCs w:val="24"/>
          <w:lang w:eastAsia="pt-BR"/>
        </w:rPr>
        <w:lastRenderedPageBreak/>
        <w:t>especialmente quanto a eventuais ajustes que se façam necessários na proposta e/ou na documentação complementar.</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874D54">
        <w:rPr>
          <w:b/>
          <w:sz w:val="24"/>
          <w:szCs w:val="24"/>
          <w:lang w:eastAsia="pt-BR"/>
        </w:rPr>
        <w:t>LOTE</w:t>
      </w:r>
      <w:r w:rsidRPr="007F7F00">
        <w:rPr>
          <w:b/>
          <w:sz w:val="24"/>
          <w:szCs w:val="24"/>
          <w:lang w:eastAsia="pt-BR"/>
        </w:rPr>
        <w:t>.</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lastRenderedPageBreak/>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9.2 a 9.4 aplica-se somente às disputas que não sejam destinadas à participação exclusiva de microempresas, empresas de pequeno porte, microempreendedores individuais ou equiparadas.</w:t>
      </w:r>
    </w:p>
    <w:p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64E90" w:rsidRPr="007F0680">
        <w:rPr>
          <w:color w:val="000000"/>
          <w:sz w:val="24"/>
          <w:szCs w:val="24"/>
          <w:lang w:eastAsia="pt-BR"/>
        </w:rPr>
        <w:t>4</w:t>
      </w:r>
      <w:r w:rsidRPr="007F0680">
        <w:rPr>
          <w:color w:val="000000"/>
          <w:sz w:val="24"/>
          <w:szCs w:val="24"/>
          <w:lang w:eastAsia="pt-BR"/>
        </w:rPr>
        <w:t xml:space="preserve"> (</w:t>
      </w:r>
      <w:r w:rsidR="00864E90" w:rsidRPr="007F0680">
        <w:rPr>
          <w:color w:val="000000"/>
          <w:sz w:val="24"/>
          <w:szCs w:val="24"/>
          <w:lang w:eastAsia="pt-BR"/>
        </w:rPr>
        <w:t>quatro</w:t>
      </w:r>
      <w:r w:rsidRPr="007F0680">
        <w:rPr>
          <w:color w:val="000000"/>
          <w:sz w:val="24"/>
          <w:szCs w:val="24"/>
          <w:lang w:eastAsia="pt-BR"/>
        </w:rPr>
        <w:t>) horas, a contar da solicitação do servidor responsável pela condução da sessão pública.</w:t>
      </w:r>
    </w:p>
    <w:p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d) Apresentar certidão correcional (</w:t>
      </w:r>
      <w:proofErr w:type="spellStart"/>
      <w:r w:rsidRPr="007F0680">
        <w:rPr>
          <w:sz w:val="24"/>
          <w:szCs w:val="24"/>
        </w:rPr>
        <w:t>ePAD</w:t>
      </w:r>
      <w:proofErr w:type="spellEnd"/>
      <w:r w:rsidRPr="007F0680">
        <w:rPr>
          <w:sz w:val="24"/>
          <w:szCs w:val="24"/>
        </w:rPr>
        <w:t xml:space="preserve">, CGU-PJ, CEIS, CNEP e CEPIM), obtida no link: </w:t>
      </w:r>
      <w:hyperlink r:id="rId17"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rsidR="00201074" w:rsidRPr="007F0680" w:rsidRDefault="00201074" w:rsidP="00201074">
      <w:pPr>
        <w:ind w:firstLine="709"/>
        <w:jc w:val="both"/>
        <w:rPr>
          <w:sz w:val="24"/>
          <w:szCs w:val="24"/>
        </w:rPr>
      </w:pPr>
      <w:r w:rsidRPr="007F0680">
        <w:rPr>
          <w:sz w:val="24"/>
          <w:szCs w:val="24"/>
        </w:rPr>
        <w:t>- De cumprimento das exigências de reserva de cargos para pessoa com deficiência</w:t>
      </w:r>
      <w:r w:rsidRPr="007F0680">
        <w:rPr>
          <w:spacing w:val="1"/>
          <w:sz w:val="24"/>
          <w:szCs w:val="24"/>
        </w:rPr>
        <w:t xml:space="preserve"> </w:t>
      </w:r>
      <w:r w:rsidRPr="007F0680">
        <w:rPr>
          <w:sz w:val="24"/>
          <w:szCs w:val="24"/>
        </w:rPr>
        <w:t>e</w:t>
      </w:r>
      <w:r w:rsidRPr="007F0680">
        <w:rPr>
          <w:spacing w:val="1"/>
          <w:sz w:val="24"/>
          <w:szCs w:val="24"/>
        </w:rPr>
        <w:t xml:space="preserve"> </w:t>
      </w:r>
      <w:r w:rsidRPr="007F0680">
        <w:rPr>
          <w:sz w:val="24"/>
          <w:szCs w:val="24"/>
        </w:rPr>
        <w:t>para</w:t>
      </w:r>
      <w:r w:rsidRPr="007F0680">
        <w:rPr>
          <w:spacing w:val="1"/>
          <w:sz w:val="24"/>
          <w:szCs w:val="24"/>
        </w:rPr>
        <w:t xml:space="preserve"> </w:t>
      </w:r>
      <w:r w:rsidRPr="007F0680">
        <w:rPr>
          <w:sz w:val="24"/>
          <w:szCs w:val="24"/>
        </w:rPr>
        <w:t>reabilitado</w:t>
      </w:r>
      <w:r w:rsidRPr="007F0680">
        <w:rPr>
          <w:spacing w:val="1"/>
          <w:sz w:val="24"/>
          <w:szCs w:val="24"/>
        </w:rPr>
        <w:t xml:space="preserve"> </w:t>
      </w:r>
      <w:r w:rsidRPr="007F0680">
        <w:rPr>
          <w:sz w:val="24"/>
          <w:szCs w:val="24"/>
        </w:rPr>
        <w:t>da</w:t>
      </w:r>
      <w:r w:rsidRPr="007F0680">
        <w:rPr>
          <w:spacing w:val="1"/>
          <w:sz w:val="24"/>
          <w:szCs w:val="24"/>
        </w:rPr>
        <w:t xml:space="preserve"> </w:t>
      </w:r>
      <w:r w:rsidRPr="007F0680">
        <w:rPr>
          <w:sz w:val="24"/>
          <w:szCs w:val="24"/>
        </w:rPr>
        <w:t>Previdência</w:t>
      </w:r>
      <w:r w:rsidRPr="007F0680">
        <w:rPr>
          <w:spacing w:val="1"/>
          <w:sz w:val="24"/>
          <w:szCs w:val="24"/>
        </w:rPr>
        <w:t xml:space="preserve"> </w:t>
      </w:r>
      <w:r w:rsidRPr="007F0680">
        <w:rPr>
          <w:sz w:val="24"/>
          <w:szCs w:val="24"/>
        </w:rPr>
        <w:t>Social,</w:t>
      </w:r>
      <w:r w:rsidRPr="007F0680">
        <w:rPr>
          <w:spacing w:val="1"/>
          <w:sz w:val="24"/>
          <w:szCs w:val="24"/>
        </w:rPr>
        <w:t xml:space="preserve"> </w:t>
      </w:r>
      <w:r w:rsidRPr="007F0680">
        <w:rPr>
          <w:sz w:val="24"/>
          <w:szCs w:val="24"/>
        </w:rPr>
        <w:t>previstas</w:t>
      </w:r>
      <w:r w:rsidRPr="007F0680">
        <w:rPr>
          <w:spacing w:val="1"/>
          <w:sz w:val="24"/>
          <w:szCs w:val="24"/>
        </w:rPr>
        <w:t xml:space="preserve"> </w:t>
      </w:r>
      <w:r w:rsidRPr="007F0680">
        <w:rPr>
          <w:sz w:val="24"/>
          <w:szCs w:val="24"/>
        </w:rPr>
        <w:t>em</w:t>
      </w:r>
      <w:r w:rsidRPr="007F0680">
        <w:rPr>
          <w:spacing w:val="1"/>
          <w:sz w:val="24"/>
          <w:szCs w:val="24"/>
        </w:rPr>
        <w:t xml:space="preserve"> </w:t>
      </w:r>
      <w:r w:rsidRPr="007F0680">
        <w:rPr>
          <w:sz w:val="24"/>
          <w:szCs w:val="24"/>
        </w:rPr>
        <w:t>lei</w:t>
      </w:r>
      <w:r w:rsidRPr="007F0680">
        <w:rPr>
          <w:spacing w:val="1"/>
          <w:sz w:val="24"/>
          <w:szCs w:val="24"/>
        </w:rPr>
        <w:t xml:space="preserve"> </w:t>
      </w:r>
      <w:r w:rsidRPr="007F0680">
        <w:rPr>
          <w:sz w:val="24"/>
          <w:szCs w:val="24"/>
        </w:rPr>
        <w:t>e</w:t>
      </w:r>
      <w:r w:rsidRPr="007F0680">
        <w:rPr>
          <w:spacing w:val="1"/>
          <w:sz w:val="24"/>
          <w:szCs w:val="24"/>
        </w:rPr>
        <w:t xml:space="preserve"> </w:t>
      </w:r>
      <w:r w:rsidRPr="007F0680">
        <w:rPr>
          <w:sz w:val="24"/>
          <w:szCs w:val="24"/>
        </w:rPr>
        <w:t>em</w:t>
      </w:r>
      <w:r w:rsidRPr="007F0680">
        <w:rPr>
          <w:spacing w:val="1"/>
          <w:sz w:val="24"/>
          <w:szCs w:val="24"/>
        </w:rPr>
        <w:t xml:space="preserve"> </w:t>
      </w:r>
      <w:r w:rsidRPr="007F0680">
        <w:rPr>
          <w:sz w:val="24"/>
          <w:szCs w:val="24"/>
        </w:rPr>
        <w:t>outras</w:t>
      </w:r>
      <w:r w:rsidRPr="007F0680">
        <w:rPr>
          <w:spacing w:val="1"/>
          <w:sz w:val="24"/>
          <w:szCs w:val="24"/>
        </w:rPr>
        <w:t xml:space="preserve"> </w:t>
      </w:r>
      <w:r w:rsidRPr="007F0680">
        <w:rPr>
          <w:sz w:val="24"/>
          <w:szCs w:val="24"/>
        </w:rPr>
        <w:t xml:space="preserve">normas </w:t>
      </w:r>
      <w:r w:rsidRPr="007F0680">
        <w:rPr>
          <w:spacing w:val="-64"/>
          <w:sz w:val="24"/>
          <w:szCs w:val="24"/>
        </w:rPr>
        <w:t xml:space="preserve">       </w:t>
      </w:r>
      <w:r w:rsidRPr="007F0680">
        <w:rPr>
          <w:sz w:val="24"/>
          <w:szCs w:val="24"/>
        </w:rPr>
        <w:t>específicas.</w:t>
      </w:r>
    </w:p>
    <w:p w:rsidR="00201074" w:rsidRPr="007F0680" w:rsidRDefault="00201074" w:rsidP="00201074">
      <w:pPr>
        <w:ind w:firstLine="709"/>
        <w:jc w:val="both"/>
        <w:rPr>
          <w:sz w:val="24"/>
          <w:szCs w:val="24"/>
        </w:rPr>
      </w:pPr>
      <w:r w:rsidRPr="007F0680">
        <w:rPr>
          <w:sz w:val="24"/>
          <w:szCs w:val="24"/>
        </w:rPr>
        <w:t>- Para</w:t>
      </w:r>
      <w:r w:rsidRPr="007F0680">
        <w:rPr>
          <w:color w:val="000000"/>
          <w:sz w:val="24"/>
          <w:szCs w:val="24"/>
        </w:rPr>
        <w:t xml:space="preserve"> fins do disposto no </w:t>
      </w:r>
      <w:r w:rsidRPr="007F0680">
        <w:rPr>
          <w:sz w:val="24"/>
          <w:szCs w:val="24"/>
        </w:rPr>
        <w:t>inciso VI do art. 68 da Lei nº 14.133, de 01 de abril de 2021, que não emprega menor de 18 (dezoito) anos em trabalho noturno, perigoso ou insalubre e não emprega menor de 16 (dezesseis) anos, salvo menor, a partir de 14 (quatorze) anos, na condição de aprendiz, nos termos do inciso XXXIII, do art. 7º da Constituição Federal.</w:t>
      </w:r>
    </w:p>
    <w:p w:rsidR="00201074" w:rsidRPr="007F0680" w:rsidRDefault="00201074" w:rsidP="00201074">
      <w:pPr>
        <w:pStyle w:val="PargrafodaLista"/>
        <w:tabs>
          <w:tab w:val="left" w:pos="712"/>
        </w:tabs>
        <w:ind w:left="0" w:right="107"/>
        <w:rPr>
          <w:rFonts w:ascii="Times New Roman" w:hAnsi="Times New Roman" w:cs="Times New Roman"/>
          <w:sz w:val="24"/>
          <w:szCs w:val="24"/>
        </w:rPr>
      </w:pPr>
      <w:r w:rsidRPr="007F0680">
        <w:rPr>
          <w:rFonts w:ascii="Times New Roman" w:hAnsi="Times New Roman" w:cs="Times New Roman"/>
          <w:sz w:val="24"/>
          <w:szCs w:val="24"/>
        </w:rPr>
        <w:tab/>
        <w:t>- Que não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7F0680">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7F0680">
        <w:rPr>
          <w:rFonts w:ascii="Times New Roman" w:hAnsi="Times New Roman" w:cs="Times New Roman"/>
          <w:sz w:val="24"/>
          <w:szCs w:val="24"/>
        </w:rPr>
        <w:t xml:space="preserve">). </w:t>
      </w:r>
    </w:p>
    <w:p w:rsidR="00201074" w:rsidRPr="007F0680" w:rsidRDefault="00201074" w:rsidP="00201074">
      <w:pPr>
        <w:pStyle w:val="PargrafodaLista"/>
        <w:tabs>
          <w:tab w:val="left" w:pos="712"/>
        </w:tabs>
        <w:ind w:left="0" w:right="107"/>
        <w:rPr>
          <w:rFonts w:ascii="Times New Roman" w:hAnsi="Times New Roman" w:cs="Times New Roman"/>
          <w:sz w:val="24"/>
          <w:szCs w:val="24"/>
        </w:rPr>
      </w:pPr>
      <w:r w:rsidRPr="007F0680">
        <w:rPr>
          <w:rFonts w:ascii="Times New Roman" w:hAnsi="Times New Roman" w:cs="Times New Roman"/>
          <w:sz w:val="24"/>
          <w:szCs w:val="24"/>
        </w:rPr>
        <w:tab/>
        <w:t>- Que até a presente data inexistem fatos impeditivos para sua habilitação, estando ciente da obrigatoriedade de declarar ocorrências posteriores.</w:t>
      </w:r>
    </w:p>
    <w:p w:rsidR="00201074" w:rsidRPr="007F0680" w:rsidRDefault="00201074" w:rsidP="00201074">
      <w:pPr>
        <w:pStyle w:val="PargrafodaLista"/>
        <w:tabs>
          <w:tab w:val="left" w:pos="712"/>
        </w:tabs>
        <w:ind w:left="0" w:right="107"/>
        <w:rPr>
          <w:rFonts w:ascii="Times New Roman" w:hAnsi="Times New Roman" w:cs="Times New Roman"/>
          <w:sz w:val="24"/>
          <w:szCs w:val="24"/>
        </w:rPr>
      </w:pPr>
      <w:r w:rsidRPr="007F0680">
        <w:rPr>
          <w:rFonts w:ascii="Times New Roman" w:hAnsi="Times New Roman" w:cs="Times New Roman"/>
          <w:sz w:val="24"/>
          <w:szCs w:val="24"/>
        </w:rPr>
        <w:tab/>
        <w:t>- Que suas propostas econômicas compreendem a integralidade dos custos</w:t>
      </w:r>
      <w:r w:rsidRPr="007F0680">
        <w:rPr>
          <w:rFonts w:ascii="Times New Roman" w:hAnsi="Times New Roman" w:cs="Times New Roman"/>
          <w:spacing w:val="1"/>
          <w:sz w:val="24"/>
          <w:szCs w:val="24"/>
        </w:rPr>
        <w:t xml:space="preserve"> </w:t>
      </w:r>
      <w:r w:rsidRPr="007F0680">
        <w:rPr>
          <w:rFonts w:ascii="Times New Roman" w:hAnsi="Times New Roman" w:cs="Times New Roman"/>
          <w:sz w:val="24"/>
          <w:szCs w:val="24"/>
        </w:rPr>
        <w:t>para atendimento dos direitos trabalhistas assegurados na Constituição Federal, nas</w:t>
      </w:r>
      <w:r w:rsidRPr="007F0680">
        <w:rPr>
          <w:rFonts w:ascii="Times New Roman" w:hAnsi="Times New Roman" w:cs="Times New Roman"/>
          <w:spacing w:val="-64"/>
          <w:sz w:val="24"/>
          <w:szCs w:val="24"/>
        </w:rPr>
        <w:t xml:space="preserve"> </w:t>
      </w:r>
      <w:r w:rsidRPr="007F0680">
        <w:rPr>
          <w:rFonts w:ascii="Times New Roman" w:hAnsi="Times New Roman" w:cs="Times New Roman"/>
          <w:sz w:val="24"/>
          <w:szCs w:val="24"/>
        </w:rPr>
        <w:t>leis trabalhistas, nas normas infralegais, nas convenções coletivas de trabalho e nos</w:t>
      </w:r>
      <w:r w:rsidRPr="007F0680">
        <w:rPr>
          <w:rFonts w:ascii="Times New Roman" w:hAnsi="Times New Roman" w:cs="Times New Roman"/>
          <w:spacing w:val="1"/>
          <w:sz w:val="24"/>
          <w:szCs w:val="24"/>
        </w:rPr>
        <w:t xml:space="preserve"> </w:t>
      </w:r>
      <w:r w:rsidRPr="007F0680">
        <w:rPr>
          <w:rFonts w:ascii="Times New Roman" w:hAnsi="Times New Roman" w:cs="Times New Roman"/>
          <w:sz w:val="24"/>
          <w:szCs w:val="24"/>
        </w:rPr>
        <w:t>termos</w:t>
      </w:r>
      <w:r w:rsidRPr="007F0680">
        <w:rPr>
          <w:rFonts w:ascii="Times New Roman" w:hAnsi="Times New Roman" w:cs="Times New Roman"/>
          <w:spacing w:val="-4"/>
          <w:sz w:val="24"/>
          <w:szCs w:val="24"/>
        </w:rPr>
        <w:t xml:space="preserve"> </w:t>
      </w:r>
      <w:r w:rsidRPr="007F0680">
        <w:rPr>
          <w:rFonts w:ascii="Times New Roman" w:hAnsi="Times New Roman" w:cs="Times New Roman"/>
          <w:sz w:val="24"/>
          <w:szCs w:val="24"/>
        </w:rPr>
        <w:t>de</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ajustamento de conduta</w:t>
      </w:r>
      <w:r w:rsidRPr="007F0680">
        <w:rPr>
          <w:rFonts w:ascii="Times New Roman" w:hAnsi="Times New Roman" w:cs="Times New Roman"/>
          <w:spacing w:val="-2"/>
          <w:sz w:val="24"/>
          <w:szCs w:val="24"/>
        </w:rPr>
        <w:t xml:space="preserve"> </w:t>
      </w:r>
      <w:r w:rsidRPr="007F0680">
        <w:rPr>
          <w:rFonts w:ascii="Times New Roman" w:hAnsi="Times New Roman" w:cs="Times New Roman"/>
          <w:sz w:val="24"/>
          <w:szCs w:val="24"/>
        </w:rPr>
        <w:t>vigentes</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na data</w:t>
      </w:r>
      <w:r w:rsidRPr="007F0680">
        <w:rPr>
          <w:rFonts w:ascii="Times New Roman" w:hAnsi="Times New Roman" w:cs="Times New Roman"/>
          <w:spacing w:val="-2"/>
          <w:sz w:val="24"/>
          <w:szCs w:val="24"/>
        </w:rPr>
        <w:t xml:space="preserve"> </w:t>
      </w:r>
      <w:r w:rsidRPr="007F0680">
        <w:rPr>
          <w:rFonts w:ascii="Times New Roman" w:hAnsi="Times New Roman" w:cs="Times New Roman"/>
          <w:sz w:val="24"/>
          <w:szCs w:val="24"/>
        </w:rPr>
        <w:t>de</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entrega</w:t>
      </w:r>
      <w:r w:rsidRPr="007F0680">
        <w:rPr>
          <w:rFonts w:ascii="Times New Roman" w:hAnsi="Times New Roman" w:cs="Times New Roman"/>
          <w:spacing w:val="-2"/>
          <w:sz w:val="24"/>
          <w:szCs w:val="24"/>
        </w:rPr>
        <w:t xml:space="preserve"> </w:t>
      </w:r>
      <w:r w:rsidRPr="007F0680">
        <w:rPr>
          <w:rFonts w:ascii="Times New Roman" w:hAnsi="Times New Roman" w:cs="Times New Roman"/>
          <w:sz w:val="24"/>
          <w:szCs w:val="24"/>
        </w:rPr>
        <w:t>das</w:t>
      </w:r>
      <w:r w:rsidRPr="007F0680">
        <w:rPr>
          <w:rFonts w:ascii="Times New Roman" w:hAnsi="Times New Roman" w:cs="Times New Roman"/>
          <w:spacing w:val="-3"/>
          <w:sz w:val="24"/>
          <w:szCs w:val="24"/>
        </w:rPr>
        <w:t xml:space="preserve"> </w:t>
      </w:r>
      <w:r w:rsidRPr="007F0680">
        <w:rPr>
          <w:rFonts w:ascii="Times New Roman" w:hAnsi="Times New Roman" w:cs="Times New Roman"/>
          <w:sz w:val="24"/>
          <w:szCs w:val="24"/>
        </w:rPr>
        <w:t>propostas.</w:t>
      </w:r>
    </w:p>
    <w:p w:rsidR="00BE4BA7" w:rsidRPr="007F0680" w:rsidRDefault="00201074" w:rsidP="00BE4BA7">
      <w:pPr>
        <w:suppressAutoHyphens w:val="0"/>
        <w:autoSpaceDE w:val="0"/>
        <w:autoSpaceDN w:val="0"/>
        <w:adjustRightInd w:val="0"/>
        <w:spacing w:after="120"/>
        <w:jc w:val="both"/>
        <w:rPr>
          <w:b/>
          <w:i/>
          <w:sz w:val="24"/>
          <w:szCs w:val="24"/>
          <w:lang w:eastAsia="pt-BR"/>
        </w:rPr>
      </w:pPr>
      <w:r w:rsidRPr="007F0680">
        <w:rPr>
          <w:sz w:val="24"/>
          <w:szCs w:val="24"/>
        </w:rPr>
        <w:tab/>
        <w:t>- Que ainda</w:t>
      </w:r>
      <w:r w:rsidRPr="007F0680">
        <w:rPr>
          <w:spacing w:val="1"/>
          <w:sz w:val="24"/>
          <w:szCs w:val="24"/>
        </w:rPr>
        <w:t xml:space="preserve"> </w:t>
      </w:r>
      <w:r w:rsidRPr="007F0680">
        <w:rPr>
          <w:sz w:val="24"/>
          <w:szCs w:val="24"/>
        </w:rPr>
        <w:t>não</w:t>
      </w:r>
      <w:r w:rsidRPr="007F0680">
        <w:rPr>
          <w:spacing w:val="1"/>
          <w:sz w:val="24"/>
          <w:szCs w:val="24"/>
        </w:rPr>
        <w:t xml:space="preserve"> </w:t>
      </w:r>
      <w:r w:rsidRPr="007F0680">
        <w:rPr>
          <w:sz w:val="24"/>
          <w:szCs w:val="24"/>
        </w:rPr>
        <w:t>celebrou,</w:t>
      </w:r>
      <w:r w:rsidRPr="007F0680">
        <w:rPr>
          <w:spacing w:val="1"/>
          <w:sz w:val="24"/>
          <w:szCs w:val="24"/>
        </w:rPr>
        <w:t xml:space="preserve"> </w:t>
      </w:r>
      <w:r w:rsidRPr="007F0680">
        <w:rPr>
          <w:sz w:val="24"/>
          <w:szCs w:val="24"/>
        </w:rPr>
        <w:t>no</w:t>
      </w:r>
      <w:r w:rsidRPr="007F0680">
        <w:rPr>
          <w:spacing w:val="1"/>
          <w:sz w:val="24"/>
          <w:szCs w:val="24"/>
        </w:rPr>
        <w:t xml:space="preserve"> </w:t>
      </w:r>
      <w:r w:rsidRPr="007F0680">
        <w:rPr>
          <w:sz w:val="24"/>
          <w:szCs w:val="24"/>
        </w:rPr>
        <w:t>ano-calendário</w:t>
      </w:r>
      <w:r w:rsidRPr="007F0680">
        <w:rPr>
          <w:spacing w:val="1"/>
          <w:sz w:val="24"/>
          <w:szCs w:val="24"/>
        </w:rPr>
        <w:t xml:space="preserve"> </w:t>
      </w:r>
      <w:r w:rsidRPr="007F0680">
        <w:rPr>
          <w:sz w:val="24"/>
          <w:szCs w:val="24"/>
        </w:rPr>
        <w:t>de</w:t>
      </w:r>
      <w:r w:rsidRPr="007F0680">
        <w:rPr>
          <w:spacing w:val="1"/>
          <w:sz w:val="24"/>
          <w:szCs w:val="24"/>
        </w:rPr>
        <w:t xml:space="preserve"> </w:t>
      </w:r>
      <w:r w:rsidRPr="007F0680">
        <w:rPr>
          <w:sz w:val="24"/>
          <w:szCs w:val="24"/>
        </w:rPr>
        <w:t>realização</w:t>
      </w:r>
      <w:r w:rsidRPr="007F0680">
        <w:rPr>
          <w:spacing w:val="1"/>
          <w:sz w:val="24"/>
          <w:szCs w:val="24"/>
        </w:rPr>
        <w:t xml:space="preserve"> </w:t>
      </w:r>
      <w:r w:rsidRPr="007F0680">
        <w:rPr>
          <w:sz w:val="24"/>
          <w:szCs w:val="24"/>
        </w:rPr>
        <w:t>do</w:t>
      </w:r>
      <w:r w:rsidRPr="007F0680">
        <w:rPr>
          <w:spacing w:val="1"/>
          <w:sz w:val="24"/>
          <w:szCs w:val="24"/>
        </w:rPr>
        <w:t xml:space="preserve"> </w:t>
      </w:r>
      <w:r w:rsidRPr="007F0680">
        <w:rPr>
          <w:sz w:val="24"/>
          <w:szCs w:val="24"/>
        </w:rPr>
        <w:t>presente</w:t>
      </w:r>
      <w:r w:rsidRPr="007F0680">
        <w:rPr>
          <w:spacing w:val="1"/>
          <w:sz w:val="24"/>
          <w:szCs w:val="24"/>
        </w:rPr>
        <w:t xml:space="preserve"> </w:t>
      </w:r>
      <w:r w:rsidRPr="007F0680">
        <w:rPr>
          <w:sz w:val="24"/>
          <w:szCs w:val="24"/>
        </w:rPr>
        <w:t>processo</w:t>
      </w:r>
      <w:r w:rsidRPr="007F0680">
        <w:rPr>
          <w:spacing w:val="1"/>
          <w:sz w:val="24"/>
          <w:szCs w:val="24"/>
        </w:rPr>
        <w:t xml:space="preserve"> </w:t>
      </w:r>
      <w:r w:rsidRPr="007F0680">
        <w:rPr>
          <w:sz w:val="24"/>
          <w:szCs w:val="24"/>
        </w:rPr>
        <w:t>licitatório, contratos com a Administração Pública, cujos valores somados extrapolem</w:t>
      </w:r>
      <w:r w:rsidRPr="007F0680">
        <w:rPr>
          <w:spacing w:val="1"/>
          <w:sz w:val="24"/>
          <w:szCs w:val="24"/>
        </w:rPr>
        <w:t xml:space="preserve"> </w:t>
      </w:r>
      <w:r w:rsidRPr="007F0680">
        <w:rPr>
          <w:sz w:val="24"/>
          <w:szCs w:val="24"/>
        </w:rPr>
        <w:t>a receita bruta máxima admitida para fins de enquadramento como empresa de</w:t>
      </w:r>
      <w:r w:rsidRPr="007F0680">
        <w:rPr>
          <w:spacing w:val="1"/>
          <w:sz w:val="24"/>
          <w:szCs w:val="24"/>
        </w:rPr>
        <w:t xml:space="preserve"> </w:t>
      </w:r>
      <w:r w:rsidRPr="007F0680">
        <w:rPr>
          <w:sz w:val="24"/>
          <w:szCs w:val="24"/>
        </w:rPr>
        <w:t>pequeno porte.</w:t>
      </w:r>
      <w:r w:rsidR="00BE4BA7" w:rsidRPr="007F0680">
        <w:rPr>
          <w:b/>
          <w:i/>
          <w:sz w:val="24"/>
          <w:szCs w:val="24"/>
          <w:lang w:eastAsia="pt-BR"/>
        </w:rPr>
        <w:t xml:space="preserve"> Quando se tratar de Microempresa ou Empresa de Pequeno Porte.</w:t>
      </w:r>
    </w:p>
    <w:p w:rsidR="00207BC3" w:rsidRPr="007F0680" w:rsidRDefault="00207BC3" w:rsidP="003341DB">
      <w:pPr>
        <w:suppressAutoHyphens w:val="0"/>
        <w:autoSpaceDE w:val="0"/>
        <w:autoSpaceDN w:val="0"/>
        <w:adjustRightInd w:val="0"/>
        <w:spacing w:before="240"/>
        <w:ind w:firstLine="709"/>
        <w:jc w:val="both"/>
        <w:rPr>
          <w:rFonts w:eastAsia="Calibri"/>
          <w:b/>
          <w:bCs/>
          <w:color w:val="000000"/>
          <w:sz w:val="24"/>
          <w:szCs w:val="24"/>
          <w:u w:val="single"/>
          <w:lang w:eastAsia="en-US"/>
        </w:rPr>
      </w:pPr>
      <w:r w:rsidRPr="007F0680">
        <w:rPr>
          <w:rFonts w:eastAsia="Calibri"/>
          <w:b/>
          <w:bCs/>
          <w:color w:val="000000"/>
          <w:sz w:val="24"/>
          <w:szCs w:val="24"/>
          <w:u w:val="single"/>
          <w:lang w:eastAsia="en-US"/>
        </w:rPr>
        <w:lastRenderedPageBreak/>
        <w:t>10.2.3. Qualificação técnico-profissional e técnico-operacional</w:t>
      </w:r>
      <w:r w:rsidR="0016369C" w:rsidRPr="007F0680">
        <w:rPr>
          <w:rFonts w:eastAsia="Calibri"/>
          <w:b/>
          <w:bCs/>
          <w:color w:val="000000"/>
          <w:sz w:val="24"/>
          <w:szCs w:val="24"/>
          <w:u w:val="single"/>
          <w:lang w:eastAsia="en-US"/>
        </w:rPr>
        <w:t>:</w:t>
      </w:r>
    </w:p>
    <w:p w:rsidR="00FC4E6A" w:rsidRDefault="00207BC3" w:rsidP="006F396F">
      <w:pPr>
        <w:suppressAutoHyphens w:val="0"/>
        <w:ind w:firstLine="708"/>
        <w:jc w:val="both"/>
        <w:rPr>
          <w:color w:val="000000"/>
          <w:sz w:val="24"/>
          <w:szCs w:val="24"/>
          <w:lang w:eastAsia="pt-BR"/>
        </w:rPr>
      </w:pPr>
      <w:bookmarkStart w:id="0" w:name="art67i"/>
      <w:bookmarkStart w:id="1" w:name="art67ii"/>
      <w:bookmarkEnd w:id="0"/>
      <w:bookmarkEnd w:id="1"/>
      <w:r w:rsidRPr="007F0680">
        <w:rPr>
          <w:bCs/>
          <w:color w:val="000000"/>
          <w:sz w:val="24"/>
          <w:szCs w:val="24"/>
          <w:lang w:eastAsia="pt-BR"/>
        </w:rPr>
        <w:t>a</w:t>
      </w:r>
      <w:r w:rsidRPr="007F0680">
        <w:rPr>
          <w:b/>
          <w:bCs/>
          <w:color w:val="000000"/>
          <w:sz w:val="24"/>
          <w:szCs w:val="24"/>
          <w:lang w:eastAsia="pt-BR"/>
        </w:rPr>
        <w:t>)</w:t>
      </w:r>
      <w:r w:rsidR="00757307" w:rsidRPr="007F0680">
        <w:rPr>
          <w:color w:val="000000"/>
          <w:sz w:val="24"/>
          <w:szCs w:val="24"/>
          <w:lang w:eastAsia="pt-BR"/>
        </w:rPr>
        <w:t xml:space="preserve"> D</w:t>
      </w:r>
      <w:r w:rsidRPr="007F0680">
        <w:rPr>
          <w:color w:val="000000"/>
          <w:sz w:val="24"/>
          <w:szCs w:val="24"/>
          <w:lang w:eastAsia="pt-BR"/>
        </w:rPr>
        <w:t xml:space="preserve">eclaração de que o licitante tomou conhecimento de todas as informações e das </w:t>
      </w:r>
      <w:r w:rsidR="00775A23" w:rsidRPr="007F0680">
        <w:rPr>
          <w:color w:val="000000"/>
          <w:sz w:val="24"/>
          <w:szCs w:val="24"/>
          <w:lang w:eastAsia="pt-BR"/>
        </w:rPr>
        <w:t>condições e</w:t>
      </w:r>
      <w:r w:rsidR="001602B7" w:rsidRPr="007F0680">
        <w:rPr>
          <w:color w:val="000000"/>
          <w:sz w:val="24"/>
          <w:szCs w:val="24"/>
          <w:lang w:eastAsia="pt-BR"/>
        </w:rPr>
        <w:t xml:space="preserve"> </w:t>
      </w:r>
      <w:r w:rsidRPr="007F0680">
        <w:rPr>
          <w:color w:val="000000"/>
          <w:sz w:val="24"/>
          <w:szCs w:val="24"/>
          <w:lang w:eastAsia="pt-BR"/>
        </w:rPr>
        <w:t xml:space="preserve">locais para o cumprimento das obrigações objeto da </w:t>
      </w:r>
      <w:r w:rsidR="00927BB5">
        <w:rPr>
          <w:color w:val="000000"/>
          <w:sz w:val="24"/>
          <w:szCs w:val="24"/>
          <w:lang w:eastAsia="pt-BR"/>
        </w:rPr>
        <w:t>licitação.</w:t>
      </w:r>
    </w:p>
    <w:p w:rsidR="00927BB5" w:rsidRPr="00DD7997" w:rsidRDefault="00927BB5" w:rsidP="00263198">
      <w:pPr>
        <w:suppressAutoHyphens w:val="0"/>
        <w:ind w:firstLine="708"/>
        <w:jc w:val="both"/>
        <w:rPr>
          <w:color w:val="000000"/>
          <w:sz w:val="24"/>
          <w:szCs w:val="24"/>
          <w:lang w:eastAsia="pt-BR"/>
        </w:rPr>
      </w:pPr>
      <w:r w:rsidRPr="00DD7997">
        <w:rPr>
          <w:color w:val="000000"/>
          <w:sz w:val="24"/>
          <w:szCs w:val="24"/>
          <w:lang w:eastAsia="pt-BR"/>
        </w:rPr>
        <w:t xml:space="preserve">b) </w:t>
      </w:r>
      <w:r w:rsidR="00B74E01" w:rsidRPr="00B74E01">
        <w:rPr>
          <w:color w:val="000000"/>
          <w:sz w:val="24"/>
          <w:szCs w:val="24"/>
          <w:lang w:eastAsia="pt-BR"/>
        </w:rPr>
        <w:t>Declaração assinada pelo responsável legal da empresa informando que dispõe de sede, filial ou unidade de prestação dos serviços localizada em um raio máximo de 05 (cinco) quilômetros, tendo como ponto central o local onde está situado o prédio do Centro Administrativo do Município.</w:t>
      </w:r>
    </w:p>
    <w:p w:rsidR="00927BB5" w:rsidRPr="00DD7997" w:rsidRDefault="00927BB5" w:rsidP="00263198">
      <w:pPr>
        <w:suppressAutoHyphens w:val="0"/>
        <w:ind w:left="708" w:firstLine="708"/>
        <w:jc w:val="both"/>
        <w:rPr>
          <w:color w:val="000000"/>
          <w:sz w:val="24"/>
          <w:szCs w:val="24"/>
          <w:lang w:eastAsia="pt-BR"/>
        </w:rPr>
      </w:pPr>
      <w:r w:rsidRPr="00DD7997">
        <w:rPr>
          <w:color w:val="000000"/>
          <w:sz w:val="24"/>
          <w:szCs w:val="24"/>
          <w:lang w:eastAsia="pt-BR"/>
        </w:rPr>
        <w:t>b</w:t>
      </w:r>
      <w:r>
        <w:rPr>
          <w:color w:val="000000"/>
          <w:sz w:val="24"/>
          <w:szCs w:val="24"/>
          <w:lang w:eastAsia="pt-BR"/>
        </w:rPr>
        <w:t>.</w:t>
      </w:r>
      <w:r w:rsidRPr="00DD7997">
        <w:rPr>
          <w:color w:val="000000"/>
          <w:sz w:val="24"/>
          <w:szCs w:val="24"/>
          <w:lang w:eastAsia="pt-BR"/>
        </w:rPr>
        <w:t>1</w:t>
      </w:r>
      <w:proofErr w:type="gramStart"/>
      <w:r w:rsidRPr="00DD7997">
        <w:rPr>
          <w:color w:val="000000"/>
          <w:sz w:val="24"/>
          <w:szCs w:val="24"/>
          <w:lang w:eastAsia="pt-BR"/>
        </w:rPr>
        <w:t>) Para</w:t>
      </w:r>
      <w:proofErr w:type="gramEnd"/>
      <w:r w:rsidRPr="00DD7997">
        <w:rPr>
          <w:color w:val="000000"/>
          <w:sz w:val="24"/>
          <w:szCs w:val="24"/>
          <w:lang w:eastAsia="pt-BR"/>
        </w:rPr>
        <w:t xml:space="preserve"> empresas com distância superior a indicada acima, a referida documentação poderá ser substituída por declaração que procederá na instalação de uma nova filial no Município de Ajuricaba em um período não superior a 05 (cinco dias) uteis a contar da homol</w:t>
      </w:r>
      <w:r w:rsidR="00B74E01">
        <w:rPr>
          <w:color w:val="000000"/>
          <w:sz w:val="24"/>
          <w:szCs w:val="24"/>
          <w:lang w:eastAsia="pt-BR"/>
        </w:rPr>
        <w:t xml:space="preserve">ogação do processo licitatório. </w:t>
      </w:r>
      <w:bookmarkStart w:id="2" w:name="_GoBack"/>
      <w:bookmarkEnd w:id="2"/>
      <w:r w:rsidR="00F465A8" w:rsidRPr="007F0680">
        <w:rPr>
          <w:sz w:val="24"/>
          <w:szCs w:val="24"/>
        </w:rPr>
        <w:t>Prorrogáveis</w:t>
      </w:r>
      <w:r w:rsidR="00F465A8" w:rsidRPr="007F0680">
        <w:rPr>
          <w:sz w:val="24"/>
          <w:szCs w:val="24"/>
        </w:rPr>
        <w:t xml:space="preserve"> nos termos do art. 90, § 1º, da Lei nº 14.133/2021</w:t>
      </w:r>
      <w:r w:rsidR="00F465A8">
        <w:rPr>
          <w:sz w:val="24"/>
          <w:szCs w:val="24"/>
        </w:rPr>
        <w:t>.</w:t>
      </w:r>
    </w:p>
    <w:p w:rsidR="00927BB5" w:rsidRPr="00DD7997" w:rsidRDefault="00927BB5" w:rsidP="00263198">
      <w:pPr>
        <w:suppressAutoHyphens w:val="0"/>
        <w:ind w:firstLine="708"/>
        <w:jc w:val="both"/>
        <w:rPr>
          <w:color w:val="000000"/>
          <w:sz w:val="24"/>
          <w:szCs w:val="24"/>
          <w:lang w:eastAsia="pt-BR"/>
        </w:rPr>
      </w:pPr>
      <w:r w:rsidRPr="00DD7997">
        <w:rPr>
          <w:color w:val="000000"/>
          <w:sz w:val="24"/>
          <w:szCs w:val="24"/>
          <w:lang w:eastAsia="pt-BR"/>
        </w:rPr>
        <w:t>c) Licença Ambiental, da oficina mecânica dentro do raio de distância, expedida pelo órgão ambiental municipal (Resolução CONSEMA nº 372/2018 e suas alterações), ou FEPAM, para empreendimentos que a competência não seja municipal).</w:t>
      </w:r>
    </w:p>
    <w:p w:rsidR="00927BB5" w:rsidRPr="00DD7997" w:rsidRDefault="00927BB5" w:rsidP="00F465A8">
      <w:pPr>
        <w:suppressAutoHyphens w:val="0"/>
        <w:ind w:left="708" w:firstLine="708"/>
        <w:jc w:val="both"/>
        <w:rPr>
          <w:color w:val="000000"/>
          <w:sz w:val="24"/>
          <w:szCs w:val="24"/>
          <w:lang w:eastAsia="pt-BR"/>
        </w:rPr>
      </w:pPr>
      <w:r w:rsidRPr="00DD7997">
        <w:rPr>
          <w:color w:val="000000"/>
          <w:sz w:val="24"/>
          <w:szCs w:val="24"/>
          <w:lang w:eastAsia="pt-BR"/>
        </w:rPr>
        <w:t>c</w:t>
      </w:r>
      <w:r>
        <w:rPr>
          <w:color w:val="000000"/>
          <w:sz w:val="24"/>
          <w:szCs w:val="24"/>
          <w:lang w:eastAsia="pt-BR"/>
        </w:rPr>
        <w:t>.</w:t>
      </w:r>
      <w:r w:rsidR="00263198">
        <w:rPr>
          <w:color w:val="000000"/>
          <w:sz w:val="24"/>
          <w:szCs w:val="24"/>
          <w:lang w:eastAsia="pt-BR"/>
        </w:rPr>
        <w:t>1</w:t>
      </w:r>
      <w:proofErr w:type="gramStart"/>
      <w:r w:rsidR="00F465A8">
        <w:rPr>
          <w:color w:val="000000"/>
          <w:sz w:val="24"/>
          <w:szCs w:val="24"/>
          <w:lang w:eastAsia="pt-BR"/>
        </w:rPr>
        <w:t xml:space="preserve">) </w:t>
      </w:r>
      <w:r w:rsidR="00F465A8" w:rsidRPr="00DD7997">
        <w:rPr>
          <w:color w:val="000000"/>
          <w:sz w:val="24"/>
          <w:szCs w:val="24"/>
          <w:lang w:eastAsia="pt-BR"/>
        </w:rPr>
        <w:t>Em</w:t>
      </w:r>
      <w:proofErr w:type="gramEnd"/>
      <w:r w:rsidRPr="00DD7997">
        <w:rPr>
          <w:color w:val="000000"/>
          <w:sz w:val="24"/>
          <w:szCs w:val="24"/>
          <w:lang w:eastAsia="pt-BR"/>
        </w:rPr>
        <w:t xml:space="preserve"> se tratando de empresa com sede/filial em local diverso do raio de distância, a </w:t>
      </w:r>
      <w:r w:rsidR="00F465A8">
        <w:rPr>
          <w:color w:val="000000"/>
          <w:sz w:val="24"/>
          <w:szCs w:val="24"/>
          <w:lang w:eastAsia="pt-BR"/>
        </w:rPr>
        <w:t xml:space="preserve">licença em prazo </w:t>
      </w:r>
      <w:r w:rsidR="00F465A8" w:rsidRPr="00DD7997">
        <w:rPr>
          <w:color w:val="000000"/>
          <w:sz w:val="24"/>
          <w:szCs w:val="24"/>
          <w:lang w:eastAsia="pt-BR"/>
        </w:rPr>
        <w:t>não superior a 05 (cinco dias) uteis a contar da homol</w:t>
      </w:r>
      <w:r w:rsidR="00F465A8">
        <w:rPr>
          <w:color w:val="000000"/>
          <w:sz w:val="24"/>
          <w:szCs w:val="24"/>
          <w:lang w:eastAsia="pt-BR"/>
        </w:rPr>
        <w:t>ogação do processo licitatório.</w:t>
      </w:r>
      <w:r w:rsidR="00F465A8" w:rsidRPr="00F465A8">
        <w:t xml:space="preserve"> </w:t>
      </w:r>
      <w:r w:rsidR="00F465A8">
        <w:rPr>
          <w:color w:val="000000"/>
          <w:sz w:val="24"/>
          <w:szCs w:val="24"/>
          <w:lang w:eastAsia="pt-BR"/>
        </w:rPr>
        <w:t>P</w:t>
      </w:r>
      <w:r w:rsidR="00F465A8" w:rsidRPr="00F465A8">
        <w:rPr>
          <w:color w:val="000000"/>
          <w:sz w:val="24"/>
          <w:szCs w:val="24"/>
          <w:lang w:eastAsia="pt-BR"/>
        </w:rPr>
        <w:t>rorrogáveis nos termos do art. 90, § 1º, da Lei nº 14.133/2021</w:t>
      </w:r>
    </w:p>
    <w:p w:rsidR="00B07537" w:rsidRPr="007F0680" w:rsidRDefault="00B07537" w:rsidP="00E9224C">
      <w:pPr>
        <w:pStyle w:val="Recuodecorpodetexto"/>
        <w:spacing w:before="240" w:after="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7F0680">
        <w:rPr>
          <w:b/>
          <w:color w:val="000000"/>
          <w:sz w:val="24"/>
          <w:szCs w:val="24"/>
          <w:lang w:eastAsia="pt-BR"/>
        </w:rPr>
        <w:t>10.2.1</w:t>
      </w:r>
      <w:r w:rsidR="005108E9" w:rsidRPr="007F0680">
        <w:rPr>
          <w:color w:val="000000"/>
          <w:sz w:val="24"/>
          <w:szCs w:val="24"/>
          <w:lang w:eastAsia="pt-BR"/>
        </w:rPr>
        <w:t xml:space="preserve">, </w:t>
      </w:r>
      <w:r w:rsidRPr="007F0680">
        <w:rPr>
          <w:b/>
          <w:color w:val="000000"/>
          <w:sz w:val="24"/>
          <w:szCs w:val="24"/>
          <w:lang w:eastAsia="pt-BR"/>
        </w:rPr>
        <w:t>10.2.2</w:t>
      </w:r>
      <w:r w:rsidR="005108E9" w:rsidRPr="007F0680">
        <w:rPr>
          <w:color w:val="000000"/>
          <w:sz w:val="24"/>
          <w:szCs w:val="24"/>
          <w:lang w:eastAsia="pt-BR"/>
        </w:rPr>
        <w:t xml:space="preserve"> e </w:t>
      </w:r>
      <w:r w:rsidR="005108E9" w:rsidRPr="007F0680">
        <w:rPr>
          <w:b/>
          <w:color w:val="000000"/>
          <w:sz w:val="24"/>
          <w:szCs w:val="24"/>
          <w:lang w:eastAsia="pt-BR"/>
        </w:rPr>
        <w:t>10.2.3</w:t>
      </w:r>
      <w:r w:rsidR="005108E9" w:rsidRPr="007F0680">
        <w:rPr>
          <w:color w:val="000000"/>
          <w:sz w:val="24"/>
          <w:szCs w:val="24"/>
          <w:lang w:eastAsia="pt-BR"/>
        </w:rPr>
        <w:t>.</w:t>
      </w:r>
      <w:r w:rsidRPr="007F0680">
        <w:rPr>
          <w:color w:val="000000"/>
          <w:sz w:val="24"/>
          <w:szCs w:val="24"/>
          <w:lang w:eastAsia="pt-BR"/>
        </w:rPr>
        <w:t xml:space="preserve"> </w:t>
      </w:r>
      <w:r w:rsidR="00B5681E" w:rsidRPr="007F0680">
        <w:rPr>
          <w:color w:val="000000"/>
          <w:sz w:val="24"/>
          <w:szCs w:val="24"/>
          <w:lang w:eastAsia="pt-BR"/>
        </w:rPr>
        <w:t>Deverão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lastRenderedPageBreak/>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w:t>
      </w:r>
      <w:proofErr w:type="spellStart"/>
      <w:r w:rsidRPr="007F0680">
        <w:rPr>
          <w:sz w:val="24"/>
          <w:szCs w:val="24"/>
        </w:rPr>
        <w:t>ePAD</w:t>
      </w:r>
      <w:proofErr w:type="spellEnd"/>
      <w:r w:rsidRPr="007F0680">
        <w:rPr>
          <w:sz w:val="24"/>
          <w:szCs w:val="24"/>
        </w:rPr>
        <w:t>,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00901960">
        <w:rPr>
          <w:sz w:val="24"/>
          <w:szCs w:val="24"/>
          <w:lang w:eastAsia="pt-BR"/>
        </w:rPr>
        <w:t>em até 1</w:t>
      </w:r>
      <w:r w:rsidRPr="007F0680">
        <w:rPr>
          <w:sz w:val="24"/>
          <w:szCs w:val="24"/>
          <w:lang w:eastAsia="pt-BR"/>
        </w:rPr>
        <w:t>0 (</w:t>
      </w:r>
      <w:r w:rsidR="00901960">
        <w:rPr>
          <w:sz w:val="24"/>
          <w:szCs w:val="24"/>
          <w:lang w:eastAsia="pt-BR"/>
        </w:rPr>
        <w:t>dez</w:t>
      </w:r>
      <w:r w:rsidRPr="007F0680">
        <w:rPr>
          <w:sz w:val="24"/>
          <w:szCs w:val="24"/>
          <w:lang w:eastAsia="pt-BR"/>
        </w:rPr>
        <w:t>) dias corridos, contados do dia do recebimento provisório</w:t>
      </w:r>
      <w:r w:rsidR="002F24FF" w:rsidRPr="007F0680">
        <w:rPr>
          <w:sz w:val="24"/>
          <w:szCs w:val="24"/>
          <w:lang w:eastAsia="pt-BR"/>
        </w:rPr>
        <w:t>.</w:t>
      </w:r>
    </w:p>
    <w:p w:rsidR="00B74E01" w:rsidRPr="007F0680" w:rsidRDefault="00B74E01" w:rsidP="00B74E01">
      <w:pPr>
        <w:tabs>
          <w:tab w:val="left" w:pos="1134"/>
        </w:tabs>
        <w:suppressAutoHyphens w:val="0"/>
        <w:spacing w:before="240" w:after="240"/>
        <w:jc w:val="both"/>
        <w:rPr>
          <w:b/>
          <w:color w:val="FF0000"/>
          <w:sz w:val="24"/>
          <w:szCs w:val="24"/>
        </w:rPr>
      </w:pPr>
      <w:r w:rsidRPr="007F0680">
        <w:rPr>
          <w:b/>
          <w:sz w:val="24"/>
          <w:szCs w:val="24"/>
        </w:rPr>
        <w:t>11.12</w:t>
      </w:r>
      <w:r w:rsidRPr="007F0680">
        <w:rPr>
          <w:b/>
          <w:color w:val="FF0000"/>
          <w:sz w:val="24"/>
          <w:szCs w:val="24"/>
        </w:rPr>
        <w:t xml:space="preserve"> </w:t>
      </w:r>
      <w:r w:rsidRPr="007F0680">
        <w:rPr>
          <w:b/>
          <w:sz w:val="24"/>
          <w:szCs w:val="24"/>
        </w:rPr>
        <w:t>- ATA DE REGISTRO DE PREÇOS</w:t>
      </w:r>
    </w:p>
    <w:p w:rsidR="00B74E01" w:rsidRDefault="00B74E01" w:rsidP="00B74E01">
      <w:pPr>
        <w:widowControl w:val="0"/>
        <w:autoSpaceDE w:val="0"/>
        <w:autoSpaceDN w:val="0"/>
        <w:adjustRightInd w:val="0"/>
        <w:spacing w:after="120"/>
        <w:ind w:firstLine="708"/>
        <w:jc w:val="both"/>
        <w:rPr>
          <w:sz w:val="24"/>
          <w:szCs w:val="24"/>
        </w:rPr>
      </w:pPr>
      <w:r w:rsidRPr="007F0680">
        <w:rPr>
          <w:b/>
          <w:sz w:val="24"/>
          <w:szCs w:val="24"/>
        </w:rPr>
        <w:t>11.12.1.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Pr>
          <w:sz w:val="24"/>
          <w:szCs w:val="24"/>
        </w:rPr>
        <w:t>.</w:t>
      </w:r>
    </w:p>
    <w:p w:rsidR="00B74E01" w:rsidRDefault="00B74E01" w:rsidP="00B74E01">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rsidR="00B74E01" w:rsidRPr="007F0680" w:rsidRDefault="00B74E01" w:rsidP="00B74E01">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 xml:space="preserve">11.12.2.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rsidR="00B74E01" w:rsidRPr="007F0680" w:rsidRDefault="00B74E01" w:rsidP="00B74E01">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 xml:space="preserve">11.12.3. </w:t>
      </w:r>
      <w:r w:rsidRPr="007F0680">
        <w:rPr>
          <w:sz w:val="24"/>
          <w:szCs w:val="24"/>
          <w:lang w:eastAsia="pt-BR"/>
        </w:rPr>
        <w:t>O preço registrado poderá ser suspenso ou cancelado nos termos do Art. 9º do Decreto Municipal nº 5.909, de 15 de março de 2023.</w:t>
      </w:r>
    </w:p>
    <w:p w:rsidR="00B74E01" w:rsidRPr="007F0680" w:rsidRDefault="00B74E01" w:rsidP="00B74E01">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 xml:space="preserve">11.12.4. </w:t>
      </w:r>
      <w:r w:rsidRPr="007F0680">
        <w:rPr>
          <w:sz w:val="24"/>
          <w:szCs w:val="24"/>
          <w:lang w:eastAsia="pt-BR"/>
        </w:rPr>
        <w:t>O preço registrado não sofrerá qualquer reajuste, ressalvado o disposto no Art. 10º do decreto municipal nº 5.909 de 15 de março de 2023.</w:t>
      </w:r>
    </w:p>
    <w:p w:rsidR="00B74E01" w:rsidRPr="007F0680" w:rsidRDefault="00B74E01" w:rsidP="00B74E01">
      <w:pPr>
        <w:tabs>
          <w:tab w:val="left" w:pos="709"/>
        </w:tabs>
        <w:suppressAutoHyphens w:val="0"/>
        <w:jc w:val="both"/>
        <w:rPr>
          <w:sz w:val="24"/>
          <w:szCs w:val="24"/>
        </w:rPr>
      </w:pPr>
      <w:r w:rsidRPr="007F0680">
        <w:rPr>
          <w:b/>
          <w:sz w:val="24"/>
          <w:szCs w:val="24"/>
        </w:rPr>
        <w:tab/>
        <w:t xml:space="preserve">11.12.5. </w:t>
      </w:r>
      <w:r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rsidR="00B74E01" w:rsidRPr="007F0680" w:rsidRDefault="00B74E01" w:rsidP="00B74E01">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rsidR="00B74E01" w:rsidRPr="007F0680" w:rsidRDefault="00B74E01" w:rsidP="00B74E01">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Pr>
          <w:sz w:val="24"/>
          <w:szCs w:val="24"/>
          <w:lang w:eastAsia="pt-BR"/>
        </w:rPr>
        <w:t>30</w:t>
      </w:r>
      <w:r w:rsidRPr="007F0680">
        <w:rPr>
          <w:sz w:val="24"/>
          <w:szCs w:val="24"/>
          <w:lang w:eastAsia="pt-BR"/>
        </w:rPr>
        <w:t xml:space="preserve"> (</w:t>
      </w:r>
      <w:r>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w:t>
      </w:r>
      <w:r w:rsidRPr="007F0680">
        <w:rPr>
          <w:sz w:val="24"/>
          <w:szCs w:val="24"/>
          <w:lang w:eastAsia="pt-BR"/>
        </w:rPr>
        <w:lastRenderedPageBreak/>
        <w:t xml:space="preserve">disponibilidade financeira, observando a ordem cronológica de pagamentos, em observância ao </w:t>
      </w:r>
      <w:r w:rsidRPr="007F0680">
        <w:rPr>
          <w:sz w:val="24"/>
          <w:szCs w:val="24"/>
        </w:rPr>
        <w:t xml:space="preserve">Decreto-Executivo nº 5.923/2023 </w:t>
      </w:r>
      <w:r w:rsidRPr="007F0680">
        <w:rPr>
          <w:sz w:val="24"/>
          <w:szCs w:val="24"/>
          <w:lang w:eastAsia="pt-BR"/>
        </w:rPr>
        <w:t>e em conformidade com a Resolução TCE/RS nº 1.033 de 13 de maio de 2015.</w:t>
      </w:r>
    </w:p>
    <w:p w:rsidR="00B74E01" w:rsidRPr="007F0680" w:rsidRDefault="00B74E01" w:rsidP="00B74E01">
      <w:pPr>
        <w:suppressAutoHyphens w:val="0"/>
        <w:jc w:val="both"/>
        <w:rPr>
          <w:sz w:val="24"/>
          <w:szCs w:val="24"/>
          <w:lang w:eastAsia="pt-BR"/>
        </w:rPr>
      </w:pPr>
      <w:r w:rsidRPr="007F0680">
        <w:rPr>
          <w:b/>
          <w:bCs/>
          <w:sz w:val="24"/>
          <w:szCs w:val="24"/>
          <w:lang w:eastAsia="pt-BR"/>
        </w:rPr>
        <w:t xml:space="preserve">12.2.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sz w:val="24"/>
          <w:szCs w:val="24"/>
          <w:lang w:eastAsia="pt-BR"/>
        </w:rPr>
        <w:t>12.3.</w:t>
      </w:r>
      <w:r w:rsidRPr="007F0680">
        <w:rPr>
          <w:sz w:val="24"/>
          <w:szCs w:val="24"/>
          <w:lang w:eastAsia="pt-BR"/>
        </w:rPr>
        <w:t xml:space="preserve"> Serão processadas as retenções </w:t>
      </w:r>
      <w:r w:rsidRPr="00BA5744">
        <w:rPr>
          <w:sz w:val="24"/>
          <w:szCs w:val="24"/>
          <w:lang w:eastAsia="pt-BR"/>
        </w:rPr>
        <w:t xml:space="preserve">previdenciárias (IN RFB nº 2.110/2022) </w:t>
      </w:r>
      <w:r>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12.4.</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12.5.</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rsidR="00B74E01" w:rsidRPr="007F0680" w:rsidRDefault="00B74E01" w:rsidP="00B74E01">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12.5.1.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12.6.</w:t>
      </w:r>
      <w:r w:rsidRPr="007F0680">
        <w:rPr>
          <w:color w:val="000000"/>
          <w:sz w:val="24"/>
          <w:szCs w:val="24"/>
          <w:lang w:eastAsia="pt-BR"/>
        </w:rPr>
        <w:t xml:space="preserve"> Haverá a retenção de tributos na forma da legislação em vigor, devendo a nota fiscal/fatura destacar os valores correspondentes.</w:t>
      </w:r>
    </w:p>
    <w:p w:rsidR="00B74E01" w:rsidRPr="007F0680" w:rsidRDefault="00B74E01" w:rsidP="00B74E01">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12.6.1.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p>
    <w:p w:rsidR="00B74E01" w:rsidRPr="007F0680" w:rsidRDefault="00B74E01" w:rsidP="00B74E01">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verificação e atestação dos serviços.</w:t>
      </w:r>
    </w:p>
    <w:p w:rsidR="00B74E01" w:rsidRPr="007F0680" w:rsidRDefault="00B74E01" w:rsidP="00B74E01">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rsidR="00B74E01" w:rsidRDefault="00B74E01" w:rsidP="00B74E01">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Pr="007F0680">
        <w:rPr>
          <w:sz w:val="24"/>
          <w:szCs w:val="24"/>
          <w:lang w:eastAsia="zh-CN"/>
        </w:rPr>
        <w:t xml:space="preserve">O preço registrado não sofrerá qualquer reajuste, ressalvado o disposto no Art. 10º do decreto municipal </w:t>
      </w:r>
      <w:r>
        <w:rPr>
          <w:sz w:val="24"/>
          <w:szCs w:val="24"/>
          <w:lang w:eastAsia="zh-CN"/>
        </w:rPr>
        <w:t>nº 5.909 de 15 de março de 2023</w:t>
      </w:r>
      <w:r w:rsidRPr="007F0680">
        <w:rPr>
          <w:color w:val="000000"/>
          <w:sz w:val="24"/>
          <w:szCs w:val="24"/>
          <w:lang w:eastAsia="pt-BR"/>
        </w:rPr>
        <w:t>.</w:t>
      </w:r>
    </w:p>
    <w:p w:rsidR="00B74E01" w:rsidRPr="007F0680" w:rsidRDefault="00EF2F48" w:rsidP="00B74E01">
      <w:pPr>
        <w:suppressAutoHyphens w:val="0"/>
        <w:autoSpaceDE w:val="0"/>
        <w:autoSpaceDN w:val="0"/>
        <w:adjustRightInd w:val="0"/>
        <w:spacing w:before="240" w:after="120"/>
        <w:jc w:val="both"/>
        <w:rPr>
          <w:b/>
          <w:color w:val="000000"/>
          <w:sz w:val="24"/>
          <w:szCs w:val="24"/>
          <w:lang w:eastAsia="pt-BR"/>
        </w:rPr>
      </w:pPr>
      <w:r>
        <w:rPr>
          <w:b/>
          <w:color w:val="000000"/>
          <w:sz w:val="24"/>
          <w:szCs w:val="24"/>
          <w:lang w:eastAsia="pt-BR"/>
        </w:rPr>
        <w:t>14</w:t>
      </w:r>
      <w:r w:rsidR="00B74E01" w:rsidRPr="007F0680">
        <w:rPr>
          <w:b/>
          <w:color w:val="000000"/>
          <w:sz w:val="24"/>
          <w:szCs w:val="24"/>
          <w:lang w:eastAsia="pt-BR"/>
        </w:rPr>
        <w:t xml:space="preserve">. PENALIDADES </w:t>
      </w:r>
    </w:p>
    <w:p w:rsidR="00B74E01" w:rsidRPr="007F0680" w:rsidRDefault="00B74E01" w:rsidP="00B74E01">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rsidR="00B74E01" w:rsidRPr="007F0680" w:rsidRDefault="00B74E01" w:rsidP="00B74E01">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rsidR="00B74E01" w:rsidRPr="007F0680" w:rsidRDefault="00B74E01" w:rsidP="00B74E01">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B74E01" w:rsidRPr="007F0680" w:rsidRDefault="00B74E01" w:rsidP="00B74E01">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 xml:space="preserve">letras </w:t>
      </w:r>
      <w:proofErr w:type="gramStart"/>
      <w:r w:rsidRPr="007F0680">
        <w:rPr>
          <w:sz w:val="24"/>
          <w:szCs w:val="24"/>
          <w:lang w:eastAsia="pt-BR"/>
        </w:rPr>
        <w:t>A, B</w:t>
      </w:r>
      <w:proofErr w:type="gramEnd"/>
      <w:r w:rsidRPr="007F0680">
        <w:rPr>
          <w:sz w:val="24"/>
          <w:szCs w:val="24"/>
          <w:lang w:eastAsia="pt-BR"/>
        </w:rPr>
        <w:t xml:space="preserve">, C e D, será aplicada a penalidade de Multa no montante de 0,5% do valor adjudicado da licitação (apenas para os itens da licitação ao quais o </w:t>
      </w:r>
      <w:r w:rsidRPr="007F0680">
        <w:rPr>
          <w:sz w:val="24"/>
          <w:szCs w:val="24"/>
          <w:lang w:eastAsia="pt-BR"/>
        </w:rPr>
        <w:lastRenderedPageBreak/>
        <w:t>licitante participou).</w:t>
      </w:r>
      <w:r w:rsidRPr="007F0680">
        <w:rPr>
          <w:sz w:val="24"/>
          <w:szCs w:val="24"/>
        </w:rPr>
        <w:t xml:space="preserve"> </w:t>
      </w:r>
      <w:r w:rsidRPr="007F0680">
        <w:rPr>
          <w:sz w:val="24"/>
          <w:szCs w:val="24"/>
          <w:lang w:eastAsia="pt-BR"/>
        </w:rPr>
        <w:t>Quando o objeto não for adjudicado, será considerado o valor total estimado pela Administração para contratação.</w:t>
      </w:r>
    </w:p>
    <w:p w:rsidR="00B74E01" w:rsidRPr="007F0680" w:rsidRDefault="00B74E01" w:rsidP="00B74E01">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Para as condutas dispostas no subitem </w:t>
      </w:r>
      <w:r w:rsidRPr="007F0680">
        <w:rPr>
          <w:b/>
          <w:sz w:val="24"/>
          <w:szCs w:val="24"/>
          <w:lang w:eastAsia="pt-BR"/>
        </w:rPr>
        <w:t>14.1</w:t>
      </w:r>
      <w:r w:rsidRPr="007F0680">
        <w:rPr>
          <w:sz w:val="24"/>
          <w:szCs w:val="24"/>
          <w:lang w:eastAsia="pt-BR"/>
        </w:rPr>
        <w:t xml:space="preserve"> letras E, F, G, H e I a Multa no montante de 0,6%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Pr="007F0680">
        <w:rPr>
          <w:sz w:val="24"/>
          <w:szCs w:val="24"/>
        </w:rPr>
        <w:t xml:space="preserve"> </w:t>
      </w:r>
      <w:r w:rsidRPr="007F0680">
        <w:rPr>
          <w:sz w:val="24"/>
          <w:szCs w:val="24"/>
          <w:lang w:eastAsia="pt-BR"/>
        </w:rPr>
        <w:t>Quando o objeto não for adjudicado, será considerado o valor total estimado pela Administração para contratação.</w:t>
      </w:r>
    </w:p>
    <w:p w:rsidR="00B74E01" w:rsidRPr="007F0680" w:rsidRDefault="00B74E01" w:rsidP="00B74E01">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15% sobre o valor total inadimplido do empenho, cumulado com impedimento de licitar e contratar com o Município de Ajuricaba/RS, pelo prazo de 01 (um) ano.</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ulta de 30% sobre o valor total inadimplido do empenho, cumulado com impedimento de licitar e contratar com o Município de Ajuricaba/RS, pelo prazo de 01 (um) ano.</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Multa de 5% sobre o valor total adjudicado no item inadimplido pelo licitante, cumulado com impedimento de licitar e contratar com o Município de Ajuricaba/RS, pelo prazo de 01 (um) ano.</w:t>
      </w:r>
    </w:p>
    <w:p w:rsidR="00B74E01" w:rsidRDefault="00B74E01" w:rsidP="00B74E01">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objeto sem motivo justificado - Será aplicado a penalidade multa de 5% do valor total do empenho, acrescido de 2 % por dia útil de atraso, limitada a </w:t>
      </w:r>
      <w:r w:rsidRPr="007F0680">
        <w:rPr>
          <w:sz w:val="24"/>
          <w:szCs w:val="24"/>
        </w:rPr>
        <w:t>05 (cinco) dias úteis (após os quais será considerado como inexecução contratual).</w:t>
      </w:r>
    </w:p>
    <w:p w:rsidR="00B74E01" w:rsidRDefault="00B74E01" w:rsidP="00B74E01">
      <w:pPr>
        <w:suppressAutoHyphens w:val="0"/>
        <w:autoSpaceDE w:val="0"/>
        <w:autoSpaceDN w:val="0"/>
        <w:adjustRightInd w:val="0"/>
        <w:jc w:val="both"/>
        <w:rPr>
          <w:sz w:val="24"/>
          <w:szCs w:val="24"/>
        </w:rPr>
      </w:pPr>
    </w:p>
    <w:p w:rsidR="00B74E01" w:rsidRPr="007F0680" w:rsidRDefault="00B74E01" w:rsidP="00B74E01">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sz w:val="24"/>
          <w:szCs w:val="24"/>
          <w:lang w:eastAsia="pt-BR"/>
        </w:rPr>
        <w:t>A) se negar, ou não assinar a ata de registro de preço</w:t>
      </w:r>
      <w:r>
        <w:rPr>
          <w:sz w:val="24"/>
          <w:szCs w:val="24"/>
          <w:lang w:eastAsia="pt-BR"/>
        </w:rPr>
        <w:t xml:space="preserve"> </w:t>
      </w:r>
      <w:r w:rsidRPr="00512F62">
        <w:rPr>
          <w:sz w:val="24"/>
          <w:szCs w:val="24"/>
        </w:rPr>
        <w:t>ou o contrato</w:t>
      </w:r>
      <w:r w:rsidRPr="007F0680">
        <w:rPr>
          <w:sz w:val="24"/>
          <w:szCs w:val="24"/>
          <w:lang w:eastAsia="pt-BR"/>
        </w:rPr>
        <w:t xml:space="preserve"> no prazo – Multa de 2,5 % sobre o valor total adjudicado pelo licitante no processo licitatório,</w:t>
      </w:r>
      <w:r w:rsidRPr="007F0680">
        <w:rPr>
          <w:sz w:val="24"/>
          <w:szCs w:val="24"/>
        </w:rPr>
        <w:t xml:space="preserve"> cumulado com impedimento de licitar e contratar com o Município de Ajuricaba/RS, pelo prazo de 01 (um) ano. </w:t>
      </w:r>
      <w:r w:rsidRPr="007F0680">
        <w:rPr>
          <w:sz w:val="24"/>
          <w:szCs w:val="24"/>
          <w:lang w:eastAsia="pt-BR"/>
        </w:rPr>
        <w:t xml:space="preserve"> </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Pr>
          <w:b/>
          <w:color w:val="000000"/>
          <w:sz w:val="24"/>
          <w:szCs w:val="24"/>
          <w:lang w:eastAsia="pt-BR"/>
        </w:rPr>
        <w:t xml:space="preserve"> </w:t>
      </w:r>
      <w:r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Pr>
          <w:color w:val="000000"/>
          <w:sz w:val="24"/>
          <w:szCs w:val="24"/>
          <w:lang w:eastAsia="pt-BR"/>
        </w:rPr>
        <w:t>na hipótese de inexecução parcial</w:t>
      </w:r>
      <w:r w:rsidRPr="00081430">
        <w:rPr>
          <w:color w:val="000000"/>
          <w:sz w:val="24"/>
          <w:szCs w:val="24"/>
          <w:lang w:eastAsia="pt-BR"/>
        </w:rPr>
        <w:t>, o disposto no art. 9º do Decreto Municipal nº 5.726 e no § 2º do art. 156 da Lei nº 14.133/2021.</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w:t>
      </w:r>
      <w:r w:rsidRPr="007F0680">
        <w:rPr>
          <w:color w:val="000000"/>
          <w:sz w:val="24"/>
          <w:szCs w:val="24"/>
          <w:lang w:eastAsia="pt-BR"/>
        </w:rPr>
        <w:lastRenderedPageBreak/>
        <w:t>tramitação do correlato processo administrativo, sem prejuízo de eventual devolução, em caso de afastamento da penalidade e/ou retenção de maior valor.</w:t>
      </w:r>
    </w:p>
    <w:p w:rsidR="00B74E01" w:rsidRPr="007F0680" w:rsidRDefault="00B74E01" w:rsidP="00B74E01">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8"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rsidR="00B74E01" w:rsidRPr="007F0680" w:rsidRDefault="00B74E01" w:rsidP="00B74E01">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rsidR="00B74E01" w:rsidRPr="007F0680" w:rsidRDefault="00B74E01" w:rsidP="00B74E01">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rsidR="00B74E01" w:rsidRPr="007F0680" w:rsidRDefault="00B74E01" w:rsidP="00B74E01">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rsidR="00B74E01" w:rsidRPr="007F0680" w:rsidRDefault="00B74E01" w:rsidP="00B74E01">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rsidR="00B74E01" w:rsidRPr="007F0680" w:rsidRDefault="00B74E01" w:rsidP="00B74E01">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rsidR="00B74E01" w:rsidRPr="007F0680" w:rsidRDefault="00B74E01" w:rsidP="00B74E01">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19" w:history="1">
        <w:r w:rsidRPr="00674439">
          <w:rPr>
            <w:color w:val="0000FF"/>
            <w:sz w:val="24"/>
            <w:szCs w:val="24"/>
            <w:u w:val="single"/>
            <w:lang w:eastAsia="pt-BR"/>
          </w:rPr>
          <w:t>https://</w:t>
        </w:r>
        <w:r w:rsidR="00BE4BA7" w:rsidRPr="00674439">
          <w:rPr>
            <w:color w:val="0000FF"/>
            <w:sz w:val="24"/>
            <w:szCs w:val="24"/>
            <w:u w:val="single"/>
            <w:lang w:eastAsia="pt-BR"/>
          </w:rPr>
          <w:t>https://pregaobanrisul.com.br/</w:t>
        </w:r>
      </w:hyperlink>
      <w:r w:rsidRPr="00674439">
        <w:rPr>
          <w:color w:val="0000FF"/>
          <w:sz w:val="24"/>
          <w:szCs w:val="24"/>
          <w:lang w:eastAsia="pt-BR"/>
        </w:rPr>
        <w:t>.</w:t>
      </w:r>
    </w:p>
    <w:p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rsidR="00876E9B" w:rsidRPr="007F0680" w:rsidRDefault="00876E9B" w:rsidP="00674439">
      <w:pPr>
        <w:suppressAutoHyphens w:val="0"/>
        <w:autoSpaceDE w:val="0"/>
        <w:autoSpaceDN w:val="0"/>
        <w:adjustRightInd w:val="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0"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1"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2"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rsidR="00876E9B" w:rsidRPr="007F0680" w:rsidRDefault="00876E9B" w:rsidP="0067443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Anexo I - Termo de Referência</w:t>
      </w:r>
      <w:r w:rsidR="00D75194" w:rsidRPr="007F0680">
        <w:rPr>
          <w:color w:val="000000"/>
          <w:sz w:val="24"/>
          <w:szCs w:val="24"/>
          <w:lang w:eastAsia="pt-BR"/>
        </w:rPr>
        <w:t>;</w:t>
      </w:r>
    </w:p>
    <w:p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a da ata de registro de Preços.</w:t>
      </w:r>
    </w:p>
    <w:p w:rsidR="00B07537" w:rsidRPr="007F0680" w:rsidRDefault="00B07537" w:rsidP="00E42FCD">
      <w:pPr>
        <w:tabs>
          <w:tab w:val="left" w:pos="1134"/>
        </w:tabs>
        <w:suppressAutoHyphens w:val="0"/>
        <w:jc w:val="both"/>
        <w:rPr>
          <w:b/>
          <w:color w:val="FF0000"/>
          <w:sz w:val="24"/>
          <w:szCs w:val="24"/>
        </w:rPr>
      </w:pPr>
    </w:p>
    <w:p w:rsidR="00876E9B" w:rsidRPr="007F0680" w:rsidRDefault="00876E9B" w:rsidP="00876E9B">
      <w:pPr>
        <w:suppressAutoHyphens w:val="0"/>
        <w:autoSpaceDE w:val="0"/>
        <w:autoSpaceDN w:val="0"/>
        <w:adjustRightInd w:val="0"/>
        <w:jc w:val="center"/>
        <w:rPr>
          <w:sz w:val="24"/>
          <w:szCs w:val="24"/>
          <w:lang w:eastAsia="pt-BR"/>
        </w:rPr>
      </w:pPr>
      <w:r w:rsidRPr="007F0680">
        <w:rPr>
          <w:sz w:val="24"/>
          <w:szCs w:val="24"/>
          <w:lang w:eastAsia="pt-BR"/>
        </w:rPr>
        <w:t xml:space="preserve">Ajuricaba, </w:t>
      </w:r>
      <w:r w:rsidR="00C67A32">
        <w:rPr>
          <w:sz w:val="24"/>
          <w:szCs w:val="24"/>
          <w:lang w:eastAsia="pt-BR"/>
        </w:rPr>
        <w:t>10</w:t>
      </w:r>
      <w:r w:rsidR="00335FD7" w:rsidRPr="007F0680">
        <w:rPr>
          <w:sz w:val="24"/>
          <w:szCs w:val="24"/>
          <w:lang w:eastAsia="pt-BR"/>
        </w:rPr>
        <w:t xml:space="preserve"> de </w:t>
      </w:r>
      <w:r w:rsidR="00674439">
        <w:rPr>
          <w:sz w:val="24"/>
          <w:szCs w:val="24"/>
          <w:lang w:eastAsia="pt-BR"/>
        </w:rPr>
        <w:t>março</w:t>
      </w:r>
      <w:r w:rsidR="00962EDA" w:rsidRPr="007F0680">
        <w:rPr>
          <w:sz w:val="24"/>
          <w:szCs w:val="24"/>
          <w:lang w:eastAsia="pt-BR"/>
        </w:rPr>
        <w:t xml:space="preserve"> </w:t>
      </w:r>
      <w:r w:rsidR="00E7038A" w:rsidRPr="007F0680">
        <w:rPr>
          <w:sz w:val="24"/>
          <w:szCs w:val="24"/>
          <w:lang w:eastAsia="pt-BR"/>
        </w:rPr>
        <w:t>de 202</w:t>
      </w:r>
      <w:r w:rsidR="00EC65E0">
        <w:rPr>
          <w:sz w:val="24"/>
          <w:szCs w:val="24"/>
          <w:lang w:eastAsia="pt-BR"/>
        </w:rPr>
        <w:t>6</w:t>
      </w:r>
      <w:r w:rsidRPr="007F0680">
        <w:rPr>
          <w:sz w:val="24"/>
          <w:szCs w:val="24"/>
          <w:lang w:eastAsia="pt-BR"/>
        </w:rPr>
        <w:t>.</w:t>
      </w:r>
    </w:p>
    <w:p w:rsidR="00674439" w:rsidRDefault="00674439" w:rsidP="00876E9B">
      <w:pPr>
        <w:suppressAutoHyphens w:val="0"/>
        <w:autoSpaceDE w:val="0"/>
        <w:autoSpaceDN w:val="0"/>
        <w:adjustRightInd w:val="0"/>
        <w:jc w:val="center"/>
        <w:rPr>
          <w:sz w:val="24"/>
          <w:szCs w:val="24"/>
          <w:lang w:eastAsia="pt-BR"/>
        </w:rPr>
      </w:pPr>
    </w:p>
    <w:p w:rsidR="00674439" w:rsidRDefault="00674439" w:rsidP="00876E9B">
      <w:pPr>
        <w:suppressAutoHyphens w:val="0"/>
        <w:autoSpaceDE w:val="0"/>
        <w:autoSpaceDN w:val="0"/>
        <w:adjustRightInd w:val="0"/>
        <w:jc w:val="center"/>
        <w:rPr>
          <w:sz w:val="24"/>
          <w:szCs w:val="24"/>
          <w:lang w:eastAsia="pt-BR"/>
        </w:rPr>
      </w:pPr>
    </w:p>
    <w:p w:rsidR="00674439" w:rsidRDefault="00674439" w:rsidP="00876E9B">
      <w:pPr>
        <w:suppressAutoHyphens w:val="0"/>
        <w:autoSpaceDE w:val="0"/>
        <w:autoSpaceDN w:val="0"/>
        <w:adjustRightInd w:val="0"/>
        <w:jc w:val="center"/>
        <w:rPr>
          <w:sz w:val="24"/>
          <w:szCs w:val="24"/>
          <w:lang w:eastAsia="pt-BR"/>
        </w:rPr>
      </w:pPr>
    </w:p>
    <w:p w:rsidR="00674439" w:rsidRDefault="00674439" w:rsidP="00876E9B">
      <w:pPr>
        <w:suppressAutoHyphens w:val="0"/>
        <w:autoSpaceDE w:val="0"/>
        <w:autoSpaceDN w:val="0"/>
        <w:adjustRightInd w:val="0"/>
        <w:jc w:val="center"/>
        <w:rPr>
          <w:sz w:val="24"/>
          <w:szCs w:val="24"/>
          <w:lang w:eastAsia="pt-BR"/>
        </w:rPr>
      </w:pPr>
    </w:p>
    <w:p w:rsidR="00876E9B" w:rsidRPr="007F0680" w:rsidRDefault="00674439" w:rsidP="00876E9B">
      <w:pPr>
        <w:suppressAutoHyphens w:val="0"/>
        <w:autoSpaceDE w:val="0"/>
        <w:autoSpaceDN w:val="0"/>
        <w:adjustRightInd w:val="0"/>
        <w:jc w:val="center"/>
        <w:rPr>
          <w:sz w:val="24"/>
          <w:szCs w:val="24"/>
          <w:lang w:eastAsia="pt-BR"/>
        </w:rPr>
      </w:pPr>
      <w:r>
        <w:rPr>
          <w:sz w:val="24"/>
          <w:szCs w:val="24"/>
          <w:lang w:eastAsia="pt-BR"/>
        </w:rPr>
        <w:t>________________________</w:t>
      </w:r>
      <w:r>
        <w:rPr>
          <w:sz w:val="24"/>
          <w:szCs w:val="24"/>
          <w:lang w:eastAsia="pt-BR"/>
        </w:rPr>
        <w:br/>
        <w:t xml:space="preserve">Paulo Cláudio </w:t>
      </w:r>
      <w:proofErr w:type="spellStart"/>
      <w:r>
        <w:rPr>
          <w:sz w:val="24"/>
          <w:szCs w:val="24"/>
          <w:lang w:eastAsia="pt-BR"/>
        </w:rPr>
        <w:t>Dolovitsh</w:t>
      </w:r>
      <w:proofErr w:type="spellEnd"/>
    </w:p>
    <w:p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rsidR="00F14BA1" w:rsidRPr="00194B9E" w:rsidRDefault="00D75194" w:rsidP="003343A5">
      <w:pPr>
        <w:suppressAutoHyphens w:val="0"/>
        <w:jc w:val="center"/>
        <w:rPr>
          <w:b/>
          <w:spacing w:val="-1"/>
          <w:sz w:val="24"/>
          <w:szCs w:val="24"/>
        </w:rPr>
      </w:pPr>
      <w:r w:rsidRPr="007F0680">
        <w:rPr>
          <w:sz w:val="24"/>
          <w:szCs w:val="24"/>
          <w:lang w:eastAsia="pt-BR"/>
        </w:rPr>
        <w:br w:type="page"/>
      </w:r>
      <w:r w:rsidR="00F14BA1" w:rsidRPr="00194B9E">
        <w:rPr>
          <w:b/>
          <w:spacing w:val="-1"/>
          <w:sz w:val="24"/>
          <w:szCs w:val="24"/>
        </w:rPr>
        <w:lastRenderedPageBreak/>
        <w:t xml:space="preserve">PREGÃO N° </w:t>
      </w:r>
      <w:r w:rsidR="00A407FF">
        <w:rPr>
          <w:b/>
          <w:spacing w:val="-1"/>
          <w:sz w:val="24"/>
          <w:szCs w:val="24"/>
        </w:rPr>
        <w:t>15</w:t>
      </w:r>
      <w:r w:rsidR="00F14BA1" w:rsidRPr="00194B9E">
        <w:rPr>
          <w:b/>
          <w:spacing w:val="-1"/>
          <w:sz w:val="24"/>
          <w:szCs w:val="24"/>
        </w:rPr>
        <w:t>/202</w:t>
      </w:r>
      <w:r w:rsidR="000042B9">
        <w:rPr>
          <w:b/>
          <w:spacing w:val="-1"/>
          <w:sz w:val="24"/>
          <w:szCs w:val="24"/>
        </w:rPr>
        <w:t>6</w:t>
      </w:r>
      <w:r w:rsidR="00F14BA1" w:rsidRPr="00194B9E">
        <w:rPr>
          <w:b/>
          <w:spacing w:val="-1"/>
          <w:sz w:val="24"/>
          <w:szCs w:val="24"/>
        </w:rPr>
        <w:t xml:space="preserve"> - Eletrônico.</w:t>
      </w:r>
    </w:p>
    <w:p w:rsidR="00F14BA1" w:rsidRPr="00194B9E" w:rsidRDefault="00F14BA1" w:rsidP="00255558">
      <w:pPr>
        <w:pStyle w:val="Default"/>
        <w:jc w:val="center"/>
        <w:rPr>
          <w:rFonts w:ascii="Times New Roman" w:hAnsi="Times New Roman" w:cs="Times New Roman"/>
          <w:b/>
          <w:bCs/>
          <w:color w:val="auto"/>
        </w:rPr>
      </w:pPr>
      <w:r w:rsidRPr="00194B9E">
        <w:rPr>
          <w:rFonts w:ascii="Times New Roman" w:hAnsi="Times New Roman" w:cs="Times New Roman"/>
          <w:b/>
          <w:bCs/>
          <w:color w:val="auto"/>
        </w:rPr>
        <w:t>ANEXO I – TERMO DE REFERÊNCIA</w:t>
      </w:r>
    </w:p>
    <w:p w:rsidR="000042B9" w:rsidRPr="000042B9" w:rsidRDefault="000042B9" w:rsidP="000042B9">
      <w:pPr>
        <w:pStyle w:val="Recuodecorpodetexto"/>
        <w:tabs>
          <w:tab w:val="left" w:pos="1418"/>
        </w:tabs>
        <w:spacing w:before="240"/>
        <w:ind w:left="0"/>
        <w:jc w:val="both"/>
        <w:rPr>
          <w:b/>
          <w:sz w:val="24"/>
          <w:szCs w:val="24"/>
        </w:rPr>
      </w:pPr>
      <w:r w:rsidRPr="000042B9">
        <w:rPr>
          <w:b/>
          <w:sz w:val="24"/>
          <w:szCs w:val="24"/>
        </w:rPr>
        <w:t>1. OBJETO</w:t>
      </w:r>
    </w:p>
    <w:p w:rsidR="000042B9" w:rsidRPr="000042B9" w:rsidRDefault="000042B9" w:rsidP="000042B9">
      <w:pPr>
        <w:jc w:val="both"/>
        <w:rPr>
          <w:sz w:val="24"/>
          <w:szCs w:val="24"/>
        </w:rPr>
      </w:pPr>
      <w:r w:rsidRPr="000042B9">
        <w:rPr>
          <w:b/>
          <w:sz w:val="24"/>
          <w:szCs w:val="24"/>
        </w:rPr>
        <w:t xml:space="preserve">1.1. </w:t>
      </w:r>
      <w:r w:rsidRPr="000042B9">
        <w:rPr>
          <w:sz w:val="24"/>
          <w:szCs w:val="24"/>
        </w:rPr>
        <w:t xml:space="preserve">É objeto deste pregão </w:t>
      </w:r>
      <w:r w:rsidRPr="000042B9">
        <w:rPr>
          <w:b/>
          <w:sz w:val="24"/>
          <w:szCs w:val="24"/>
        </w:rPr>
        <w:t>o Registro de Preços visando a contratação de oficinas mecânicas para veículos e máquinas, prestadora de serviços técnicos de manutenção preventiva e corretiva de veículos automotores, máquinas rodoviárias (pesadas) e implementos agrícolas.</w:t>
      </w:r>
    </w:p>
    <w:p w:rsidR="000042B9" w:rsidRPr="000042B9" w:rsidRDefault="000042B9" w:rsidP="000042B9">
      <w:pPr>
        <w:jc w:val="both"/>
        <w:rPr>
          <w:sz w:val="24"/>
          <w:szCs w:val="24"/>
        </w:rPr>
      </w:pPr>
      <w:r w:rsidRPr="000042B9">
        <w:rPr>
          <w:b/>
          <w:sz w:val="24"/>
          <w:szCs w:val="24"/>
        </w:rPr>
        <w:t xml:space="preserve">1.2. </w:t>
      </w:r>
      <w:r w:rsidRPr="000042B9">
        <w:rPr>
          <w:sz w:val="24"/>
          <w:szCs w:val="24"/>
        </w:rPr>
        <w:t xml:space="preserve">A manutenção preventiva visa assegurar a conservação e a eficiência dos veículos e equipamentos, prevenindo falhas mecânicas, reduzindo custos operacionais e aumentando a vida útil da frota. </w:t>
      </w:r>
    </w:p>
    <w:p w:rsidR="000042B9" w:rsidRPr="000042B9" w:rsidRDefault="000042B9" w:rsidP="000042B9">
      <w:pPr>
        <w:jc w:val="both"/>
        <w:rPr>
          <w:sz w:val="24"/>
          <w:szCs w:val="24"/>
        </w:rPr>
      </w:pPr>
      <w:r w:rsidRPr="000042B9">
        <w:rPr>
          <w:b/>
          <w:sz w:val="24"/>
          <w:szCs w:val="24"/>
        </w:rPr>
        <w:t xml:space="preserve">1.3. </w:t>
      </w:r>
      <w:r w:rsidRPr="000042B9">
        <w:rPr>
          <w:sz w:val="24"/>
          <w:szCs w:val="24"/>
        </w:rPr>
        <w:t>Já a manutenção corretiva é essencial para a pronta recuperação de veículos e máquinas que apresentem falhas ou avarias, garantindo sua funcionalidade e evitando paralisações prolongadas. Esse tipo de serviço abrange a substituição e o reparo de peças danificadas, correção de problemas mecânicos e estruturais, recuperação de motores, sistemas de transmissão e suspensão, além da revisão de sistemas hidráulicos e pneumáticos.</w:t>
      </w:r>
    </w:p>
    <w:p w:rsidR="000042B9" w:rsidRPr="000042B9" w:rsidRDefault="000042B9" w:rsidP="000042B9">
      <w:pPr>
        <w:jc w:val="both"/>
        <w:rPr>
          <w:sz w:val="24"/>
          <w:szCs w:val="24"/>
        </w:rPr>
      </w:pPr>
      <w:r w:rsidRPr="000042B9">
        <w:rPr>
          <w:b/>
          <w:sz w:val="24"/>
          <w:szCs w:val="24"/>
        </w:rPr>
        <w:t xml:space="preserve">1.4. </w:t>
      </w:r>
      <w:r w:rsidRPr="000042B9">
        <w:rPr>
          <w:sz w:val="24"/>
          <w:szCs w:val="24"/>
        </w:rPr>
        <w:t>A contratação dos serviços de manutenção preventiva e corretiva é fundamental para garantir o bom andamento das atividades administrativas e operacionais do Município, proporcionando segurança e eficiência no uso dos veículos e equipamentos destinados às diversas secretarias. Com a realização dessas manutenções, busca-se evitar interrupções nos serviços públicos, otimizar recursos financeiros e assegurar que a frota municipal esteja sempre em plenas condições de uso.</w:t>
      </w:r>
    </w:p>
    <w:p w:rsidR="000042B9" w:rsidRPr="000042B9" w:rsidRDefault="000042B9" w:rsidP="000042B9">
      <w:pPr>
        <w:jc w:val="both"/>
        <w:rPr>
          <w:sz w:val="24"/>
          <w:szCs w:val="24"/>
        </w:rPr>
      </w:pPr>
      <w:r w:rsidRPr="000042B9">
        <w:rPr>
          <w:b/>
          <w:sz w:val="24"/>
          <w:szCs w:val="24"/>
        </w:rPr>
        <w:t xml:space="preserve">1.5. </w:t>
      </w:r>
      <w:r w:rsidRPr="000042B9">
        <w:rPr>
          <w:sz w:val="24"/>
          <w:szCs w:val="24"/>
        </w:rPr>
        <w:t xml:space="preserve">A contratação se fundamenta em Estudo Técnico Preliminar e demais documentos que integram este processo de contratação. </w:t>
      </w:r>
    </w:p>
    <w:p w:rsidR="000042B9" w:rsidRPr="000042B9" w:rsidRDefault="000042B9" w:rsidP="000042B9">
      <w:pPr>
        <w:jc w:val="both"/>
        <w:rPr>
          <w:b/>
          <w:color w:val="FF0000"/>
          <w:sz w:val="24"/>
          <w:szCs w:val="24"/>
        </w:rPr>
      </w:pPr>
    </w:p>
    <w:p w:rsidR="000042B9" w:rsidRPr="000042B9" w:rsidRDefault="000042B9" w:rsidP="000042B9">
      <w:pPr>
        <w:jc w:val="both"/>
        <w:rPr>
          <w:b/>
          <w:sz w:val="24"/>
          <w:szCs w:val="24"/>
        </w:rPr>
      </w:pPr>
      <w:r w:rsidRPr="000042B9">
        <w:rPr>
          <w:b/>
          <w:sz w:val="24"/>
          <w:szCs w:val="24"/>
        </w:rPr>
        <w:t>3 – DESCRIÇÃO DOS ITENS E PREÇO DE REFERÊNCIA</w:t>
      </w:r>
    </w:p>
    <w:tbl>
      <w:tblPr>
        <w:tblpPr w:leftFromText="141" w:rightFromText="141"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401"/>
        <w:gridCol w:w="1699"/>
        <w:gridCol w:w="1134"/>
      </w:tblGrid>
      <w:tr w:rsidR="000042B9" w:rsidRPr="000042B9" w:rsidTr="000042B9">
        <w:tc>
          <w:tcPr>
            <w:tcW w:w="684" w:type="dxa"/>
            <w:vAlign w:val="center"/>
          </w:tcPr>
          <w:p w:rsidR="000042B9" w:rsidRPr="000042B9" w:rsidRDefault="000042B9" w:rsidP="000042B9">
            <w:pPr>
              <w:widowControl w:val="0"/>
              <w:autoSpaceDE w:val="0"/>
              <w:autoSpaceDN w:val="0"/>
              <w:adjustRightInd w:val="0"/>
              <w:jc w:val="center"/>
              <w:rPr>
                <w:rFonts w:eastAsia="Calibri"/>
                <w:b/>
                <w:bCs/>
                <w:sz w:val="24"/>
                <w:szCs w:val="24"/>
              </w:rPr>
            </w:pPr>
            <w:r w:rsidRPr="000042B9">
              <w:rPr>
                <w:rFonts w:eastAsia="Calibri"/>
                <w:b/>
                <w:bCs/>
                <w:sz w:val="24"/>
                <w:szCs w:val="24"/>
              </w:rPr>
              <w:t>Lote</w:t>
            </w:r>
          </w:p>
        </w:tc>
        <w:tc>
          <w:tcPr>
            <w:tcW w:w="6401" w:type="dxa"/>
            <w:shd w:val="clear" w:color="auto" w:fill="auto"/>
            <w:vAlign w:val="center"/>
          </w:tcPr>
          <w:p w:rsidR="000042B9" w:rsidRPr="000042B9" w:rsidRDefault="000042B9" w:rsidP="000042B9">
            <w:pPr>
              <w:widowControl w:val="0"/>
              <w:autoSpaceDE w:val="0"/>
              <w:autoSpaceDN w:val="0"/>
              <w:adjustRightInd w:val="0"/>
              <w:jc w:val="center"/>
              <w:rPr>
                <w:rFonts w:eastAsia="Calibri"/>
                <w:b/>
                <w:bCs/>
                <w:sz w:val="24"/>
                <w:szCs w:val="24"/>
              </w:rPr>
            </w:pPr>
            <w:r w:rsidRPr="000042B9">
              <w:rPr>
                <w:rFonts w:eastAsia="Calibri"/>
                <w:b/>
                <w:bCs/>
                <w:sz w:val="24"/>
                <w:szCs w:val="24"/>
              </w:rPr>
              <w:t>Descrição</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
                <w:bCs/>
                <w:sz w:val="24"/>
                <w:szCs w:val="24"/>
              </w:rPr>
            </w:pPr>
            <w:r w:rsidRPr="000042B9">
              <w:rPr>
                <w:rFonts w:eastAsia="Calibri"/>
                <w:b/>
                <w:bCs/>
                <w:sz w:val="24"/>
                <w:szCs w:val="24"/>
              </w:rPr>
              <w:t>Desconto mínimo ofertado</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
                <w:bCs/>
                <w:sz w:val="24"/>
                <w:szCs w:val="24"/>
              </w:rPr>
            </w:pPr>
            <w:r w:rsidRPr="000042B9">
              <w:rPr>
                <w:rFonts w:eastAsia="Calibri"/>
                <w:b/>
                <w:bCs/>
                <w:sz w:val="24"/>
                <w:szCs w:val="24"/>
              </w:rPr>
              <w:t>Valor máximo da hora</w:t>
            </w:r>
          </w:p>
        </w:tc>
      </w:tr>
      <w:tr w:rsidR="000042B9" w:rsidRPr="000042B9" w:rsidTr="000042B9">
        <w:tc>
          <w:tcPr>
            <w:tcW w:w="684" w:type="dxa"/>
            <w:vMerge w:val="restart"/>
            <w:vAlign w:val="center"/>
          </w:tcPr>
          <w:p w:rsidR="000042B9" w:rsidRPr="000042B9" w:rsidRDefault="000042B9" w:rsidP="000042B9">
            <w:pPr>
              <w:widowControl w:val="0"/>
              <w:autoSpaceDE w:val="0"/>
              <w:autoSpaceDN w:val="0"/>
              <w:adjustRightInd w:val="0"/>
              <w:jc w:val="center"/>
              <w:rPr>
                <w:rFonts w:eastAsia="Calibri"/>
                <w:sz w:val="24"/>
                <w:szCs w:val="24"/>
              </w:rPr>
            </w:pPr>
            <w:r w:rsidRPr="000042B9">
              <w:rPr>
                <w:rFonts w:eastAsia="Calibri"/>
                <w:sz w:val="24"/>
                <w:szCs w:val="24"/>
              </w:rPr>
              <w:t>01</w:t>
            </w: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bCs/>
                <w:sz w:val="24"/>
                <w:szCs w:val="24"/>
              </w:rPr>
            </w:pPr>
            <w:r w:rsidRPr="000042B9">
              <w:rPr>
                <w:rFonts w:eastAsia="Calibri"/>
                <w:sz w:val="24"/>
                <w:szCs w:val="24"/>
              </w:rPr>
              <w:t xml:space="preserve">Prestação de serviços técnicos de manutenção preventiva e/ou corretiva de veículos automotores </w:t>
            </w:r>
            <w:r w:rsidRPr="000042B9">
              <w:rPr>
                <w:rFonts w:eastAsia="Calibri"/>
                <w:b/>
                <w:sz w:val="24"/>
                <w:szCs w:val="24"/>
              </w:rPr>
              <w:t xml:space="preserve">de passeio, spins </w:t>
            </w:r>
            <w:proofErr w:type="spellStart"/>
            <w:r w:rsidRPr="000042B9">
              <w:rPr>
                <w:rFonts w:eastAsia="Calibri"/>
                <w:b/>
                <w:sz w:val="24"/>
                <w:szCs w:val="24"/>
              </w:rPr>
              <w:t>doblos</w:t>
            </w:r>
            <w:proofErr w:type="spellEnd"/>
            <w:r w:rsidRPr="000042B9">
              <w:rPr>
                <w:rFonts w:eastAsia="Calibri"/>
                <w:b/>
                <w:sz w:val="24"/>
                <w:szCs w:val="24"/>
              </w:rPr>
              <w:t xml:space="preserve">, </w:t>
            </w:r>
            <w:proofErr w:type="spellStart"/>
            <w:r w:rsidRPr="000042B9">
              <w:rPr>
                <w:rFonts w:eastAsia="Calibri"/>
                <w:b/>
                <w:sz w:val="24"/>
                <w:szCs w:val="24"/>
              </w:rPr>
              <w:t>SUV’s</w:t>
            </w:r>
            <w:proofErr w:type="spellEnd"/>
            <w:r w:rsidRPr="000042B9">
              <w:rPr>
                <w:rFonts w:eastAsia="Calibri"/>
                <w:b/>
                <w:sz w:val="24"/>
                <w:szCs w:val="24"/>
              </w:rPr>
              <w:t xml:space="preserve">, </w:t>
            </w:r>
            <w:proofErr w:type="spellStart"/>
            <w:r w:rsidRPr="000042B9">
              <w:rPr>
                <w:rFonts w:eastAsia="Calibri"/>
                <w:b/>
                <w:sz w:val="24"/>
                <w:szCs w:val="24"/>
              </w:rPr>
              <w:t>Pick</w:t>
            </w:r>
            <w:proofErr w:type="spellEnd"/>
            <w:r w:rsidRPr="000042B9">
              <w:rPr>
                <w:rFonts w:eastAsia="Calibri"/>
                <w:b/>
                <w:sz w:val="24"/>
                <w:szCs w:val="24"/>
              </w:rPr>
              <w:t xml:space="preserve"> </w:t>
            </w:r>
            <w:proofErr w:type="spellStart"/>
            <w:r w:rsidRPr="000042B9">
              <w:rPr>
                <w:rFonts w:eastAsia="Calibri"/>
                <w:b/>
                <w:sz w:val="24"/>
                <w:szCs w:val="24"/>
              </w:rPr>
              <w:t>up’s</w:t>
            </w:r>
            <w:proofErr w:type="spellEnd"/>
            <w:r w:rsidRPr="000042B9">
              <w:rPr>
                <w:rFonts w:eastAsia="Calibri"/>
                <w:b/>
                <w:sz w:val="24"/>
                <w:szCs w:val="24"/>
              </w:rPr>
              <w:t xml:space="preserve"> e Furgões.</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R$ 105,00</w:t>
            </w:r>
          </w:p>
        </w:tc>
      </w:tr>
      <w:tr w:rsidR="000042B9" w:rsidRPr="000042B9" w:rsidTr="000042B9">
        <w:tc>
          <w:tcPr>
            <w:tcW w:w="684" w:type="dxa"/>
            <w:vMerge/>
            <w:vAlign w:val="center"/>
          </w:tcPr>
          <w:p w:rsidR="000042B9" w:rsidRPr="000042B9" w:rsidRDefault="000042B9" w:rsidP="000042B9">
            <w:pPr>
              <w:widowControl w:val="0"/>
              <w:autoSpaceDE w:val="0"/>
              <w:autoSpaceDN w:val="0"/>
              <w:adjustRightInd w:val="0"/>
              <w:jc w:val="center"/>
              <w:rPr>
                <w:rFonts w:eastAsia="Calibri"/>
                <w:sz w:val="24"/>
                <w:szCs w:val="24"/>
              </w:rPr>
            </w:pP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Peças e lubrificantes para manutenção preventiva e/ou corretiva de veículos automotores </w:t>
            </w:r>
            <w:r w:rsidRPr="000042B9">
              <w:rPr>
                <w:rFonts w:eastAsia="Calibri"/>
                <w:b/>
                <w:sz w:val="24"/>
                <w:szCs w:val="24"/>
              </w:rPr>
              <w:t xml:space="preserve">de passeio, spins </w:t>
            </w:r>
            <w:proofErr w:type="spellStart"/>
            <w:r w:rsidRPr="000042B9">
              <w:rPr>
                <w:rFonts w:eastAsia="Calibri"/>
                <w:b/>
                <w:sz w:val="24"/>
                <w:szCs w:val="24"/>
              </w:rPr>
              <w:t>doblos</w:t>
            </w:r>
            <w:proofErr w:type="spellEnd"/>
            <w:r w:rsidRPr="000042B9">
              <w:rPr>
                <w:rFonts w:eastAsia="Calibri"/>
                <w:b/>
                <w:sz w:val="24"/>
                <w:szCs w:val="24"/>
              </w:rPr>
              <w:t xml:space="preserve">, </w:t>
            </w:r>
            <w:proofErr w:type="spellStart"/>
            <w:r w:rsidRPr="000042B9">
              <w:rPr>
                <w:rFonts w:eastAsia="Calibri"/>
                <w:b/>
                <w:sz w:val="24"/>
                <w:szCs w:val="24"/>
              </w:rPr>
              <w:t>SUV’s</w:t>
            </w:r>
            <w:proofErr w:type="spellEnd"/>
            <w:r w:rsidRPr="000042B9">
              <w:rPr>
                <w:rFonts w:eastAsia="Calibri"/>
                <w:b/>
                <w:sz w:val="24"/>
                <w:szCs w:val="24"/>
              </w:rPr>
              <w:t xml:space="preserve">, </w:t>
            </w:r>
            <w:proofErr w:type="spellStart"/>
            <w:r w:rsidRPr="000042B9">
              <w:rPr>
                <w:rFonts w:eastAsia="Calibri"/>
                <w:b/>
                <w:sz w:val="24"/>
                <w:szCs w:val="24"/>
              </w:rPr>
              <w:t>Pick</w:t>
            </w:r>
            <w:proofErr w:type="spellEnd"/>
            <w:r w:rsidRPr="000042B9">
              <w:rPr>
                <w:rFonts w:eastAsia="Calibri"/>
                <w:b/>
                <w:sz w:val="24"/>
                <w:szCs w:val="24"/>
              </w:rPr>
              <w:t xml:space="preserve"> </w:t>
            </w:r>
            <w:proofErr w:type="spellStart"/>
            <w:r w:rsidRPr="000042B9">
              <w:rPr>
                <w:rFonts w:eastAsia="Calibri"/>
                <w:b/>
                <w:sz w:val="24"/>
                <w:szCs w:val="24"/>
              </w:rPr>
              <w:t>up’s</w:t>
            </w:r>
            <w:proofErr w:type="spellEnd"/>
            <w:r w:rsidRPr="000042B9">
              <w:rPr>
                <w:rFonts w:eastAsia="Calibri"/>
                <w:b/>
                <w:sz w:val="24"/>
                <w:szCs w:val="24"/>
              </w:rPr>
              <w:t xml:space="preserve"> e Furgões.</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 xml:space="preserve"> %</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w:t>
            </w:r>
          </w:p>
        </w:tc>
      </w:tr>
      <w:tr w:rsidR="000042B9" w:rsidRPr="000042B9" w:rsidTr="000042B9">
        <w:tc>
          <w:tcPr>
            <w:tcW w:w="684" w:type="dxa"/>
            <w:vMerge w:val="restart"/>
            <w:vAlign w:val="center"/>
          </w:tcPr>
          <w:p w:rsidR="000042B9" w:rsidRPr="000042B9" w:rsidRDefault="000042B9" w:rsidP="000042B9">
            <w:pPr>
              <w:widowControl w:val="0"/>
              <w:autoSpaceDE w:val="0"/>
              <w:autoSpaceDN w:val="0"/>
              <w:adjustRightInd w:val="0"/>
              <w:jc w:val="center"/>
              <w:rPr>
                <w:rFonts w:eastAsia="Calibri"/>
                <w:sz w:val="24"/>
                <w:szCs w:val="24"/>
              </w:rPr>
            </w:pPr>
            <w:r w:rsidRPr="000042B9">
              <w:rPr>
                <w:rFonts w:eastAsia="Calibri"/>
                <w:sz w:val="24"/>
                <w:szCs w:val="24"/>
              </w:rPr>
              <w:t>02</w:t>
            </w: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bCs/>
                <w:sz w:val="24"/>
                <w:szCs w:val="24"/>
              </w:rPr>
            </w:pPr>
            <w:r w:rsidRPr="000042B9">
              <w:rPr>
                <w:rFonts w:eastAsia="Calibri"/>
                <w:sz w:val="24"/>
                <w:szCs w:val="24"/>
              </w:rPr>
              <w:t>Prestação de serviços técnicos de manutenção preventiva e/ou corretiva de veículos automotores</w:t>
            </w:r>
            <w:r w:rsidRPr="000042B9">
              <w:rPr>
                <w:rFonts w:eastAsia="Calibri"/>
                <w:b/>
                <w:sz w:val="24"/>
                <w:szCs w:val="24"/>
              </w:rPr>
              <w:t xml:space="preserve"> Ônibus e micro-ônibus.</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R$ 150,00</w:t>
            </w:r>
          </w:p>
        </w:tc>
      </w:tr>
      <w:tr w:rsidR="000042B9" w:rsidRPr="000042B9" w:rsidTr="000042B9">
        <w:tc>
          <w:tcPr>
            <w:tcW w:w="684" w:type="dxa"/>
            <w:vMerge/>
            <w:vAlign w:val="center"/>
          </w:tcPr>
          <w:p w:rsidR="000042B9" w:rsidRPr="000042B9" w:rsidRDefault="000042B9" w:rsidP="000042B9">
            <w:pPr>
              <w:widowControl w:val="0"/>
              <w:autoSpaceDE w:val="0"/>
              <w:autoSpaceDN w:val="0"/>
              <w:adjustRightInd w:val="0"/>
              <w:jc w:val="center"/>
              <w:rPr>
                <w:rFonts w:eastAsia="Calibri"/>
                <w:sz w:val="24"/>
                <w:szCs w:val="24"/>
              </w:rPr>
            </w:pP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Peças e lubrificantes para manutenção preventiva e/ou corretiva de veículos automotores </w:t>
            </w:r>
            <w:r w:rsidRPr="000042B9">
              <w:rPr>
                <w:rFonts w:eastAsia="Calibri"/>
                <w:b/>
                <w:sz w:val="24"/>
                <w:szCs w:val="24"/>
              </w:rPr>
              <w:t>Ônibus e micro-ônibus.</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 xml:space="preserve"> %</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w:t>
            </w:r>
          </w:p>
        </w:tc>
      </w:tr>
      <w:tr w:rsidR="000042B9" w:rsidRPr="000042B9" w:rsidTr="000042B9">
        <w:tc>
          <w:tcPr>
            <w:tcW w:w="684" w:type="dxa"/>
            <w:vMerge w:val="restart"/>
            <w:vAlign w:val="center"/>
          </w:tcPr>
          <w:p w:rsidR="000042B9" w:rsidRPr="000042B9" w:rsidRDefault="000042B9" w:rsidP="000042B9">
            <w:pPr>
              <w:widowControl w:val="0"/>
              <w:autoSpaceDE w:val="0"/>
              <w:autoSpaceDN w:val="0"/>
              <w:adjustRightInd w:val="0"/>
              <w:jc w:val="center"/>
              <w:rPr>
                <w:rFonts w:eastAsia="Calibri"/>
                <w:sz w:val="24"/>
                <w:szCs w:val="24"/>
              </w:rPr>
            </w:pPr>
            <w:r w:rsidRPr="000042B9">
              <w:rPr>
                <w:rFonts w:eastAsia="Calibri"/>
                <w:sz w:val="24"/>
                <w:szCs w:val="24"/>
              </w:rPr>
              <w:t>03</w:t>
            </w: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Prestação de serviços técnicos de manutenção preventiva e/ou corretiva de veículos automotores </w:t>
            </w:r>
            <w:r w:rsidRPr="000042B9">
              <w:rPr>
                <w:rFonts w:eastAsia="Calibri"/>
                <w:b/>
                <w:sz w:val="24"/>
                <w:szCs w:val="24"/>
              </w:rPr>
              <w:t>vans e vans ambulância.</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R$ 122,00</w:t>
            </w:r>
          </w:p>
        </w:tc>
      </w:tr>
      <w:tr w:rsidR="000042B9" w:rsidRPr="000042B9" w:rsidTr="000042B9">
        <w:tc>
          <w:tcPr>
            <w:tcW w:w="684" w:type="dxa"/>
            <w:vMerge/>
            <w:vAlign w:val="center"/>
          </w:tcPr>
          <w:p w:rsidR="000042B9" w:rsidRPr="000042B9" w:rsidRDefault="000042B9" w:rsidP="000042B9">
            <w:pPr>
              <w:widowControl w:val="0"/>
              <w:autoSpaceDE w:val="0"/>
              <w:autoSpaceDN w:val="0"/>
              <w:adjustRightInd w:val="0"/>
              <w:jc w:val="center"/>
              <w:rPr>
                <w:rFonts w:eastAsia="Calibri"/>
                <w:sz w:val="24"/>
                <w:szCs w:val="24"/>
              </w:rPr>
            </w:pP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Peças e lubrificantes para manutenção preventiva e/ou corretiva de veículos automotores </w:t>
            </w:r>
            <w:r w:rsidRPr="000042B9">
              <w:rPr>
                <w:rFonts w:eastAsia="Calibri"/>
                <w:b/>
                <w:sz w:val="24"/>
                <w:szCs w:val="24"/>
              </w:rPr>
              <w:t>vans e vans ambulância.</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 xml:space="preserve"> %</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w:t>
            </w:r>
          </w:p>
        </w:tc>
      </w:tr>
      <w:tr w:rsidR="000042B9" w:rsidRPr="000042B9" w:rsidTr="000042B9">
        <w:tc>
          <w:tcPr>
            <w:tcW w:w="684" w:type="dxa"/>
            <w:vMerge w:val="restart"/>
            <w:vAlign w:val="center"/>
          </w:tcPr>
          <w:p w:rsidR="000042B9" w:rsidRPr="000042B9" w:rsidRDefault="000042B9" w:rsidP="000042B9">
            <w:pPr>
              <w:widowControl w:val="0"/>
              <w:autoSpaceDE w:val="0"/>
              <w:autoSpaceDN w:val="0"/>
              <w:adjustRightInd w:val="0"/>
              <w:jc w:val="center"/>
              <w:rPr>
                <w:rFonts w:eastAsia="Calibri"/>
                <w:sz w:val="24"/>
                <w:szCs w:val="24"/>
              </w:rPr>
            </w:pPr>
            <w:r w:rsidRPr="000042B9">
              <w:rPr>
                <w:rFonts w:eastAsia="Calibri"/>
                <w:sz w:val="24"/>
                <w:szCs w:val="24"/>
              </w:rPr>
              <w:t>04</w:t>
            </w: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Prestação de serviços técnicos de manutenção preventiva e/ou corretiva de veículos automotores </w:t>
            </w:r>
            <w:r w:rsidRPr="000042B9">
              <w:rPr>
                <w:rFonts w:eastAsia="Calibri"/>
                <w:b/>
                <w:sz w:val="24"/>
                <w:szCs w:val="24"/>
              </w:rPr>
              <w:t>Caminhões, F-4.000 e F-350.</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R$ 147,00</w:t>
            </w:r>
          </w:p>
        </w:tc>
      </w:tr>
      <w:tr w:rsidR="000042B9" w:rsidRPr="000042B9" w:rsidTr="000042B9">
        <w:tc>
          <w:tcPr>
            <w:tcW w:w="684" w:type="dxa"/>
            <w:vMerge/>
            <w:vAlign w:val="center"/>
          </w:tcPr>
          <w:p w:rsidR="000042B9" w:rsidRPr="000042B9" w:rsidRDefault="000042B9" w:rsidP="000042B9">
            <w:pPr>
              <w:widowControl w:val="0"/>
              <w:autoSpaceDE w:val="0"/>
              <w:autoSpaceDN w:val="0"/>
              <w:adjustRightInd w:val="0"/>
              <w:jc w:val="center"/>
              <w:rPr>
                <w:rFonts w:eastAsia="Calibri"/>
                <w:sz w:val="24"/>
                <w:szCs w:val="24"/>
              </w:rPr>
            </w:pP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Peças e lubrificantes para manutenção preventiva e/ou corretiva de veículos automotores </w:t>
            </w:r>
            <w:r w:rsidRPr="000042B9">
              <w:rPr>
                <w:rFonts w:eastAsia="Calibri"/>
                <w:b/>
                <w:sz w:val="24"/>
                <w:szCs w:val="24"/>
              </w:rPr>
              <w:t>Caminhões, F-4.000 e F-350.</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 xml:space="preserve"> %</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w:t>
            </w:r>
          </w:p>
        </w:tc>
      </w:tr>
      <w:tr w:rsidR="000042B9" w:rsidRPr="000042B9" w:rsidTr="000042B9">
        <w:tc>
          <w:tcPr>
            <w:tcW w:w="684" w:type="dxa"/>
            <w:vMerge w:val="restart"/>
            <w:vAlign w:val="center"/>
          </w:tcPr>
          <w:p w:rsidR="000042B9" w:rsidRPr="000042B9" w:rsidRDefault="000042B9" w:rsidP="000042B9">
            <w:pPr>
              <w:widowControl w:val="0"/>
              <w:autoSpaceDE w:val="0"/>
              <w:autoSpaceDN w:val="0"/>
              <w:adjustRightInd w:val="0"/>
              <w:jc w:val="center"/>
              <w:rPr>
                <w:rFonts w:eastAsia="Calibri"/>
                <w:sz w:val="24"/>
                <w:szCs w:val="24"/>
              </w:rPr>
            </w:pPr>
            <w:r w:rsidRPr="000042B9">
              <w:rPr>
                <w:rFonts w:eastAsia="Calibri"/>
                <w:sz w:val="24"/>
                <w:szCs w:val="24"/>
              </w:rPr>
              <w:t>05</w:t>
            </w: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Prestação de serviços de manutenção nos sistemas elétricos de </w:t>
            </w:r>
            <w:r w:rsidRPr="000042B9">
              <w:rPr>
                <w:rFonts w:eastAsia="Calibri"/>
                <w:b/>
                <w:sz w:val="24"/>
                <w:szCs w:val="24"/>
              </w:rPr>
              <w:t>Caminhões, Ônibus, veículos em geral e máquinas rodoviárias.</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R$ 131,50</w:t>
            </w:r>
          </w:p>
        </w:tc>
      </w:tr>
      <w:tr w:rsidR="000042B9" w:rsidRPr="000042B9" w:rsidTr="000042B9">
        <w:tc>
          <w:tcPr>
            <w:tcW w:w="684" w:type="dxa"/>
            <w:vMerge/>
            <w:vAlign w:val="center"/>
          </w:tcPr>
          <w:p w:rsidR="000042B9" w:rsidRPr="000042B9" w:rsidRDefault="000042B9" w:rsidP="000042B9">
            <w:pPr>
              <w:widowControl w:val="0"/>
              <w:autoSpaceDE w:val="0"/>
              <w:autoSpaceDN w:val="0"/>
              <w:adjustRightInd w:val="0"/>
              <w:jc w:val="center"/>
              <w:rPr>
                <w:rFonts w:eastAsia="Calibri"/>
                <w:sz w:val="24"/>
                <w:szCs w:val="24"/>
              </w:rPr>
            </w:pP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Peças de manutenção nos sistemas elétricos de </w:t>
            </w:r>
            <w:r w:rsidRPr="000042B9">
              <w:rPr>
                <w:rFonts w:eastAsia="Calibri"/>
                <w:b/>
                <w:sz w:val="24"/>
                <w:szCs w:val="24"/>
              </w:rPr>
              <w:t>Caminhões, Ônibus, veículos em geral e máquinas rodoviárias.</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 xml:space="preserve"> %</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w:t>
            </w:r>
          </w:p>
        </w:tc>
      </w:tr>
      <w:tr w:rsidR="000042B9" w:rsidRPr="000042B9" w:rsidTr="000042B9">
        <w:tc>
          <w:tcPr>
            <w:tcW w:w="684" w:type="dxa"/>
            <w:vMerge w:val="restart"/>
            <w:vAlign w:val="center"/>
          </w:tcPr>
          <w:p w:rsidR="000042B9" w:rsidRPr="000042B9" w:rsidRDefault="000042B9" w:rsidP="000042B9">
            <w:pPr>
              <w:widowControl w:val="0"/>
              <w:autoSpaceDE w:val="0"/>
              <w:autoSpaceDN w:val="0"/>
              <w:adjustRightInd w:val="0"/>
              <w:jc w:val="center"/>
              <w:rPr>
                <w:rFonts w:eastAsia="Calibri"/>
                <w:sz w:val="24"/>
                <w:szCs w:val="24"/>
              </w:rPr>
            </w:pPr>
            <w:r w:rsidRPr="000042B9">
              <w:rPr>
                <w:rFonts w:eastAsia="Calibri"/>
                <w:sz w:val="24"/>
                <w:szCs w:val="24"/>
              </w:rPr>
              <w:t>06</w:t>
            </w: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Prestação de serviços técnicos de manutenção preventiva e/ou corretiva de </w:t>
            </w:r>
            <w:r w:rsidRPr="000042B9">
              <w:rPr>
                <w:rFonts w:eastAsia="Calibri"/>
                <w:b/>
                <w:sz w:val="24"/>
                <w:szCs w:val="24"/>
              </w:rPr>
              <w:t>máquinas rodoviárias (pesadas) e tratores</w:t>
            </w:r>
            <w:r w:rsidRPr="000042B9">
              <w:rPr>
                <w:rFonts w:eastAsia="Calibri"/>
                <w:sz w:val="24"/>
                <w:szCs w:val="24"/>
              </w:rPr>
              <w:t>.</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R$ 116,18</w:t>
            </w:r>
          </w:p>
        </w:tc>
      </w:tr>
      <w:tr w:rsidR="000042B9" w:rsidRPr="000042B9" w:rsidTr="000042B9">
        <w:tc>
          <w:tcPr>
            <w:tcW w:w="684" w:type="dxa"/>
            <w:vMerge/>
            <w:vAlign w:val="center"/>
          </w:tcPr>
          <w:p w:rsidR="000042B9" w:rsidRPr="000042B9" w:rsidRDefault="000042B9" w:rsidP="000042B9">
            <w:pPr>
              <w:widowControl w:val="0"/>
              <w:autoSpaceDE w:val="0"/>
              <w:autoSpaceDN w:val="0"/>
              <w:adjustRightInd w:val="0"/>
              <w:jc w:val="center"/>
              <w:rPr>
                <w:rFonts w:eastAsia="Calibri"/>
                <w:sz w:val="24"/>
                <w:szCs w:val="24"/>
              </w:rPr>
            </w:pP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Peças e lubrificantes para manutenção preventiva e/ou corretiva de </w:t>
            </w:r>
            <w:r w:rsidRPr="000042B9">
              <w:rPr>
                <w:rFonts w:eastAsia="Calibri"/>
                <w:b/>
                <w:sz w:val="24"/>
                <w:szCs w:val="24"/>
              </w:rPr>
              <w:t>máquinas rodoviárias (pesadas), tratores e implementos agrícolas.</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 xml:space="preserve"> %</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w:t>
            </w:r>
          </w:p>
        </w:tc>
      </w:tr>
      <w:tr w:rsidR="000042B9" w:rsidRPr="000042B9" w:rsidTr="000042B9">
        <w:tc>
          <w:tcPr>
            <w:tcW w:w="684" w:type="dxa"/>
            <w:vAlign w:val="center"/>
          </w:tcPr>
          <w:p w:rsidR="000042B9" w:rsidRPr="000042B9" w:rsidRDefault="000042B9" w:rsidP="000042B9">
            <w:pPr>
              <w:widowControl w:val="0"/>
              <w:autoSpaceDE w:val="0"/>
              <w:autoSpaceDN w:val="0"/>
              <w:adjustRightInd w:val="0"/>
              <w:jc w:val="center"/>
              <w:rPr>
                <w:rFonts w:eastAsia="Calibri"/>
                <w:sz w:val="24"/>
                <w:szCs w:val="24"/>
              </w:rPr>
            </w:pPr>
            <w:r w:rsidRPr="000042B9">
              <w:rPr>
                <w:rFonts w:eastAsia="Calibri"/>
                <w:sz w:val="24"/>
                <w:szCs w:val="24"/>
              </w:rPr>
              <w:lastRenderedPageBreak/>
              <w:t>07</w:t>
            </w:r>
          </w:p>
        </w:tc>
        <w:tc>
          <w:tcPr>
            <w:tcW w:w="6401"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Prestação de serviços técnicos de manutenção preventiva e/ou corretiva de </w:t>
            </w:r>
            <w:r w:rsidRPr="000042B9">
              <w:rPr>
                <w:rFonts w:eastAsia="Calibri"/>
                <w:b/>
                <w:sz w:val="24"/>
                <w:szCs w:val="24"/>
              </w:rPr>
              <w:t>implementos agrícolas.</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R$ 130,00</w:t>
            </w:r>
          </w:p>
        </w:tc>
      </w:tr>
      <w:tr w:rsidR="000042B9" w:rsidRPr="000042B9" w:rsidTr="000042B9">
        <w:tc>
          <w:tcPr>
            <w:tcW w:w="684" w:type="dxa"/>
            <w:vAlign w:val="center"/>
          </w:tcPr>
          <w:p w:rsidR="000042B9" w:rsidRPr="000042B9" w:rsidRDefault="000042B9" w:rsidP="000042B9">
            <w:pPr>
              <w:widowControl w:val="0"/>
              <w:autoSpaceDE w:val="0"/>
              <w:autoSpaceDN w:val="0"/>
              <w:adjustRightInd w:val="0"/>
              <w:jc w:val="center"/>
              <w:rPr>
                <w:rFonts w:eastAsia="Calibri"/>
                <w:sz w:val="24"/>
                <w:szCs w:val="24"/>
              </w:rPr>
            </w:pPr>
            <w:r w:rsidRPr="000042B9">
              <w:rPr>
                <w:rFonts w:eastAsia="Calibri"/>
                <w:sz w:val="24"/>
                <w:szCs w:val="24"/>
              </w:rPr>
              <w:t>08</w:t>
            </w:r>
          </w:p>
        </w:tc>
        <w:tc>
          <w:tcPr>
            <w:tcW w:w="6401" w:type="dxa"/>
            <w:shd w:val="clear" w:color="auto" w:fill="auto"/>
            <w:vAlign w:val="center"/>
          </w:tcPr>
          <w:p w:rsidR="000042B9" w:rsidRPr="000042B9" w:rsidRDefault="000042B9" w:rsidP="000042B9">
            <w:pPr>
              <w:jc w:val="both"/>
              <w:rPr>
                <w:sz w:val="24"/>
                <w:szCs w:val="24"/>
              </w:rPr>
            </w:pPr>
            <w:r w:rsidRPr="000042B9">
              <w:rPr>
                <w:sz w:val="24"/>
                <w:szCs w:val="24"/>
              </w:rPr>
              <w:t>Prestação serviços de solda (</w:t>
            </w:r>
            <w:proofErr w:type="spellStart"/>
            <w:r w:rsidRPr="000042B9">
              <w:rPr>
                <w:sz w:val="24"/>
                <w:szCs w:val="24"/>
              </w:rPr>
              <w:t>mig</w:t>
            </w:r>
            <w:proofErr w:type="spellEnd"/>
            <w:r w:rsidRPr="000042B9">
              <w:rPr>
                <w:sz w:val="24"/>
                <w:szCs w:val="24"/>
              </w:rPr>
              <w:t xml:space="preserve"> e eletrodo) em peças e partes de veículos, máquinas rodoviárias e implementos agrícolas, incluso eletrodos e outros materiais necessários para o serviço. </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R$ 150,00</w:t>
            </w:r>
          </w:p>
        </w:tc>
      </w:tr>
      <w:tr w:rsidR="000042B9" w:rsidRPr="000042B9" w:rsidTr="000042B9">
        <w:tc>
          <w:tcPr>
            <w:tcW w:w="684" w:type="dxa"/>
            <w:vAlign w:val="center"/>
          </w:tcPr>
          <w:p w:rsidR="000042B9" w:rsidRPr="000042B9" w:rsidRDefault="000042B9" w:rsidP="000042B9">
            <w:pPr>
              <w:widowControl w:val="0"/>
              <w:autoSpaceDE w:val="0"/>
              <w:autoSpaceDN w:val="0"/>
              <w:adjustRightInd w:val="0"/>
              <w:jc w:val="center"/>
              <w:rPr>
                <w:rFonts w:eastAsia="Calibri"/>
                <w:sz w:val="24"/>
                <w:szCs w:val="24"/>
              </w:rPr>
            </w:pPr>
            <w:r w:rsidRPr="000042B9">
              <w:rPr>
                <w:rFonts w:eastAsia="Calibri"/>
                <w:sz w:val="24"/>
                <w:szCs w:val="24"/>
              </w:rPr>
              <w:t>09</w:t>
            </w:r>
          </w:p>
        </w:tc>
        <w:tc>
          <w:tcPr>
            <w:tcW w:w="6401" w:type="dxa"/>
            <w:shd w:val="clear" w:color="auto" w:fill="auto"/>
            <w:vAlign w:val="center"/>
          </w:tcPr>
          <w:p w:rsidR="000042B9" w:rsidRPr="000042B9" w:rsidRDefault="000042B9" w:rsidP="000042B9">
            <w:pPr>
              <w:jc w:val="both"/>
              <w:rPr>
                <w:sz w:val="24"/>
                <w:szCs w:val="24"/>
              </w:rPr>
            </w:pPr>
            <w:r w:rsidRPr="000042B9">
              <w:rPr>
                <w:sz w:val="24"/>
                <w:szCs w:val="24"/>
              </w:rPr>
              <w:t>Prestação de serviços de torno para fabricação, conserto e manutenção de peças de veículos, máquinas rodoviárias e implementos agrícolas.</w:t>
            </w:r>
          </w:p>
        </w:tc>
        <w:tc>
          <w:tcPr>
            <w:tcW w:w="1699" w:type="dxa"/>
            <w:shd w:val="clear" w:color="auto" w:fill="auto"/>
            <w:vAlign w:val="center"/>
          </w:tcPr>
          <w:p w:rsidR="000042B9" w:rsidRPr="000042B9" w:rsidRDefault="000042B9" w:rsidP="000042B9">
            <w:pPr>
              <w:widowControl w:val="0"/>
              <w:autoSpaceDE w:val="0"/>
              <w:autoSpaceDN w:val="0"/>
              <w:adjustRightInd w:val="0"/>
              <w:ind w:right="-108"/>
              <w:jc w:val="center"/>
              <w:rPr>
                <w:rFonts w:eastAsia="Calibri"/>
                <w:bCs/>
                <w:sz w:val="24"/>
                <w:szCs w:val="24"/>
              </w:rPr>
            </w:pPr>
            <w:r w:rsidRPr="000042B9">
              <w:rPr>
                <w:rFonts w:eastAsia="Calibri"/>
                <w:bCs/>
                <w:sz w:val="24"/>
                <w:szCs w:val="24"/>
              </w:rPr>
              <w:t>-------</w:t>
            </w:r>
          </w:p>
        </w:tc>
        <w:tc>
          <w:tcPr>
            <w:tcW w:w="1134" w:type="dxa"/>
            <w:shd w:val="clear" w:color="auto" w:fill="auto"/>
            <w:vAlign w:val="center"/>
          </w:tcPr>
          <w:p w:rsidR="000042B9" w:rsidRPr="000042B9" w:rsidRDefault="000042B9" w:rsidP="000042B9">
            <w:pPr>
              <w:widowControl w:val="0"/>
              <w:autoSpaceDE w:val="0"/>
              <w:autoSpaceDN w:val="0"/>
              <w:adjustRightInd w:val="0"/>
              <w:ind w:right="-149"/>
              <w:jc w:val="center"/>
              <w:rPr>
                <w:rFonts w:eastAsia="Calibri"/>
                <w:bCs/>
                <w:sz w:val="24"/>
                <w:szCs w:val="24"/>
              </w:rPr>
            </w:pPr>
            <w:r w:rsidRPr="000042B9">
              <w:rPr>
                <w:rFonts w:eastAsia="Calibri"/>
                <w:bCs/>
                <w:sz w:val="24"/>
                <w:szCs w:val="24"/>
              </w:rPr>
              <w:t>R$ 150,00</w:t>
            </w:r>
          </w:p>
        </w:tc>
      </w:tr>
    </w:tbl>
    <w:p w:rsidR="000042B9" w:rsidRPr="000042B9" w:rsidRDefault="000042B9" w:rsidP="000042B9">
      <w:pPr>
        <w:spacing w:before="120" w:after="120"/>
        <w:jc w:val="both"/>
        <w:rPr>
          <w:sz w:val="24"/>
          <w:szCs w:val="24"/>
        </w:rPr>
      </w:pPr>
      <w:r w:rsidRPr="000042B9">
        <w:rPr>
          <w:b/>
          <w:sz w:val="24"/>
          <w:szCs w:val="24"/>
        </w:rPr>
        <w:t>3.1.</w:t>
      </w:r>
      <w:r w:rsidRPr="000042B9">
        <w:rPr>
          <w:sz w:val="24"/>
          <w:szCs w:val="24"/>
        </w:rPr>
        <w:t xml:space="preserve">  Considerar-se-á a proposta mais vantajosa, para os fins deste pregão, nos lotes 01 a 06, aquela que apresentar o MENOR PREÇO POR LOTE, considerado este o menor VALOR TOTAL, apurados de acordo com a seguinte equação: </w:t>
      </w:r>
    </w:p>
    <w:p w:rsidR="000042B9" w:rsidRPr="000042B9" w:rsidRDefault="000042B9" w:rsidP="000042B9">
      <w:pPr>
        <w:spacing w:before="120" w:after="120"/>
        <w:jc w:val="center"/>
        <w:rPr>
          <w:b/>
          <w:sz w:val="24"/>
          <w:szCs w:val="24"/>
          <w:lang w:val="en-US"/>
        </w:rPr>
      </w:pPr>
      <w:r w:rsidRPr="000042B9">
        <w:rPr>
          <w:b/>
          <w:sz w:val="24"/>
          <w:szCs w:val="24"/>
          <w:lang w:val="en-US"/>
        </w:rPr>
        <w:t>VT = VP x (1 – D/100) + QH x VH</w:t>
      </w:r>
    </w:p>
    <w:p w:rsidR="000042B9" w:rsidRPr="000042B9" w:rsidRDefault="000042B9" w:rsidP="000042B9">
      <w:pPr>
        <w:jc w:val="both"/>
        <w:rPr>
          <w:sz w:val="24"/>
          <w:szCs w:val="24"/>
        </w:rPr>
      </w:pPr>
      <w:r w:rsidRPr="000042B9">
        <w:rPr>
          <w:sz w:val="24"/>
          <w:szCs w:val="24"/>
        </w:rPr>
        <w:t xml:space="preserve">Das definições: </w:t>
      </w:r>
    </w:p>
    <w:p w:rsidR="000042B9" w:rsidRPr="000042B9" w:rsidRDefault="000042B9" w:rsidP="000042B9">
      <w:pPr>
        <w:jc w:val="both"/>
        <w:rPr>
          <w:sz w:val="24"/>
          <w:szCs w:val="24"/>
        </w:rPr>
      </w:pPr>
      <w:r w:rsidRPr="000042B9">
        <w:rPr>
          <w:sz w:val="24"/>
          <w:szCs w:val="24"/>
        </w:rPr>
        <w:t xml:space="preserve">VT = valor total em reais; </w:t>
      </w:r>
    </w:p>
    <w:p w:rsidR="000042B9" w:rsidRPr="000042B9" w:rsidRDefault="000042B9" w:rsidP="000042B9">
      <w:pPr>
        <w:jc w:val="both"/>
        <w:rPr>
          <w:sz w:val="24"/>
          <w:szCs w:val="24"/>
        </w:rPr>
      </w:pPr>
      <w:r w:rsidRPr="000042B9">
        <w:rPr>
          <w:sz w:val="24"/>
          <w:szCs w:val="24"/>
        </w:rPr>
        <w:t xml:space="preserve">VP = valor estimado de peças de reposição por ano (R$); </w:t>
      </w:r>
    </w:p>
    <w:p w:rsidR="000042B9" w:rsidRPr="000042B9" w:rsidRDefault="000042B9" w:rsidP="000042B9">
      <w:pPr>
        <w:jc w:val="both"/>
        <w:rPr>
          <w:sz w:val="24"/>
          <w:szCs w:val="24"/>
        </w:rPr>
      </w:pPr>
      <w:r w:rsidRPr="000042B9">
        <w:rPr>
          <w:sz w:val="24"/>
          <w:szCs w:val="24"/>
        </w:rPr>
        <w:t xml:space="preserve">D = percentual de desconto ofertado pelo licitante em relação às peças; </w:t>
      </w:r>
    </w:p>
    <w:p w:rsidR="000042B9" w:rsidRPr="000042B9" w:rsidRDefault="000042B9" w:rsidP="000042B9">
      <w:pPr>
        <w:jc w:val="both"/>
        <w:rPr>
          <w:sz w:val="24"/>
          <w:szCs w:val="24"/>
        </w:rPr>
      </w:pPr>
      <w:r w:rsidRPr="000042B9">
        <w:rPr>
          <w:sz w:val="24"/>
          <w:szCs w:val="24"/>
        </w:rPr>
        <w:t xml:space="preserve">QH = número estimado de horas de serviços consumidas por ano; </w:t>
      </w:r>
    </w:p>
    <w:p w:rsidR="000042B9" w:rsidRPr="000042B9" w:rsidRDefault="000042B9" w:rsidP="000042B9">
      <w:pPr>
        <w:jc w:val="both"/>
        <w:rPr>
          <w:sz w:val="24"/>
          <w:szCs w:val="24"/>
        </w:rPr>
      </w:pPr>
      <w:r w:rsidRPr="000042B9">
        <w:rPr>
          <w:sz w:val="24"/>
          <w:szCs w:val="24"/>
        </w:rPr>
        <w:t xml:space="preserve">VH = valor do preço da proposta do licitante pela hora trabalhada. </w:t>
      </w:r>
    </w:p>
    <w:p w:rsidR="000042B9" w:rsidRPr="000042B9" w:rsidRDefault="000042B9" w:rsidP="000042B9">
      <w:pPr>
        <w:jc w:val="both"/>
        <w:rPr>
          <w:sz w:val="24"/>
          <w:szCs w:val="24"/>
        </w:rPr>
      </w:pPr>
    </w:p>
    <w:p w:rsidR="000042B9" w:rsidRPr="000042B9" w:rsidRDefault="000042B9" w:rsidP="000042B9">
      <w:pPr>
        <w:spacing w:after="240"/>
        <w:jc w:val="both"/>
        <w:rPr>
          <w:sz w:val="24"/>
          <w:szCs w:val="24"/>
        </w:rPr>
      </w:pPr>
      <w:r w:rsidRPr="000042B9">
        <w:rPr>
          <w:b/>
          <w:sz w:val="24"/>
          <w:szCs w:val="24"/>
        </w:rPr>
        <w:t xml:space="preserve">3.2. </w:t>
      </w:r>
      <w:r w:rsidRPr="000042B9">
        <w:rPr>
          <w:sz w:val="24"/>
          <w:szCs w:val="24"/>
        </w:rPr>
        <w:t>Para os lotes 07, 08 e 09 o participante que ofertar o menor valor por hora trabalhada.</w:t>
      </w:r>
    </w:p>
    <w:p w:rsidR="000042B9" w:rsidRPr="000042B9" w:rsidRDefault="000042B9" w:rsidP="000042B9">
      <w:pPr>
        <w:spacing w:before="240" w:after="120" w:line="360" w:lineRule="auto"/>
        <w:contextualSpacing/>
        <w:rPr>
          <w:rFonts w:eastAsia="Arial"/>
          <w:b/>
          <w:sz w:val="24"/>
          <w:szCs w:val="24"/>
        </w:rPr>
      </w:pPr>
      <w:r w:rsidRPr="000042B9">
        <w:rPr>
          <w:rFonts w:eastAsia="Arial"/>
          <w:b/>
          <w:sz w:val="24"/>
          <w:szCs w:val="24"/>
        </w:rPr>
        <w:t>4 - DETALHAMENTO DO OBJETO E ESTIMATIVAS</w:t>
      </w:r>
    </w:p>
    <w:p w:rsidR="000042B9" w:rsidRPr="000042B9" w:rsidRDefault="000042B9" w:rsidP="000042B9">
      <w:pPr>
        <w:autoSpaceDE w:val="0"/>
        <w:spacing w:after="120"/>
        <w:jc w:val="both"/>
        <w:rPr>
          <w:rFonts w:eastAsia="Arial"/>
          <w:b/>
          <w:sz w:val="24"/>
          <w:szCs w:val="24"/>
        </w:rPr>
      </w:pPr>
      <w:r w:rsidRPr="000042B9">
        <w:rPr>
          <w:rFonts w:eastAsia="Arial"/>
          <w:b/>
          <w:sz w:val="24"/>
          <w:szCs w:val="24"/>
        </w:rPr>
        <w:t xml:space="preserve">4.1. </w:t>
      </w:r>
      <w:r w:rsidRPr="000042B9">
        <w:rPr>
          <w:rFonts w:eastAsia="Arial"/>
          <w:sz w:val="24"/>
          <w:szCs w:val="24"/>
        </w:rPr>
        <w:t>Será utilizado dados de quantitativos referentes ao consumo de peças e mão de obra durante o período da Ata de Registro de Preços de 202</w:t>
      </w:r>
      <w:r w:rsidR="00F60513">
        <w:rPr>
          <w:rFonts w:eastAsia="Arial"/>
          <w:sz w:val="24"/>
          <w:szCs w:val="24"/>
        </w:rPr>
        <w:t>5</w:t>
      </w:r>
      <w:r w:rsidRPr="000042B9">
        <w:rPr>
          <w:rFonts w:eastAsia="Arial"/>
          <w:sz w:val="24"/>
          <w:szCs w:val="24"/>
        </w:rPr>
        <w:t xml:space="preserve">, consultados no sistema de registro de preços do Município em </w:t>
      </w:r>
      <w:r w:rsidR="00F60513">
        <w:rPr>
          <w:rFonts w:eastAsia="Arial"/>
          <w:sz w:val="24"/>
          <w:szCs w:val="24"/>
        </w:rPr>
        <w:t>03 de março de 2026</w:t>
      </w:r>
      <w:r w:rsidRPr="000042B9">
        <w:rPr>
          <w:rFonts w:eastAsia="Arial"/>
          <w:sz w:val="24"/>
          <w:szCs w:val="24"/>
        </w:rPr>
        <w:t>, que servirão de parâmetro para os licitantes de quantidades que foram utilizadas.</w:t>
      </w:r>
    </w:p>
    <w:p w:rsidR="000042B9" w:rsidRPr="000042B9" w:rsidRDefault="000042B9" w:rsidP="000042B9">
      <w:pPr>
        <w:autoSpaceDE w:val="0"/>
        <w:spacing w:after="120"/>
        <w:jc w:val="both"/>
        <w:rPr>
          <w:rFonts w:eastAsia="Arial"/>
          <w:b/>
          <w:sz w:val="24"/>
          <w:szCs w:val="24"/>
        </w:rPr>
      </w:pPr>
    </w:p>
    <w:p w:rsidR="000042B9" w:rsidRPr="000042B9" w:rsidRDefault="000042B9" w:rsidP="000042B9">
      <w:pPr>
        <w:autoSpaceDE w:val="0"/>
        <w:spacing w:after="120"/>
        <w:jc w:val="both"/>
        <w:rPr>
          <w:rFonts w:eastAsia="Arial"/>
          <w:sz w:val="24"/>
          <w:szCs w:val="24"/>
        </w:rPr>
      </w:pPr>
      <w:r w:rsidRPr="000042B9">
        <w:rPr>
          <w:rFonts w:eastAsia="Arial"/>
          <w:b/>
          <w:sz w:val="24"/>
          <w:szCs w:val="24"/>
        </w:rPr>
        <w:t xml:space="preserve">4.2. </w:t>
      </w:r>
      <w:r w:rsidRPr="000042B9">
        <w:rPr>
          <w:rFonts w:eastAsia="Arial"/>
          <w:sz w:val="24"/>
          <w:szCs w:val="24"/>
        </w:rPr>
        <w:t>A tabela abaixo apresenta os veículos objeto do presente pregão de registro de preços, por lote:</w:t>
      </w:r>
    </w:p>
    <w:p w:rsidR="000042B9" w:rsidRPr="000042B9" w:rsidRDefault="000042B9" w:rsidP="000042B9">
      <w:pPr>
        <w:autoSpaceDE w:val="0"/>
        <w:spacing w:after="120"/>
        <w:jc w:val="both"/>
        <w:rPr>
          <w:rFonts w:eastAsia="Arial"/>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563"/>
        <w:gridCol w:w="713"/>
        <w:gridCol w:w="560"/>
        <w:gridCol w:w="711"/>
        <w:gridCol w:w="1276"/>
        <w:gridCol w:w="2693"/>
      </w:tblGrid>
      <w:tr w:rsidR="000042B9" w:rsidRPr="000042B9" w:rsidTr="000042B9">
        <w:trPr>
          <w:jc w:val="center"/>
        </w:trPr>
        <w:tc>
          <w:tcPr>
            <w:tcW w:w="10343" w:type="dxa"/>
            <w:gridSpan w:val="7"/>
            <w:shd w:val="clear" w:color="auto" w:fill="auto"/>
            <w:vAlign w:val="center"/>
          </w:tcPr>
          <w:p w:rsidR="000042B9" w:rsidRPr="000042B9" w:rsidRDefault="000042B9" w:rsidP="000042B9">
            <w:pPr>
              <w:spacing w:before="60" w:after="60"/>
              <w:jc w:val="both"/>
              <w:rPr>
                <w:b/>
                <w:i/>
                <w:sz w:val="23"/>
                <w:szCs w:val="23"/>
              </w:rPr>
            </w:pPr>
            <w:r w:rsidRPr="000042B9">
              <w:rPr>
                <w:b/>
                <w:sz w:val="23"/>
                <w:szCs w:val="23"/>
              </w:rPr>
              <w:t>LOTE 01 - VEÍCULOS DE PASSEIO/SPINS/DOBLOS/</w:t>
            </w:r>
            <w:proofErr w:type="spellStart"/>
            <w:r w:rsidRPr="000042B9">
              <w:rPr>
                <w:b/>
                <w:sz w:val="23"/>
                <w:szCs w:val="23"/>
              </w:rPr>
              <w:t>SUV’s</w:t>
            </w:r>
            <w:proofErr w:type="spellEnd"/>
            <w:r w:rsidRPr="000042B9">
              <w:rPr>
                <w:b/>
                <w:sz w:val="23"/>
                <w:szCs w:val="23"/>
              </w:rPr>
              <w:t xml:space="preserve">/PICK </w:t>
            </w:r>
            <w:proofErr w:type="spellStart"/>
            <w:r w:rsidRPr="000042B9">
              <w:rPr>
                <w:b/>
                <w:sz w:val="23"/>
                <w:szCs w:val="23"/>
              </w:rPr>
              <w:t>UP’s</w:t>
            </w:r>
            <w:proofErr w:type="spellEnd"/>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Veículo/Marca</w:t>
            </w:r>
          </w:p>
        </w:tc>
        <w:tc>
          <w:tcPr>
            <w:tcW w:w="1276" w:type="dxa"/>
            <w:gridSpan w:val="2"/>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Secretaria</w:t>
            </w:r>
          </w:p>
        </w:tc>
        <w:tc>
          <w:tcPr>
            <w:tcW w:w="1271" w:type="dxa"/>
            <w:gridSpan w:val="2"/>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Ano/</w:t>
            </w:r>
            <w:proofErr w:type="spellStart"/>
            <w:r w:rsidRPr="000042B9">
              <w:rPr>
                <w:b/>
                <w:i/>
                <w:sz w:val="23"/>
                <w:szCs w:val="23"/>
              </w:rPr>
              <w:t>mod</w:t>
            </w:r>
            <w:proofErr w:type="spellEnd"/>
          </w:p>
        </w:tc>
        <w:tc>
          <w:tcPr>
            <w:tcW w:w="1276"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Placa</w:t>
            </w:r>
          </w:p>
        </w:tc>
        <w:tc>
          <w:tcPr>
            <w:tcW w:w="2693"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Chassi</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lang w:val="en-US"/>
              </w:rPr>
            </w:pPr>
            <w:r w:rsidRPr="000042B9">
              <w:rPr>
                <w:sz w:val="23"/>
                <w:szCs w:val="23"/>
                <w:lang w:val="en-US"/>
              </w:rPr>
              <w:t>FORD FIESTA 1.6</w:t>
            </w:r>
          </w:p>
        </w:tc>
        <w:tc>
          <w:tcPr>
            <w:tcW w:w="1276"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AGRIC.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2011/2012</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lang w:val="en-US"/>
              </w:rPr>
              <w:t>ISH6073</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9BFZF55P4C8261989</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rPr>
                <w:b/>
                <w:i/>
                <w:sz w:val="23"/>
                <w:szCs w:val="23"/>
              </w:rPr>
            </w:pPr>
            <w:r w:rsidRPr="000042B9">
              <w:rPr>
                <w:sz w:val="23"/>
                <w:szCs w:val="23"/>
                <w:shd w:val="clear" w:color="auto" w:fill="FFFFFF"/>
              </w:rPr>
              <w:t>FIAT/UNO MILLE FIRE</w:t>
            </w:r>
          </w:p>
        </w:tc>
        <w:tc>
          <w:tcPr>
            <w:tcW w:w="1276" w:type="dxa"/>
            <w:gridSpan w:val="2"/>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GB. PREF.</w:t>
            </w:r>
          </w:p>
        </w:tc>
        <w:tc>
          <w:tcPr>
            <w:tcW w:w="1271" w:type="dxa"/>
            <w:gridSpan w:val="2"/>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2002/2003</w:t>
            </w:r>
          </w:p>
        </w:tc>
        <w:tc>
          <w:tcPr>
            <w:tcW w:w="1276" w:type="dxa"/>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IKX9I02</w:t>
            </w:r>
          </w:p>
        </w:tc>
        <w:tc>
          <w:tcPr>
            <w:tcW w:w="2693" w:type="dxa"/>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9BD15822534436706</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lang w:val="en-US"/>
              </w:rPr>
            </w:pPr>
            <w:r w:rsidRPr="000042B9">
              <w:rPr>
                <w:sz w:val="23"/>
                <w:szCs w:val="23"/>
                <w:lang w:val="en-US"/>
              </w:rPr>
              <w:t>FIAT UNO MILLE WAY ECON,</w:t>
            </w:r>
          </w:p>
        </w:tc>
        <w:tc>
          <w:tcPr>
            <w:tcW w:w="1276"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ASS. SOC.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2011/2012</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ISA8I62</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9BD15844AC6590905</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rPr>
            </w:pPr>
            <w:r w:rsidRPr="000042B9">
              <w:rPr>
                <w:sz w:val="23"/>
                <w:szCs w:val="23"/>
              </w:rPr>
              <w:t>FIAT SIENA ESSENCE 1.6</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ASS. SOC.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2012/2013</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ITN5431</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9BD197173D3028637</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lang w:val="en-US"/>
              </w:rPr>
            </w:pPr>
            <w:r w:rsidRPr="000042B9">
              <w:rPr>
                <w:sz w:val="23"/>
                <w:szCs w:val="23"/>
                <w:lang w:val="en-US"/>
              </w:rPr>
              <w:t>CHEV/SPIN 1.8L AT LTZ</w:t>
            </w:r>
          </w:p>
        </w:tc>
        <w:tc>
          <w:tcPr>
            <w:tcW w:w="1276"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2014/2014</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IVR3I83</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9BGJC75Z0EB298734</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rPr>
            </w:pPr>
            <w:r w:rsidRPr="000042B9">
              <w:rPr>
                <w:sz w:val="23"/>
                <w:szCs w:val="23"/>
              </w:rPr>
              <w:t>FIAT / SIENA ATTRACTIV 1.4 5P</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2017/2018</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IYI0378</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9BD19713HJ3349333</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lang w:val="en-US"/>
              </w:rPr>
            </w:pPr>
            <w:r w:rsidRPr="000042B9">
              <w:rPr>
                <w:sz w:val="23"/>
                <w:szCs w:val="23"/>
                <w:lang w:val="en-US"/>
              </w:rPr>
              <w:t>CHEV/SPIN LTZ 1.8L AT</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2018/2018</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IYP8499</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9BGJC7520JB264206</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lang w:val="en-US"/>
              </w:rPr>
            </w:pPr>
            <w:r w:rsidRPr="000042B9">
              <w:rPr>
                <w:sz w:val="23"/>
                <w:szCs w:val="23"/>
                <w:lang w:val="en-US"/>
              </w:rPr>
              <w:t>CHEV/SPIN LTZ 1.8L AT</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2018/2019</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IYX7B27</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9BGJC7520KB154578</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rPr>
            </w:pPr>
            <w:r w:rsidRPr="000042B9">
              <w:rPr>
                <w:sz w:val="23"/>
                <w:szCs w:val="23"/>
              </w:rPr>
              <w:t xml:space="preserve">FIAT / CRONOS DRIVE </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2021/2021</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JAT2A87</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8AP359A1DMU130417</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lang w:val="en-US"/>
              </w:rPr>
            </w:pPr>
            <w:r w:rsidRPr="000042B9">
              <w:rPr>
                <w:sz w:val="23"/>
                <w:szCs w:val="23"/>
                <w:lang w:val="en-US"/>
              </w:rPr>
              <w:lastRenderedPageBreak/>
              <w:t>CHEV/SPIN 1.8L AT PREMIER</w:t>
            </w:r>
          </w:p>
        </w:tc>
        <w:tc>
          <w:tcPr>
            <w:tcW w:w="1276"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2022/2023</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JBN3H17</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9BGJP7520PB141282</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lang w:val="en-US"/>
              </w:rPr>
            </w:pPr>
            <w:r w:rsidRPr="000042B9">
              <w:rPr>
                <w:sz w:val="23"/>
                <w:szCs w:val="23"/>
                <w:lang w:val="en-US"/>
              </w:rPr>
              <w:t>RENAULT LOGAN (REC FED)</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2010/2010</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MHJ9187</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93YLSR7UHAJ459522</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rPr>
                <w:sz w:val="23"/>
                <w:szCs w:val="23"/>
              </w:rPr>
            </w:pPr>
            <w:r w:rsidRPr="000042B9">
              <w:rPr>
                <w:sz w:val="23"/>
                <w:szCs w:val="23"/>
              </w:rPr>
              <w:t>FIAT / DOBLO (REC FEDERAL)</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2011/2011</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ETA4J78</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9BD119609C1089932</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rPr>
                <w:sz w:val="23"/>
                <w:szCs w:val="23"/>
              </w:rPr>
            </w:pPr>
            <w:r w:rsidRPr="000042B9">
              <w:rPr>
                <w:sz w:val="23"/>
                <w:szCs w:val="23"/>
              </w:rPr>
              <w:t>FIAT STRADA FIRE</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2011/2012</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ISF9G88</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9BD27803MC7438866</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rPr>
            </w:pPr>
            <w:r w:rsidRPr="000042B9">
              <w:rPr>
                <w:sz w:val="23"/>
                <w:szCs w:val="23"/>
              </w:rPr>
              <w:t>PEUGEOT PARTNER FURGÃO</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AGRIC.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2016/2017</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IXQ6423</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8AEGCN6A8HG523383</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rPr>
            </w:pPr>
            <w:r w:rsidRPr="000042B9">
              <w:rPr>
                <w:sz w:val="23"/>
                <w:szCs w:val="23"/>
              </w:rPr>
              <w:t>FIAT STRADA ADVENTURE CD</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2010/2010</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IRB4E71</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9BD27844DA7293621</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VW SAVEIRO (REC FED)</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AGRIC.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2009/2009</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ASG9696</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9BWLB05U8AP083646</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HYUNDAI/CRETA A ACTION</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2022/2023</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JBT8H60</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9BHGA811BPP283956</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FIAT/STRADA FREEDOM 13CD</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2022/2022</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color w:val="000000"/>
                <w:sz w:val="23"/>
                <w:szCs w:val="23"/>
                <w:shd w:val="clear" w:color="auto" w:fill="F5F5F5"/>
              </w:rPr>
              <w:t>JBF2E75</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9BD281B3CNYX02301</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lang w:val="en-US"/>
              </w:rPr>
            </w:pPr>
            <w:r w:rsidRPr="000042B9">
              <w:rPr>
                <w:sz w:val="23"/>
                <w:szCs w:val="23"/>
                <w:lang w:val="en-US"/>
              </w:rPr>
              <w:t>JEEP/RENEGADE SPOR 1.8 16V AUT</w:t>
            </w:r>
          </w:p>
        </w:tc>
        <w:tc>
          <w:tcPr>
            <w:tcW w:w="1276"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EDUC.</w:t>
            </w:r>
          </w:p>
        </w:tc>
        <w:tc>
          <w:tcPr>
            <w:tcW w:w="1271"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2021/2021</w:t>
            </w:r>
          </w:p>
        </w:tc>
        <w:tc>
          <w:tcPr>
            <w:tcW w:w="1276" w:type="dxa"/>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JBF1H91</w:t>
            </w:r>
          </w:p>
        </w:tc>
        <w:tc>
          <w:tcPr>
            <w:tcW w:w="2693" w:type="dxa"/>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rPr>
              <w:t>98861115XMK46083</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lang w:val="en-US"/>
              </w:rPr>
            </w:pPr>
            <w:r w:rsidRPr="000042B9">
              <w:rPr>
                <w:sz w:val="23"/>
                <w:szCs w:val="23"/>
                <w:lang w:val="en-US"/>
              </w:rPr>
              <w:t>HYUNDAI/CRETA 2.0 A PREST</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GB. PREF.</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color w:val="000000"/>
                <w:sz w:val="23"/>
                <w:szCs w:val="23"/>
                <w:shd w:val="clear" w:color="auto" w:fill="FFFFFF"/>
              </w:rPr>
              <w:t>2019/2020</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IZS9H25</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9BHGC813BLP147072</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lang w:val="en-US"/>
              </w:rPr>
            </w:pPr>
            <w:r w:rsidRPr="000042B9">
              <w:rPr>
                <w:sz w:val="23"/>
                <w:szCs w:val="23"/>
                <w:lang w:val="en-US"/>
              </w:rPr>
              <w:t>PEUGEOT/2008 ALLURE PACK</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PREFEITO</w:t>
            </w:r>
          </w:p>
        </w:tc>
        <w:tc>
          <w:tcPr>
            <w:tcW w:w="1271" w:type="dxa"/>
            <w:gridSpan w:val="2"/>
            <w:shd w:val="clear" w:color="auto" w:fill="auto"/>
            <w:vAlign w:val="center"/>
          </w:tcPr>
          <w:p w:rsidR="000042B9" w:rsidRPr="000042B9" w:rsidRDefault="000042B9" w:rsidP="000042B9">
            <w:pPr>
              <w:spacing w:before="60" w:after="60"/>
              <w:jc w:val="center"/>
              <w:rPr>
                <w:color w:val="000000"/>
                <w:sz w:val="23"/>
                <w:szCs w:val="23"/>
                <w:shd w:val="clear" w:color="auto" w:fill="FFFFFF"/>
              </w:rPr>
            </w:pPr>
            <w:r w:rsidRPr="000042B9">
              <w:rPr>
                <w:color w:val="000000"/>
                <w:sz w:val="23"/>
                <w:szCs w:val="23"/>
                <w:shd w:val="clear" w:color="auto" w:fill="FFFFFF"/>
              </w:rPr>
              <w:t>2023/2024</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JCF8E40</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936CMNFXBRB518669</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lang w:val="en-US"/>
              </w:rPr>
            </w:pPr>
            <w:r w:rsidRPr="000042B9">
              <w:rPr>
                <w:sz w:val="23"/>
                <w:szCs w:val="23"/>
                <w:lang w:val="en-US"/>
              </w:rPr>
              <w:t>CHEV/SPIN 1.8L AT LT 7</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lang w:val="en-US"/>
              </w:rPr>
              <w:t>A SOCIAL</w:t>
            </w:r>
          </w:p>
        </w:tc>
        <w:tc>
          <w:tcPr>
            <w:tcW w:w="1271" w:type="dxa"/>
            <w:gridSpan w:val="2"/>
            <w:shd w:val="clear" w:color="auto" w:fill="auto"/>
            <w:vAlign w:val="center"/>
          </w:tcPr>
          <w:p w:rsidR="000042B9" w:rsidRPr="000042B9" w:rsidRDefault="000042B9" w:rsidP="000042B9">
            <w:pPr>
              <w:spacing w:before="60" w:after="60"/>
              <w:jc w:val="center"/>
              <w:rPr>
                <w:color w:val="000000"/>
                <w:sz w:val="23"/>
                <w:szCs w:val="23"/>
                <w:shd w:val="clear" w:color="auto" w:fill="FFFFFF"/>
              </w:rPr>
            </w:pPr>
            <w:r w:rsidRPr="000042B9">
              <w:rPr>
                <w:sz w:val="23"/>
                <w:szCs w:val="23"/>
              </w:rPr>
              <w:t>2023/2024</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JCR0E96</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9BGJJ7520RB169975</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lang w:val="en-US"/>
              </w:rPr>
            </w:pPr>
            <w:r w:rsidRPr="000042B9">
              <w:rPr>
                <w:sz w:val="23"/>
                <w:szCs w:val="23"/>
                <w:lang w:val="en-US"/>
              </w:rPr>
              <w:t>CHEV/SPIN 1.8L AT LTZ</w:t>
            </w:r>
          </w:p>
        </w:tc>
        <w:tc>
          <w:tcPr>
            <w:tcW w:w="1276"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2025/2025</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JDN2I82</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9BGJC7520SB242402</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lang w:val="en-US"/>
              </w:rPr>
            </w:pPr>
            <w:r w:rsidRPr="000042B9">
              <w:rPr>
                <w:sz w:val="23"/>
                <w:szCs w:val="23"/>
                <w:lang w:val="en-US"/>
              </w:rPr>
              <w:t>RENAULT/DUSTER INTP CVT</w:t>
            </w:r>
          </w:p>
        </w:tc>
        <w:tc>
          <w:tcPr>
            <w:tcW w:w="1276"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2025/2026</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JDN2I96</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lang w:val="en-US"/>
              </w:rPr>
              <w:t>93YHJD200TJ214005</w:t>
            </w:r>
          </w:p>
        </w:tc>
      </w:tr>
      <w:tr w:rsidR="000042B9" w:rsidRPr="000042B9" w:rsidTr="000042B9">
        <w:trPr>
          <w:jc w:val="center"/>
        </w:trPr>
        <w:tc>
          <w:tcPr>
            <w:tcW w:w="10343" w:type="dxa"/>
            <w:gridSpan w:val="7"/>
            <w:shd w:val="clear" w:color="auto" w:fill="auto"/>
            <w:vAlign w:val="center"/>
          </w:tcPr>
          <w:p w:rsidR="000042B9" w:rsidRPr="000042B9" w:rsidRDefault="000042B9" w:rsidP="000042B9">
            <w:pPr>
              <w:spacing w:before="60" w:after="60"/>
              <w:jc w:val="center"/>
              <w:rPr>
                <w:sz w:val="23"/>
                <w:szCs w:val="23"/>
              </w:rPr>
            </w:pPr>
            <w:r w:rsidRPr="000042B9">
              <w:rPr>
                <w:b/>
                <w:sz w:val="23"/>
                <w:szCs w:val="23"/>
              </w:rPr>
              <w:t>LOTE 02 - ÔNIBUS E MICRO-ÔNIBUS</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Veículo/Marca</w:t>
            </w:r>
          </w:p>
        </w:tc>
        <w:tc>
          <w:tcPr>
            <w:tcW w:w="1276" w:type="dxa"/>
            <w:gridSpan w:val="2"/>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Secretaria</w:t>
            </w:r>
          </w:p>
        </w:tc>
        <w:tc>
          <w:tcPr>
            <w:tcW w:w="1271" w:type="dxa"/>
            <w:gridSpan w:val="2"/>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Ano/</w:t>
            </w:r>
            <w:proofErr w:type="spellStart"/>
            <w:r w:rsidRPr="000042B9">
              <w:rPr>
                <w:b/>
                <w:i/>
                <w:sz w:val="23"/>
                <w:szCs w:val="23"/>
              </w:rPr>
              <w:t>mod</w:t>
            </w:r>
            <w:proofErr w:type="spellEnd"/>
          </w:p>
        </w:tc>
        <w:tc>
          <w:tcPr>
            <w:tcW w:w="1276"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Placa</w:t>
            </w:r>
          </w:p>
        </w:tc>
        <w:tc>
          <w:tcPr>
            <w:tcW w:w="2693"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Chassi</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rPr>
                <w:sz w:val="23"/>
                <w:szCs w:val="23"/>
              </w:rPr>
            </w:pPr>
            <w:r w:rsidRPr="000042B9">
              <w:rPr>
                <w:sz w:val="23"/>
                <w:szCs w:val="23"/>
              </w:rPr>
              <w:t>VW/15 190 EOD ESCOLAR HD</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EDUC.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2012/2012</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ITM 2718</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9532E82W3CR246207</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rPr>
                <w:sz w:val="23"/>
                <w:szCs w:val="23"/>
              </w:rPr>
            </w:pPr>
            <w:r w:rsidRPr="000042B9">
              <w:rPr>
                <w:sz w:val="23"/>
                <w:szCs w:val="23"/>
              </w:rPr>
              <w:t>MARCOPOLO/VOLARE V6 ON</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EDUC.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2009/2009</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IQH1921</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93PB37D2M9C029758</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rPr>
                <w:sz w:val="23"/>
                <w:szCs w:val="23"/>
                <w:lang w:val="en-US"/>
              </w:rPr>
            </w:pPr>
            <w:r w:rsidRPr="000042B9">
              <w:rPr>
                <w:sz w:val="23"/>
                <w:szCs w:val="23"/>
                <w:lang w:val="en-US"/>
              </w:rPr>
              <w:t>M. BENZ/OF 1519 R. ORE</w:t>
            </w:r>
          </w:p>
        </w:tc>
        <w:tc>
          <w:tcPr>
            <w:tcW w:w="1276"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EDUC.</w:t>
            </w:r>
          </w:p>
        </w:tc>
        <w:tc>
          <w:tcPr>
            <w:tcW w:w="1271"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2013/2013</w:t>
            </w:r>
          </w:p>
        </w:tc>
        <w:tc>
          <w:tcPr>
            <w:tcW w:w="1276" w:type="dxa"/>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IUV5207</w:t>
            </w:r>
          </w:p>
        </w:tc>
        <w:tc>
          <w:tcPr>
            <w:tcW w:w="2693" w:type="dxa"/>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9BM384069DB907069</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rPr>
                <w:sz w:val="23"/>
                <w:szCs w:val="23"/>
              </w:rPr>
            </w:pPr>
            <w:r w:rsidRPr="000042B9">
              <w:rPr>
                <w:sz w:val="23"/>
                <w:szCs w:val="23"/>
              </w:rPr>
              <w:t>MICRO ÔNIBUS VOLARE</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EDUC.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2016/2016</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IYC1825</w:t>
            </w:r>
          </w:p>
        </w:tc>
        <w:tc>
          <w:tcPr>
            <w:tcW w:w="2693" w:type="dxa"/>
            <w:shd w:val="clear" w:color="auto" w:fill="auto"/>
            <w:vAlign w:val="bottom"/>
          </w:tcPr>
          <w:p w:rsidR="000042B9" w:rsidRPr="000042B9" w:rsidRDefault="000042B9" w:rsidP="000042B9">
            <w:pPr>
              <w:spacing w:before="60" w:after="60"/>
              <w:jc w:val="center"/>
              <w:rPr>
                <w:sz w:val="23"/>
                <w:szCs w:val="23"/>
              </w:rPr>
            </w:pPr>
            <w:r w:rsidRPr="000042B9">
              <w:rPr>
                <w:sz w:val="23"/>
                <w:szCs w:val="23"/>
              </w:rPr>
              <w:t>93PBA2UIAGS500366</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rPr>
            </w:pPr>
            <w:r w:rsidRPr="000042B9">
              <w:rPr>
                <w:sz w:val="23"/>
                <w:szCs w:val="23"/>
              </w:rPr>
              <w:t xml:space="preserve">MPOLO/VOLARE V8L 4X4 EO, </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EDUC.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2019/2020</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IZP5G09</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93PB58M10LC099047</w:t>
            </w:r>
          </w:p>
        </w:tc>
      </w:tr>
      <w:tr w:rsidR="000042B9" w:rsidRPr="000042B9" w:rsidTr="000042B9">
        <w:trPr>
          <w:jc w:val="center"/>
        </w:trPr>
        <w:tc>
          <w:tcPr>
            <w:tcW w:w="10343" w:type="dxa"/>
            <w:gridSpan w:val="7"/>
            <w:shd w:val="clear" w:color="auto" w:fill="auto"/>
            <w:vAlign w:val="center"/>
          </w:tcPr>
          <w:p w:rsidR="000042B9" w:rsidRPr="000042B9" w:rsidRDefault="000042B9" w:rsidP="000042B9">
            <w:pPr>
              <w:spacing w:before="60" w:after="60"/>
              <w:jc w:val="center"/>
              <w:rPr>
                <w:sz w:val="23"/>
                <w:szCs w:val="23"/>
              </w:rPr>
            </w:pPr>
            <w:r w:rsidRPr="000042B9">
              <w:rPr>
                <w:b/>
                <w:sz w:val="23"/>
                <w:szCs w:val="23"/>
              </w:rPr>
              <w:t>LOTE 03 - VANS E VANS AMBULÂNCIA</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Veículo/Marca</w:t>
            </w:r>
          </w:p>
        </w:tc>
        <w:tc>
          <w:tcPr>
            <w:tcW w:w="1276" w:type="dxa"/>
            <w:gridSpan w:val="2"/>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Secretaria</w:t>
            </w:r>
          </w:p>
        </w:tc>
        <w:tc>
          <w:tcPr>
            <w:tcW w:w="1271" w:type="dxa"/>
            <w:gridSpan w:val="2"/>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Ano/</w:t>
            </w:r>
            <w:proofErr w:type="spellStart"/>
            <w:r w:rsidRPr="000042B9">
              <w:rPr>
                <w:b/>
                <w:i/>
                <w:sz w:val="23"/>
                <w:szCs w:val="23"/>
              </w:rPr>
              <w:t>mod</w:t>
            </w:r>
            <w:proofErr w:type="spellEnd"/>
          </w:p>
        </w:tc>
        <w:tc>
          <w:tcPr>
            <w:tcW w:w="1276"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Placa</w:t>
            </w:r>
          </w:p>
        </w:tc>
        <w:tc>
          <w:tcPr>
            <w:tcW w:w="2693"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Chassi</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jc w:val="both"/>
              <w:rPr>
                <w:sz w:val="23"/>
                <w:szCs w:val="23"/>
              </w:rPr>
            </w:pPr>
            <w:r w:rsidRPr="000042B9">
              <w:rPr>
                <w:sz w:val="23"/>
                <w:szCs w:val="23"/>
              </w:rPr>
              <w:t>FIAT DUCATO MINIBUS</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EDUC.</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2008/2009</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IPJ8764</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93W245L3392035246</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jc w:val="both"/>
              <w:rPr>
                <w:sz w:val="23"/>
                <w:szCs w:val="23"/>
              </w:rPr>
            </w:pPr>
            <w:r w:rsidRPr="000042B9">
              <w:rPr>
                <w:sz w:val="23"/>
                <w:szCs w:val="23"/>
              </w:rPr>
              <w:t>FIAT DUCATO MC TCA MIC</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2014/2014</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IVY7783</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93W245H34E2137928</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jc w:val="both"/>
              <w:rPr>
                <w:sz w:val="23"/>
                <w:szCs w:val="23"/>
              </w:rPr>
            </w:pPr>
            <w:r w:rsidRPr="000042B9">
              <w:rPr>
                <w:sz w:val="23"/>
                <w:szCs w:val="23"/>
              </w:rPr>
              <w:t>FIAT DUCATO MC TCA AMBUL</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2012/2013</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ITW1E96</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93W245H34D2105403</w:t>
            </w:r>
          </w:p>
        </w:tc>
      </w:tr>
      <w:tr w:rsidR="000042B9" w:rsidRPr="000042B9" w:rsidTr="000042B9">
        <w:trPr>
          <w:trHeight w:val="109"/>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jc w:val="both"/>
              <w:rPr>
                <w:sz w:val="23"/>
                <w:szCs w:val="23"/>
                <w:lang w:val="en-US"/>
              </w:rPr>
            </w:pPr>
            <w:r w:rsidRPr="000042B9">
              <w:rPr>
                <w:sz w:val="23"/>
                <w:szCs w:val="23"/>
                <w:lang w:val="en-US"/>
              </w:rPr>
              <w:t>M. BENZ SPRINTER TH AMBUL</w:t>
            </w:r>
          </w:p>
        </w:tc>
        <w:tc>
          <w:tcPr>
            <w:tcW w:w="1276" w:type="dxa"/>
            <w:gridSpan w:val="2"/>
            <w:shd w:val="clear" w:color="auto" w:fill="auto"/>
            <w:vAlign w:val="center"/>
          </w:tcPr>
          <w:p w:rsidR="000042B9" w:rsidRPr="000042B9" w:rsidRDefault="000042B9" w:rsidP="000042B9">
            <w:pPr>
              <w:spacing w:before="60" w:after="60"/>
              <w:jc w:val="center"/>
              <w:rPr>
                <w:sz w:val="23"/>
                <w:szCs w:val="23"/>
                <w:lang w:val="en-US"/>
              </w:rPr>
            </w:pPr>
            <w:r w:rsidRPr="000042B9">
              <w:rPr>
                <w:sz w:val="23"/>
                <w:szCs w:val="23"/>
                <w:lang w:val="en-US"/>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2005/2006</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IMW5766</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8AC9036616A937869</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jc w:val="both"/>
              <w:rPr>
                <w:sz w:val="23"/>
                <w:szCs w:val="23"/>
              </w:rPr>
            </w:pPr>
            <w:r w:rsidRPr="000042B9">
              <w:rPr>
                <w:sz w:val="23"/>
                <w:szCs w:val="23"/>
              </w:rPr>
              <w:t>RENAULT MASTER AMBUL</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2018/2019</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IZE1H38</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93YMAFEXAKJ797247</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jc w:val="both"/>
              <w:rPr>
                <w:sz w:val="23"/>
                <w:szCs w:val="23"/>
                <w:lang w:val="en-US"/>
              </w:rPr>
            </w:pPr>
            <w:r w:rsidRPr="000042B9">
              <w:rPr>
                <w:sz w:val="23"/>
                <w:szCs w:val="23"/>
                <w:lang w:val="en-US"/>
              </w:rPr>
              <w:t>M.BENZ CDI SPRINTER TCA MIC</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2019/2019</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IZS3C87</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8AC906635KE175367</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jc w:val="both"/>
              <w:rPr>
                <w:sz w:val="23"/>
                <w:szCs w:val="23"/>
              </w:rPr>
            </w:pPr>
            <w:r w:rsidRPr="000042B9">
              <w:rPr>
                <w:sz w:val="23"/>
                <w:szCs w:val="23"/>
              </w:rPr>
              <w:t>I/M.BENZ SPRINTER 417 TCA AMB</w:t>
            </w:r>
          </w:p>
        </w:tc>
        <w:tc>
          <w:tcPr>
            <w:tcW w:w="1276" w:type="dxa"/>
            <w:gridSpan w:val="2"/>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2023/2024</w:t>
            </w:r>
          </w:p>
        </w:tc>
        <w:tc>
          <w:tcPr>
            <w:tcW w:w="1276" w:type="dxa"/>
            <w:shd w:val="clear" w:color="auto" w:fill="auto"/>
            <w:vAlign w:val="center"/>
          </w:tcPr>
          <w:p w:rsidR="000042B9" w:rsidRPr="000042B9" w:rsidRDefault="000042B9" w:rsidP="000042B9">
            <w:pPr>
              <w:shd w:val="clear" w:color="auto" w:fill="FFFFFF"/>
              <w:autoSpaceDE w:val="0"/>
              <w:autoSpaceDN w:val="0"/>
              <w:adjustRightInd w:val="0"/>
              <w:spacing w:before="30" w:after="30"/>
              <w:jc w:val="center"/>
              <w:rPr>
                <w:sz w:val="23"/>
                <w:szCs w:val="23"/>
              </w:rPr>
            </w:pPr>
            <w:r w:rsidRPr="000042B9">
              <w:rPr>
                <w:sz w:val="23"/>
                <w:szCs w:val="23"/>
              </w:rPr>
              <w:t>JCI9A88</w:t>
            </w:r>
          </w:p>
        </w:tc>
        <w:tc>
          <w:tcPr>
            <w:tcW w:w="2693" w:type="dxa"/>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8AC907643RE235047</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jc w:val="both"/>
              <w:rPr>
                <w:sz w:val="23"/>
                <w:szCs w:val="23"/>
              </w:rPr>
            </w:pPr>
            <w:r w:rsidRPr="000042B9">
              <w:rPr>
                <w:sz w:val="23"/>
                <w:szCs w:val="23"/>
              </w:rPr>
              <w:t>I/M.BENZ SPRINTER 417 M</w:t>
            </w:r>
          </w:p>
        </w:tc>
        <w:tc>
          <w:tcPr>
            <w:tcW w:w="1276" w:type="dxa"/>
            <w:gridSpan w:val="2"/>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SAÚDE</w:t>
            </w:r>
          </w:p>
        </w:tc>
        <w:tc>
          <w:tcPr>
            <w:tcW w:w="1271" w:type="dxa"/>
            <w:gridSpan w:val="2"/>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2025/2026</w:t>
            </w:r>
          </w:p>
        </w:tc>
        <w:tc>
          <w:tcPr>
            <w:tcW w:w="1276" w:type="dxa"/>
            <w:shd w:val="clear" w:color="auto" w:fill="auto"/>
            <w:vAlign w:val="center"/>
          </w:tcPr>
          <w:p w:rsidR="000042B9" w:rsidRPr="000042B9" w:rsidRDefault="000042B9" w:rsidP="000042B9">
            <w:pPr>
              <w:shd w:val="clear" w:color="auto" w:fill="FFFFFF"/>
              <w:autoSpaceDE w:val="0"/>
              <w:autoSpaceDN w:val="0"/>
              <w:adjustRightInd w:val="0"/>
              <w:spacing w:before="30" w:after="30"/>
              <w:jc w:val="center"/>
              <w:rPr>
                <w:sz w:val="23"/>
                <w:szCs w:val="23"/>
              </w:rPr>
            </w:pPr>
            <w:r w:rsidRPr="000042B9">
              <w:rPr>
                <w:sz w:val="23"/>
                <w:szCs w:val="23"/>
              </w:rPr>
              <w:t>TRC1A24</w:t>
            </w:r>
          </w:p>
        </w:tc>
        <w:tc>
          <w:tcPr>
            <w:tcW w:w="2693" w:type="dxa"/>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8AC907843TE270004</w:t>
            </w:r>
          </w:p>
        </w:tc>
      </w:tr>
      <w:tr w:rsidR="000042B9" w:rsidRPr="000042B9" w:rsidTr="000042B9">
        <w:trPr>
          <w:jc w:val="center"/>
        </w:trPr>
        <w:tc>
          <w:tcPr>
            <w:tcW w:w="10343" w:type="dxa"/>
            <w:gridSpan w:val="7"/>
            <w:shd w:val="clear" w:color="auto" w:fill="auto"/>
            <w:vAlign w:val="center"/>
          </w:tcPr>
          <w:p w:rsidR="000042B9" w:rsidRPr="000042B9" w:rsidRDefault="000042B9" w:rsidP="000042B9">
            <w:pPr>
              <w:spacing w:before="60" w:after="60"/>
              <w:jc w:val="center"/>
              <w:rPr>
                <w:sz w:val="23"/>
                <w:szCs w:val="23"/>
              </w:rPr>
            </w:pPr>
            <w:r w:rsidRPr="000042B9">
              <w:rPr>
                <w:b/>
                <w:sz w:val="23"/>
                <w:szCs w:val="23"/>
              </w:rPr>
              <w:t>LOTE 04 – CAMINHÕES, F-4.000 E F-350</w:t>
            </w:r>
          </w:p>
        </w:tc>
      </w:tr>
      <w:tr w:rsidR="000042B9" w:rsidRPr="000042B9" w:rsidTr="000042B9">
        <w:trPr>
          <w:jc w:val="center"/>
        </w:trPr>
        <w:tc>
          <w:tcPr>
            <w:tcW w:w="3827"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Veículo/Marca</w:t>
            </w:r>
          </w:p>
        </w:tc>
        <w:tc>
          <w:tcPr>
            <w:tcW w:w="1276" w:type="dxa"/>
            <w:gridSpan w:val="2"/>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Secretaria</w:t>
            </w:r>
          </w:p>
        </w:tc>
        <w:tc>
          <w:tcPr>
            <w:tcW w:w="1271" w:type="dxa"/>
            <w:gridSpan w:val="2"/>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Ano/</w:t>
            </w:r>
            <w:proofErr w:type="spellStart"/>
            <w:r w:rsidRPr="000042B9">
              <w:rPr>
                <w:b/>
                <w:i/>
                <w:sz w:val="23"/>
                <w:szCs w:val="23"/>
              </w:rPr>
              <w:t>mod</w:t>
            </w:r>
            <w:proofErr w:type="spellEnd"/>
          </w:p>
        </w:tc>
        <w:tc>
          <w:tcPr>
            <w:tcW w:w="1276"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Placa</w:t>
            </w:r>
          </w:p>
        </w:tc>
        <w:tc>
          <w:tcPr>
            <w:tcW w:w="2693"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Chassi</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 xml:space="preserve">CAMINHÃO FORD 13.000 </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1982/1982</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IGE0767</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LA79834417</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lastRenderedPageBreak/>
              <w:t>CAMINHÃO VW 23.210 MWM</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2004/2004</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ILX5D60</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9BWWF82T14R27323</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CAMINHÃO FORD CARGO 2428 E</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2009/2009</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IPZ6B70</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9BFYCEJX09BB34522</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CAMINHÃO FORD CARGO 2428 E</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2009/2009</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IPZ6B76</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9BFYCEJX29BB34540</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CAMIONETA FORD F-350 G</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2010/2011</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IRN9I40</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9BFJF3799BB082770</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CAMINHÃO FORD CARGO 1317 E</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2010/2011</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IRN9I31</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9BFXCE2V4BBB73474</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CAMIONETA F-4.000 PRATA G</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2011/2011</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ISG0572</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9BFLF479XBB090858</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CAMIONETA F-4.000 BRANCA G</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2011/2011</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ISG9066</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9BFLF479XBB092481</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CAMINHÃO MB ATRON 2729K 6X4</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2014/2014</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IVN2E30</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9BM693388EB958223</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rPr>
                <w:sz w:val="23"/>
                <w:szCs w:val="23"/>
              </w:rPr>
            </w:pPr>
            <w:r w:rsidRPr="000042B9">
              <w:rPr>
                <w:sz w:val="23"/>
                <w:szCs w:val="23"/>
              </w:rPr>
              <w:t>CAMINHÃO MB ATRON 2729 6X4</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2014/2014</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IVW2C43</w:t>
            </w:r>
          </w:p>
        </w:tc>
        <w:tc>
          <w:tcPr>
            <w:tcW w:w="2693"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9BM693328EB964600</w:t>
            </w:r>
          </w:p>
        </w:tc>
      </w:tr>
      <w:tr w:rsidR="000042B9" w:rsidRPr="000042B9" w:rsidTr="000042B9">
        <w:trPr>
          <w:jc w:val="center"/>
        </w:trPr>
        <w:tc>
          <w:tcPr>
            <w:tcW w:w="3827" w:type="dxa"/>
            <w:shd w:val="clear" w:color="auto" w:fill="auto"/>
            <w:vAlign w:val="center"/>
          </w:tcPr>
          <w:p w:rsidR="000042B9" w:rsidRPr="000042B9" w:rsidRDefault="000042B9" w:rsidP="000042B9">
            <w:pPr>
              <w:autoSpaceDE w:val="0"/>
              <w:autoSpaceDN w:val="0"/>
              <w:adjustRightInd w:val="0"/>
              <w:spacing w:before="60" w:after="60"/>
              <w:rPr>
                <w:sz w:val="23"/>
                <w:szCs w:val="23"/>
              </w:rPr>
            </w:pPr>
            <w:r w:rsidRPr="000042B9">
              <w:rPr>
                <w:sz w:val="23"/>
                <w:szCs w:val="23"/>
              </w:rPr>
              <w:t>CAMINHÃO MB ATEGO 2730K 6X4</w:t>
            </w:r>
          </w:p>
        </w:tc>
        <w:tc>
          <w:tcPr>
            <w:tcW w:w="1276"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OBRAS</w:t>
            </w:r>
          </w:p>
        </w:tc>
        <w:tc>
          <w:tcPr>
            <w:tcW w:w="1271" w:type="dxa"/>
            <w:gridSpan w:val="2"/>
            <w:shd w:val="clear" w:color="auto" w:fill="auto"/>
            <w:vAlign w:val="center"/>
          </w:tcPr>
          <w:p w:rsidR="000042B9" w:rsidRPr="000042B9" w:rsidRDefault="000042B9" w:rsidP="000042B9">
            <w:pPr>
              <w:spacing w:before="60" w:after="60"/>
              <w:jc w:val="center"/>
              <w:rPr>
                <w:sz w:val="23"/>
                <w:szCs w:val="23"/>
              </w:rPr>
            </w:pPr>
            <w:r w:rsidRPr="000042B9">
              <w:rPr>
                <w:sz w:val="23"/>
                <w:szCs w:val="23"/>
              </w:rPr>
              <w:t>2019/2019</w:t>
            </w:r>
          </w:p>
        </w:tc>
        <w:tc>
          <w:tcPr>
            <w:tcW w:w="1276" w:type="dxa"/>
            <w:shd w:val="clear" w:color="auto" w:fill="auto"/>
            <w:vAlign w:val="center"/>
          </w:tcPr>
          <w:p w:rsidR="000042B9" w:rsidRPr="000042B9" w:rsidRDefault="000042B9" w:rsidP="000042B9">
            <w:pPr>
              <w:spacing w:before="60" w:after="60"/>
              <w:jc w:val="center"/>
              <w:rPr>
                <w:sz w:val="23"/>
                <w:szCs w:val="23"/>
              </w:rPr>
            </w:pPr>
            <w:r w:rsidRPr="000042B9">
              <w:rPr>
                <w:sz w:val="23"/>
                <w:szCs w:val="23"/>
              </w:rPr>
              <w:t>IZT2D37</w:t>
            </w:r>
          </w:p>
        </w:tc>
        <w:tc>
          <w:tcPr>
            <w:tcW w:w="2693" w:type="dxa"/>
            <w:shd w:val="clear" w:color="auto" w:fill="auto"/>
            <w:vAlign w:val="center"/>
          </w:tcPr>
          <w:p w:rsidR="000042B9" w:rsidRPr="000042B9" w:rsidRDefault="000042B9" w:rsidP="000042B9">
            <w:pPr>
              <w:autoSpaceDE w:val="0"/>
              <w:autoSpaceDN w:val="0"/>
              <w:adjustRightInd w:val="0"/>
              <w:spacing w:before="60" w:after="60"/>
              <w:jc w:val="center"/>
              <w:rPr>
                <w:sz w:val="23"/>
                <w:szCs w:val="23"/>
              </w:rPr>
            </w:pPr>
            <w:r w:rsidRPr="000042B9">
              <w:rPr>
                <w:sz w:val="23"/>
                <w:szCs w:val="23"/>
              </w:rPr>
              <w:t>9BM958170LB152295</w:t>
            </w:r>
          </w:p>
        </w:tc>
      </w:tr>
      <w:tr w:rsidR="000042B9" w:rsidRPr="000042B9" w:rsidTr="000042B9">
        <w:trPr>
          <w:jc w:val="center"/>
        </w:trPr>
        <w:tc>
          <w:tcPr>
            <w:tcW w:w="10343" w:type="dxa"/>
            <w:gridSpan w:val="7"/>
            <w:shd w:val="clear" w:color="auto" w:fill="auto"/>
            <w:vAlign w:val="center"/>
          </w:tcPr>
          <w:p w:rsidR="000042B9" w:rsidRPr="000042B9" w:rsidRDefault="000042B9" w:rsidP="000042B9">
            <w:pPr>
              <w:autoSpaceDE w:val="0"/>
              <w:autoSpaceDN w:val="0"/>
              <w:adjustRightInd w:val="0"/>
              <w:spacing w:before="60" w:after="60"/>
              <w:jc w:val="center"/>
              <w:rPr>
                <w:b/>
                <w:sz w:val="23"/>
                <w:szCs w:val="23"/>
              </w:rPr>
            </w:pPr>
            <w:r w:rsidRPr="000042B9">
              <w:rPr>
                <w:b/>
                <w:sz w:val="23"/>
                <w:szCs w:val="23"/>
              </w:rPr>
              <w:t xml:space="preserve">LOTE 05 - </w:t>
            </w:r>
            <w:r w:rsidRPr="000042B9">
              <w:rPr>
                <w:rFonts w:eastAsia="Calibri"/>
                <w:b/>
                <w:sz w:val="23"/>
                <w:szCs w:val="23"/>
              </w:rPr>
              <w:t>PRESTAÇÃO DE SERVIÇOS ELÉTRICOS EM VEÍCULOS E MÁQUINAS EM GERAL</w:t>
            </w:r>
          </w:p>
        </w:tc>
      </w:tr>
      <w:tr w:rsidR="000042B9" w:rsidRPr="000042B9" w:rsidTr="000042B9">
        <w:trPr>
          <w:jc w:val="center"/>
        </w:trPr>
        <w:tc>
          <w:tcPr>
            <w:tcW w:w="10343" w:type="dxa"/>
            <w:gridSpan w:val="7"/>
            <w:shd w:val="clear" w:color="auto" w:fill="auto"/>
          </w:tcPr>
          <w:p w:rsidR="000042B9" w:rsidRPr="000042B9" w:rsidRDefault="000042B9" w:rsidP="000042B9">
            <w:pPr>
              <w:spacing w:before="60" w:after="60"/>
              <w:jc w:val="both"/>
              <w:rPr>
                <w:b/>
                <w:i/>
                <w:sz w:val="23"/>
                <w:szCs w:val="23"/>
              </w:rPr>
            </w:pPr>
            <w:r w:rsidRPr="000042B9">
              <w:rPr>
                <w:rFonts w:eastAsia="Calibri"/>
                <w:sz w:val="23"/>
                <w:szCs w:val="23"/>
              </w:rPr>
              <w:t xml:space="preserve">Prestação de serviços técnicos de manutenção nos sistemas elétricos (peças e serviços) de </w:t>
            </w:r>
            <w:r w:rsidRPr="000042B9">
              <w:rPr>
                <w:rFonts w:eastAsia="Calibri"/>
                <w:b/>
                <w:sz w:val="23"/>
                <w:szCs w:val="23"/>
              </w:rPr>
              <w:t>Caminhões, Ônibus, veículos em geral e máquinas rodoviárias.</w:t>
            </w:r>
          </w:p>
        </w:tc>
      </w:tr>
      <w:tr w:rsidR="000042B9" w:rsidRPr="000042B9" w:rsidTr="000042B9">
        <w:trPr>
          <w:jc w:val="center"/>
        </w:trPr>
        <w:tc>
          <w:tcPr>
            <w:tcW w:w="10343" w:type="dxa"/>
            <w:gridSpan w:val="7"/>
            <w:shd w:val="clear" w:color="auto" w:fill="auto"/>
          </w:tcPr>
          <w:p w:rsidR="000042B9" w:rsidRPr="000042B9" w:rsidRDefault="000042B9" w:rsidP="000042B9">
            <w:pPr>
              <w:spacing w:before="60" w:after="60"/>
              <w:jc w:val="center"/>
              <w:rPr>
                <w:rFonts w:eastAsia="Calibri"/>
                <w:sz w:val="23"/>
                <w:szCs w:val="23"/>
              </w:rPr>
            </w:pPr>
            <w:r w:rsidRPr="000042B9">
              <w:rPr>
                <w:b/>
                <w:sz w:val="23"/>
                <w:szCs w:val="23"/>
              </w:rPr>
              <w:t>LOTE 06 – MÁQUINAS RODOVIÁRIAS PESADAS</w:t>
            </w:r>
          </w:p>
        </w:tc>
      </w:tr>
      <w:tr w:rsidR="000042B9" w:rsidRPr="000042B9" w:rsidTr="000042B9">
        <w:trPr>
          <w:trHeight w:val="330"/>
          <w:jc w:val="center"/>
        </w:trPr>
        <w:tc>
          <w:tcPr>
            <w:tcW w:w="4390" w:type="dxa"/>
            <w:gridSpan w:val="2"/>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Veículo/Marca</w:t>
            </w:r>
          </w:p>
        </w:tc>
        <w:tc>
          <w:tcPr>
            <w:tcW w:w="1273" w:type="dxa"/>
            <w:gridSpan w:val="2"/>
            <w:shd w:val="clear" w:color="auto" w:fill="auto"/>
            <w:vAlign w:val="center"/>
          </w:tcPr>
          <w:p w:rsidR="000042B9" w:rsidRPr="000042B9" w:rsidRDefault="000042B9" w:rsidP="000042B9">
            <w:pPr>
              <w:spacing w:before="60" w:after="60"/>
              <w:jc w:val="center"/>
              <w:rPr>
                <w:b/>
                <w:sz w:val="23"/>
                <w:szCs w:val="23"/>
              </w:rPr>
            </w:pPr>
            <w:r w:rsidRPr="000042B9">
              <w:rPr>
                <w:b/>
                <w:sz w:val="23"/>
                <w:szCs w:val="23"/>
              </w:rPr>
              <w:t>Secretaria</w:t>
            </w:r>
          </w:p>
        </w:tc>
        <w:tc>
          <w:tcPr>
            <w:tcW w:w="711" w:type="dxa"/>
            <w:shd w:val="clear" w:color="auto" w:fill="auto"/>
            <w:vAlign w:val="center"/>
          </w:tcPr>
          <w:p w:rsidR="000042B9" w:rsidRPr="000042B9" w:rsidRDefault="000042B9" w:rsidP="000042B9">
            <w:pPr>
              <w:spacing w:before="60" w:after="60"/>
              <w:jc w:val="center"/>
              <w:rPr>
                <w:b/>
                <w:i/>
                <w:sz w:val="23"/>
                <w:szCs w:val="23"/>
              </w:rPr>
            </w:pPr>
            <w:r w:rsidRPr="000042B9">
              <w:rPr>
                <w:b/>
                <w:i/>
                <w:sz w:val="23"/>
                <w:szCs w:val="23"/>
              </w:rPr>
              <w:t>Ano</w:t>
            </w:r>
          </w:p>
        </w:tc>
        <w:tc>
          <w:tcPr>
            <w:tcW w:w="1276" w:type="dxa"/>
            <w:shd w:val="clear" w:color="auto" w:fill="auto"/>
            <w:vAlign w:val="center"/>
          </w:tcPr>
          <w:p w:rsidR="000042B9" w:rsidRPr="000042B9" w:rsidRDefault="000042B9" w:rsidP="000042B9">
            <w:pPr>
              <w:spacing w:before="60" w:after="60"/>
              <w:jc w:val="center"/>
              <w:rPr>
                <w:b/>
                <w:sz w:val="23"/>
                <w:szCs w:val="23"/>
              </w:rPr>
            </w:pPr>
            <w:r w:rsidRPr="000042B9">
              <w:rPr>
                <w:b/>
                <w:sz w:val="23"/>
                <w:szCs w:val="23"/>
              </w:rPr>
              <w:t>Número</w:t>
            </w:r>
          </w:p>
        </w:tc>
        <w:tc>
          <w:tcPr>
            <w:tcW w:w="2693" w:type="dxa"/>
            <w:shd w:val="clear" w:color="auto" w:fill="auto"/>
            <w:vAlign w:val="center"/>
          </w:tcPr>
          <w:p w:rsidR="000042B9" w:rsidRPr="000042B9" w:rsidRDefault="000042B9" w:rsidP="000042B9">
            <w:pPr>
              <w:spacing w:before="60" w:after="60"/>
              <w:jc w:val="center"/>
              <w:rPr>
                <w:b/>
                <w:sz w:val="23"/>
                <w:szCs w:val="23"/>
              </w:rPr>
            </w:pPr>
            <w:r w:rsidRPr="000042B9">
              <w:rPr>
                <w:b/>
                <w:sz w:val="23"/>
                <w:szCs w:val="23"/>
              </w:rPr>
              <w:t>Chassi</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Lines="60" w:after="144"/>
              <w:jc w:val="both"/>
              <w:rPr>
                <w:i/>
                <w:sz w:val="23"/>
                <w:szCs w:val="23"/>
                <w:lang w:eastAsia="en-US"/>
              </w:rPr>
            </w:pPr>
            <w:r w:rsidRPr="000042B9">
              <w:rPr>
                <w:sz w:val="23"/>
                <w:szCs w:val="23"/>
                <w:lang w:eastAsia="en-US"/>
              </w:rPr>
              <w:t>TRATOR CARREGADOR CASE W20E</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2004</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6674</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HBZ0001983</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Lines="60" w:after="144"/>
              <w:jc w:val="both"/>
              <w:rPr>
                <w:sz w:val="23"/>
                <w:szCs w:val="23"/>
                <w:lang w:eastAsia="en-US"/>
              </w:rPr>
            </w:pPr>
            <w:r w:rsidRPr="000042B9">
              <w:rPr>
                <w:sz w:val="23"/>
                <w:szCs w:val="23"/>
                <w:lang w:eastAsia="en-US"/>
              </w:rPr>
              <w:t>TRATOR CARREGADOR CASE W20B</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1990</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6676</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JHF0016781</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Lines="60" w:after="144"/>
              <w:rPr>
                <w:sz w:val="23"/>
                <w:szCs w:val="23"/>
                <w:lang w:eastAsia="en-US"/>
              </w:rPr>
            </w:pPr>
            <w:r w:rsidRPr="000042B9">
              <w:rPr>
                <w:sz w:val="23"/>
                <w:szCs w:val="23"/>
                <w:lang w:eastAsia="en-US"/>
              </w:rPr>
              <w:t>MINICARREGADEIRA BOBCAT S175</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2009</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6675</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A3L520964</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Lines="60" w:after="144"/>
              <w:rPr>
                <w:sz w:val="23"/>
                <w:szCs w:val="23"/>
                <w:lang w:eastAsia="en-US"/>
              </w:rPr>
            </w:pPr>
            <w:r w:rsidRPr="000042B9">
              <w:rPr>
                <w:sz w:val="23"/>
                <w:szCs w:val="23"/>
                <w:lang w:eastAsia="en-US"/>
              </w:rPr>
              <w:t>RETROESCAVADEIRA RANDON RK406</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2013</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6680</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000DA406AMC4W4422</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Lines="60" w:after="144"/>
              <w:rPr>
                <w:sz w:val="23"/>
                <w:szCs w:val="23"/>
                <w:lang w:eastAsia="en-US"/>
              </w:rPr>
            </w:pPr>
            <w:r w:rsidRPr="000042B9">
              <w:rPr>
                <w:sz w:val="23"/>
                <w:szCs w:val="23"/>
                <w:lang w:eastAsia="en-US"/>
              </w:rPr>
              <w:t>ESCAVADEIRA HID. KOMATSU PC130-8</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2014</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6682</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PINKMTPC02TEBB10267</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Lines="60" w:after="144"/>
              <w:rPr>
                <w:sz w:val="23"/>
                <w:szCs w:val="23"/>
                <w:lang w:eastAsia="en-US"/>
              </w:rPr>
            </w:pPr>
            <w:r w:rsidRPr="000042B9">
              <w:rPr>
                <w:sz w:val="23"/>
                <w:szCs w:val="23"/>
                <w:lang w:eastAsia="en-US"/>
              </w:rPr>
              <w:t>RETROESCAVAD. NH 4X4 B95B</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2022</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8408</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HBZNB95BANAH28633</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Lines="60" w:after="144"/>
              <w:rPr>
                <w:sz w:val="23"/>
                <w:szCs w:val="23"/>
                <w:lang w:val="en-US" w:eastAsia="en-US"/>
              </w:rPr>
            </w:pPr>
            <w:r w:rsidRPr="000042B9">
              <w:rPr>
                <w:sz w:val="23"/>
                <w:szCs w:val="23"/>
                <w:lang w:val="en-US" w:eastAsia="en-US"/>
              </w:rPr>
              <w:t>RETROESCAVAD. NH 4X4 B95B</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2022</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8409</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HBZNB95BLNAH28682</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Lines="60" w:after="144"/>
              <w:rPr>
                <w:sz w:val="23"/>
                <w:szCs w:val="23"/>
                <w:lang w:eastAsia="en-US"/>
              </w:rPr>
            </w:pPr>
            <w:r w:rsidRPr="000042B9">
              <w:rPr>
                <w:sz w:val="23"/>
                <w:szCs w:val="23"/>
                <w:lang w:eastAsia="en-US"/>
              </w:rPr>
              <w:t>ROLO COMPAC. DYNAPAC CA 250D</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2009</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6673</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MOTOR 361624*17</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MOTONIVELADORA CAT. 120K</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2013</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6670</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CAT0120KJJAP01970</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MOTONIVELADORA NH RG170</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2014</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6671</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HBZN0170HEAF04624</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MOTONIVELADORA XCMG GR1803BR</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rPr>
            </w:pPr>
            <w:r w:rsidRPr="000042B9">
              <w:rPr>
                <w:rFonts w:eastAsia="Calibri"/>
                <w:sz w:val="23"/>
                <w:szCs w:val="23"/>
              </w:rPr>
              <w:t>2023</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8746</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XUG01803PPPB02195</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lang w:val="en-US"/>
              </w:rPr>
            </w:pPr>
            <w:r w:rsidRPr="000042B9">
              <w:rPr>
                <w:sz w:val="23"/>
                <w:szCs w:val="23"/>
                <w:lang w:val="en-US"/>
              </w:rPr>
              <w:t xml:space="preserve">TRATOR AGRÍC. JOHN DEERE 6100J 4X4 </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lang w:val="en-US"/>
              </w:rPr>
            </w:pPr>
            <w:r w:rsidRPr="000042B9">
              <w:rPr>
                <w:sz w:val="23"/>
                <w:szCs w:val="23"/>
                <w:lang w:val="en-US"/>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lang w:val="en-US"/>
              </w:rPr>
            </w:pPr>
            <w:r w:rsidRPr="000042B9">
              <w:rPr>
                <w:rFonts w:eastAsia="Calibri"/>
                <w:sz w:val="23"/>
                <w:szCs w:val="23"/>
                <w:lang w:val="en-US"/>
              </w:rPr>
              <w:t>2018</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7440</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J04045B716878</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lang w:val="en-US"/>
              </w:rPr>
            </w:pPr>
            <w:r w:rsidRPr="000042B9">
              <w:rPr>
                <w:sz w:val="23"/>
                <w:szCs w:val="23"/>
                <w:lang w:val="en-US"/>
              </w:rPr>
              <w:t xml:space="preserve">TRATOR AGRÍC. JOHN DEERE 6100J 4X4 </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lang w:val="en-US"/>
              </w:rPr>
            </w:pPr>
            <w:r w:rsidRPr="000042B9">
              <w:rPr>
                <w:sz w:val="23"/>
                <w:szCs w:val="23"/>
                <w:lang w:val="en-US"/>
              </w:rPr>
              <w:t>AGRIC</w:t>
            </w:r>
          </w:p>
        </w:tc>
        <w:tc>
          <w:tcPr>
            <w:tcW w:w="711" w:type="dxa"/>
            <w:shd w:val="clear" w:color="auto" w:fill="auto"/>
          </w:tcPr>
          <w:p w:rsidR="000042B9" w:rsidRPr="000042B9" w:rsidRDefault="000042B9" w:rsidP="000042B9">
            <w:pPr>
              <w:spacing w:before="60" w:afterLines="60" w:after="144"/>
              <w:jc w:val="both"/>
              <w:rPr>
                <w:rFonts w:eastAsia="Calibri"/>
                <w:sz w:val="23"/>
                <w:szCs w:val="23"/>
                <w:lang w:val="en-US"/>
              </w:rPr>
            </w:pPr>
            <w:r w:rsidRPr="000042B9">
              <w:rPr>
                <w:rFonts w:eastAsia="Calibri"/>
                <w:sz w:val="23"/>
                <w:szCs w:val="23"/>
                <w:lang w:val="en-US"/>
              </w:rPr>
              <w:t>2018</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7441</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J04045B716677</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lang w:val="en-US"/>
              </w:rPr>
            </w:pPr>
            <w:r w:rsidRPr="000042B9">
              <w:rPr>
                <w:sz w:val="23"/>
                <w:szCs w:val="23"/>
                <w:lang w:val="en-US"/>
              </w:rPr>
              <w:t>TRATOR AGRÍC. JOHN DEERE 6110E</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lang w:val="en-US"/>
              </w:rPr>
            </w:pPr>
            <w:r w:rsidRPr="000042B9">
              <w:rPr>
                <w:sz w:val="23"/>
                <w:szCs w:val="23"/>
                <w:lang w:val="en-US"/>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lang w:val="en-US"/>
              </w:rPr>
            </w:pPr>
            <w:r w:rsidRPr="000042B9">
              <w:rPr>
                <w:rFonts w:eastAsia="Calibri"/>
                <w:sz w:val="23"/>
                <w:szCs w:val="23"/>
                <w:lang w:val="en-US"/>
              </w:rPr>
              <w:t>2012</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6684</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IBM6110ETCA003253</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lang w:val="en-US"/>
              </w:rPr>
            </w:pPr>
            <w:r w:rsidRPr="000042B9">
              <w:rPr>
                <w:sz w:val="23"/>
                <w:szCs w:val="23"/>
                <w:lang w:val="en-US"/>
              </w:rPr>
              <w:t>TRATOR MASSEY FERGUSON 265</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lang w:val="en-US"/>
              </w:rPr>
            </w:pPr>
            <w:r w:rsidRPr="000042B9">
              <w:rPr>
                <w:sz w:val="23"/>
                <w:szCs w:val="23"/>
                <w:lang w:val="en-US"/>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lang w:val="en-US"/>
              </w:rPr>
            </w:pPr>
            <w:r w:rsidRPr="000042B9">
              <w:rPr>
                <w:rFonts w:eastAsia="Calibri"/>
                <w:sz w:val="23"/>
                <w:szCs w:val="23"/>
                <w:lang w:val="en-US"/>
              </w:rPr>
              <w:t>1998</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6683</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265026713</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lang w:val="en-US"/>
              </w:rPr>
            </w:pPr>
            <w:r w:rsidRPr="000042B9">
              <w:rPr>
                <w:sz w:val="23"/>
                <w:szCs w:val="23"/>
                <w:lang w:val="en-US"/>
              </w:rPr>
              <w:t>MINICARREGADEIRA NH L320</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lang w:val="en-US"/>
              </w:rPr>
            </w:pPr>
            <w:r w:rsidRPr="000042B9">
              <w:rPr>
                <w:sz w:val="23"/>
                <w:szCs w:val="23"/>
                <w:lang w:val="en-US"/>
              </w:rPr>
              <w:t>OBRAS</w:t>
            </w:r>
          </w:p>
        </w:tc>
        <w:tc>
          <w:tcPr>
            <w:tcW w:w="711" w:type="dxa"/>
            <w:shd w:val="clear" w:color="auto" w:fill="auto"/>
          </w:tcPr>
          <w:p w:rsidR="000042B9" w:rsidRPr="000042B9" w:rsidRDefault="000042B9" w:rsidP="000042B9">
            <w:pPr>
              <w:spacing w:before="60" w:afterLines="60" w:after="144"/>
              <w:jc w:val="both"/>
              <w:rPr>
                <w:rFonts w:eastAsia="Calibri"/>
                <w:sz w:val="23"/>
                <w:szCs w:val="23"/>
                <w:lang w:val="en-US"/>
              </w:rPr>
            </w:pPr>
            <w:r w:rsidRPr="000042B9">
              <w:rPr>
                <w:rFonts w:eastAsia="Calibri"/>
                <w:sz w:val="23"/>
                <w:szCs w:val="23"/>
                <w:lang w:val="en-US"/>
              </w:rPr>
              <w:t>2023</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8621</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JAFOL320LPM427385</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lang w:val="en-US"/>
              </w:rPr>
            </w:pPr>
            <w:r w:rsidRPr="000042B9">
              <w:rPr>
                <w:sz w:val="23"/>
                <w:szCs w:val="23"/>
                <w:lang w:val="en-US"/>
              </w:rPr>
              <w:lastRenderedPageBreak/>
              <w:t>ESCAVADEIRA HID XCMG XE150BR</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lang w:val="en-US"/>
              </w:rPr>
            </w:pPr>
            <w:r w:rsidRPr="000042B9">
              <w:rPr>
                <w:sz w:val="23"/>
                <w:szCs w:val="23"/>
                <w:lang w:val="en-US"/>
              </w:rPr>
              <w:t>AGRIC</w:t>
            </w:r>
          </w:p>
        </w:tc>
        <w:tc>
          <w:tcPr>
            <w:tcW w:w="711" w:type="dxa"/>
            <w:shd w:val="clear" w:color="auto" w:fill="auto"/>
          </w:tcPr>
          <w:p w:rsidR="000042B9" w:rsidRPr="000042B9" w:rsidRDefault="000042B9" w:rsidP="000042B9">
            <w:pPr>
              <w:spacing w:before="60" w:afterLines="60" w:after="144"/>
              <w:jc w:val="both"/>
              <w:rPr>
                <w:rFonts w:eastAsia="Calibri"/>
                <w:sz w:val="23"/>
                <w:szCs w:val="23"/>
                <w:lang w:val="en-US"/>
              </w:rPr>
            </w:pPr>
            <w:r w:rsidRPr="000042B9">
              <w:rPr>
                <w:rFonts w:eastAsia="Calibri"/>
                <w:sz w:val="23"/>
                <w:szCs w:val="23"/>
                <w:lang w:val="en-US"/>
              </w:rPr>
              <w:t>2025</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8604</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lang w:val="en-US"/>
              </w:rPr>
            </w:pPr>
            <w:r w:rsidRPr="000042B9">
              <w:rPr>
                <w:rFonts w:eastAsia="Calibri"/>
                <w:sz w:val="23"/>
                <w:szCs w:val="23"/>
                <w:lang w:val="en-US"/>
              </w:rPr>
              <w:t>XUG01502CRPA01185</w:t>
            </w:r>
          </w:p>
        </w:tc>
      </w:tr>
      <w:tr w:rsidR="000042B9" w:rsidRPr="000042B9" w:rsidTr="000042B9">
        <w:trPr>
          <w:trHeight w:val="330"/>
          <w:jc w:val="center"/>
        </w:trPr>
        <w:tc>
          <w:tcPr>
            <w:tcW w:w="10343" w:type="dxa"/>
            <w:gridSpan w:val="7"/>
            <w:shd w:val="clear" w:color="auto" w:fill="auto"/>
          </w:tcPr>
          <w:p w:rsidR="000042B9" w:rsidRPr="000042B9" w:rsidRDefault="000042B9" w:rsidP="000042B9">
            <w:pPr>
              <w:spacing w:before="60" w:afterLines="60" w:after="144"/>
              <w:jc w:val="center"/>
              <w:rPr>
                <w:rFonts w:eastAsia="Calibri"/>
                <w:sz w:val="23"/>
                <w:szCs w:val="23"/>
                <w:lang w:val="en-US"/>
              </w:rPr>
            </w:pPr>
            <w:r w:rsidRPr="000042B9">
              <w:rPr>
                <w:b/>
                <w:sz w:val="23"/>
                <w:szCs w:val="23"/>
              </w:rPr>
              <w:t>LOTE 07 – IMPLEMENTOS AGRÍCOLAS</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DISTRIBUIDOR ADUBO ORGÂNICO LÍQ.</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AGRIC</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6722</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ROÇADEIRA HIDRÁULICA SRR 1800</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2004</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6734</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 xml:space="preserve">ROÇADEIRA ARTICULADA HARPIA 1515 </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2017</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6735</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CARRETA TRATORIZADA BASCULANTE</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AGRIC</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870</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COLHED. FORR./ENSILADEIRA JF C-120</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AGRIC</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7775</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LÂMINA REBOCADA GP 3600 R GIHAL</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6728</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COMPACTADOR VIB. REB. HID. LISO</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7059</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ENXADA ROTAT. ENCANTEIR. ALGOR</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6738/6739</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PERFURADOR SOLO LAVRALE OS-TM/E</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2017</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6760</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6301CH-06391</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ARADO ENVAL./PÁ CANALIZADORA</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OBRAS</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6729</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DISTRIBUIDOR CALCÁRIO IAC DAS 6000</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AGRIC</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2025</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9751</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4390" w:type="dxa"/>
            <w:gridSpan w:val="2"/>
            <w:shd w:val="clear" w:color="auto" w:fill="auto"/>
          </w:tcPr>
          <w:p w:rsidR="000042B9" w:rsidRPr="000042B9" w:rsidRDefault="000042B9" w:rsidP="000042B9">
            <w:pPr>
              <w:spacing w:before="60" w:after="60"/>
              <w:rPr>
                <w:sz w:val="23"/>
                <w:szCs w:val="23"/>
              </w:rPr>
            </w:pPr>
            <w:r w:rsidRPr="000042B9">
              <w:rPr>
                <w:sz w:val="23"/>
                <w:szCs w:val="23"/>
              </w:rPr>
              <w:t>ROLO FACA HC MODELO RF3000</w:t>
            </w:r>
          </w:p>
        </w:tc>
        <w:tc>
          <w:tcPr>
            <w:tcW w:w="1273" w:type="dxa"/>
            <w:gridSpan w:val="2"/>
            <w:shd w:val="clear" w:color="auto" w:fill="auto"/>
            <w:vAlign w:val="center"/>
          </w:tcPr>
          <w:p w:rsidR="000042B9" w:rsidRPr="000042B9" w:rsidRDefault="000042B9" w:rsidP="000042B9">
            <w:pPr>
              <w:spacing w:before="60" w:afterLines="60" w:after="144"/>
              <w:jc w:val="center"/>
              <w:rPr>
                <w:sz w:val="23"/>
                <w:szCs w:val="23"/>
              </w:rPr>
            </w:pPr>
            <w:r w:rsidRPr="000042B9">
              <w:rPr>
                <w:sz w:val="23"/>
                <w:szCs w:val="23"/>
              </w:rPr>
              <w:t>AGRIC</w:t>
            </w:r>
          </w:p>
        </w:tc>
        <w:tc>
          <w:tcPr>
            <w:tcW w:w="711"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2025</w:t>
            </w:r>
          </w:p>
        </w:tc>
        <w:tc>
          <w:tcPr>
            <w:tcW w:w="1276"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8753</w:t>
            </w:r>
          </w:p>
        </w:tc>
        <w:tc>
          <w:tcPr>
            <w:tcW w:w="2693" w:type="dxa"/>
            <w:shd w:val="clear" w:color="auto" w:fill="auto"/>
            <w:vAlign w:val="center"/>
          </w:tcPr>
          <w:p w:rsidR="000042B9" w:rsidRPr="000042B9" w:rsidRDefault="000042B9" w:rsidP="000042B9">
            <w:pPr>
              <w:spacing w:before="60" w:afterLines="60" w:after="144"/>
              <w:jc w:val="center"/>
              <w:rPr>
                <w:rFonts w:eastAsia="Calibri"/>
                <w:sz w:val="23"/>
                <w:szCs w:val="23"/>
              </w:rPr>
            </w:pPr>
            <w:r w:rsidRPr="000042B9">
              <w:rPr>
                <w:rFonts w:eastAsia="Calibri"/>
                <w:sz w:val="23"/>
                <w:szCs w:val="23"/>
              </w:rPr>
              <w:t>*******</w:t>
            </w:r>
          </w:p>
        </w:tc>
      </w:tr>
      <w:tr w:rsidR="000042B9" w:rsidRPr="000042B9" w:rsidTr="000042B9">
        <w:trPr>
          <w:trHeight w:val="330"/>
          <w:jc w:val="center"/>
        </w:trPr>
        <w:tc>
          <w:tcPr>
            <w:tcW w:w="10343" w:type="dxa"/>
            <w:gridSpan w:val="7"/>
            <w:shd w:val="clear" w:color="auto" w:fill="auto"/>
            <w:vAlign w:val="center"/>
          </w:tcPr>
          <w:p w:rsidR="000042B9" w:rsidRPr="000042B9" w:rsidRDefault="000042B9" w:rsidP="000042B9">
            <w:pPr>
              <w:autoSpaceDE w:val="0"/>
              <w:autoSpaceDN w:val="0"/>
              <w:adjustRightInd w:val="0"/>
              <w:spacing w:before="60" w:after="60"/>
              <w:jc w:val="center"/>
              <w:rPr>
                <w:b/>
                <w:sz w:val="23"/>
                <w:szCs w:val="23"/>
              </w:rPr>
            </w:pPr>
            <w:r w:rsidRPr="000042B9">
              <w:rPr>
                <w:b/>
                <w:sz w:val="23"/>
                <w:szCs w:val="23"/>
              </w:rPr>
              <w:t xml:space="preserve">LOTE 08 - </w:t>
            </w:r>
            <w:r w:rsidRPr="000042B9">
              <w:rPr>
                <w:rFonts w:eastAsia="Calibri"/>
                <w:b/>
                <w:sz w:val="23"/>
                <w:szCs w:val="23"/>
              </w:rPr>
              <w:t>PRESTAÇÃO DE SERVIÇOS DE SOLDA</w:t>
            </w:r>
          </w:p>
        </w:tc>
      </w:tr>
      <w:tr w:rsidR="000042B9" w:rsidRPr="000042B9" w:rsidTr="000042B9">
        <w:trPr>
          <w:trHeight w:val="330"/>
          <w:jc w:val="center"/>
        </w:trPr>
        <w:tc>
          <w:tcPr>
            <w:tcW w:w="10343" w:type="dxa"/>
            <w:gridSpan w:val="7"/>
            <w:shd w:val="clear" w:color="auto" w:fill="auto"/>
          </w:tcPr>
          <w:p w:rsidR="000042B9" w:rsidRPr="000042B9" w:rsidRDefault="000042B9" w:rsidP="000042B9">
            <w:pPr>
              <w:spacing w:before="60" w:after="60"/>
              <w:jc w:val="both"/>
              <w:rPr>
                <w:b/>
                <w:i/>
                <w:sz w:val="23"/>
                <w:szCs w:val="23"/>
              </w:rPr>
            </w:pPr>
            <w:r w:rsidRPr="000042B9">
              <w:rPr>
                <w:sz w:val="23"/>
                <w:szCs w:val="23"/>
              </w:rPr>
              <w:t>Prestação serviços de solda (</w:t>
            </w:r>
            <w:proofErr w:type="spellStart"/>
            <w:r w:rsidRPr="000042B9">
              <w:rPr>
                <w:sz w:val="23"/>
                <w:szCs w:val="23"/>
              </w:rPr>
              <w:t>mig</w:t>
            </w:r>
            <w:proofErr w:type="spellEnd"/>
            <w:r w:rsidRPr="000042B9">
              <w:rPr>
                <w:sz w:val="23"/>
                <w:szCs w:val="23"/>
              </w:rPr>
              <w:t xml:space="preserve"> e eletrodo) em peças e partes de veículos, máquinas rodoviárias e implementos agrícolas</w:t>
            </w:r>
          </w:p>
        </w:tc>
      </w:tr>
      <w:tr w:rsidR="000042B9" w:rsidRPr="000042B9" w:rsidTr="000042B9">
        <w:trPr>
          <w:trHeight w:val="330"/>
          <w:jc w:val="center"/>
        </w:trPr>
        <w:tc>
          <w:tcPr>
            <w:tcW w:w="10343" w:type="dxa"/>
            <w:gridSpan w:val="7"/>
            <w:shd w:val="clear" w:color="auto" w:fill="auto"/>
            <w:vAlign w:val="center"/>
          </w:tcPr>
          <w:p w:rsidR="000042B9" w:rsidRPr="000042B9" w:rsidRDefault="000042B9" w:rsidP="000042B9">
            <w:pPr>
              <w:autoSpaceDE w:val="0"/>
              <w:autoSpaceDN w:val="0"/>
              <w:adjustRightInd w:val="0"/>
              <w:spacing w:before="60" w:after="60"/>
              <w:jc w:val="center"/>
              <w:rPr>
                <w:b/>
                <w:sz w:val="23"/>
                <w:szCs w:val="23"/>
              </w:rPr>
            </w:pPr>
            <w:r w:rsidRPr="000042B9">
              <w:rPr>
                <w:b/>
                <w:sz w:val="23"/>
                <w:szCs w:val="23"/>
              </w:rPr>
              <w:t xml:space="preserve">LOTE 09 - </w:t>
            </w:r>
            <w:r w:rsidRPr="000042B9">
              <w:rPr>
                <w:rFonts w:eastAsia="Calibri"/>
                <w:b/>
                <w:sz w:val="23"/>
                <w:szCs w:val="23"/>
              </w:rPr>
              <w:t>PRESTAÇÃO DE SERVIÇOS DE TORNO</w:t>
            </w:r>
          </w:p>
        </w:tc>
      </w:tr>
      <w:tr w:rsidR="000042B9" w:rsidRPr="000042B9" w:rsidTr="000042B9">
        <w:trPr>
          <w:trHeight w:val="330"/>
          <w:jc w:val="center"/>
        </w:trPr>
        <w:tc>
          <w:tcPr>
            <w:tcW w:w="10343" w:type="dxa"/>
            <w:gridSpan w:val="7"/>
            <w:shd w:val="clear" w:color="auto" w:fill="auto"/>
          </w:tcPr>
          <w:p w:rsidR="000042B9" w:rsidRPr="000042B9" w:rsidRDefault="000042B9" w:rsidP="000042B9">
            <w:pPr>
              <w:spacing w:before="60" w:after="60"/>
              <w:jc w:val="both"/>
              <w:rPr>
                <w:b/>
                <w:i/>
                <w:sz w:val="23"/>
                <w:szCs w:val="23"/>
              </w:rPr>
            </w:pPr>
            <w:r w:rsidRPr="000042B9">
              <w:rPr>
                <w:sz w:val="23"/>
                <w:szCs w:val="23"/>
              </w:rPr>
              <w:t>Prestação de serviços de torno para fabricação, conserto e manutenção de peças de veículos, máquinas rodoviárias e implementos agrícolas</w:t>
            </w:r>
          </w:p>
        </w:tc>
      </w:tr>
    </w:tbl>
    <w:p w:rsidR="000042B9" w:rsidRPr="000042B9" w:rsidRDefault="000042B9" w:rsidP="000042B9">
      <w:pPr>
        <w:tabs>
          <w:tab w:val="left" w:pos="284"/>
        </w:tabs>
        <w:autoSpaceDE w:val="0"/>
        <w:spacing w:before="120"/>
        <w:jc w:val="both"/>
        <w:rPr>
          <w:rFonts w:eastAsia="Arial"/>
          <w:sz w:val="24"/>
          <w:szCs w:val="24"/>
        </w:rPr>
      </w:pPr>
      <w:r w:rsidRPr="000042B9">
        <w:rPr>
          <w:rFonts w:eastAsia="Arial"/>
          <w:b/>
          <w:sz w:val="24"/>
          <w:szCs w:val="24"/>
        </w:rPr>
        <w:t xml:space="preserve">4.3. </w:t>
      </w:r>
      <w:r w:rsidRPr="000042B9">
        <w:rPr>
          <w:rFonts w:eastAsia="Arial"/>
          <w:sz w:val="24"/>
          <w:szCs w:val="24"/>
        </w:rPr>
        <w:t xml:space="preserve">Levando-se em conta os dados de valores pagos em peças e por hora efetivamente trabalhadas, são demonstrados a seguir, a título de informação, tabela por lote, os valores levantados de peças e prestação de serviços do ano de 2025. </w:t>
      </w:r>
    </w:p>
    <w:p w:rsidR="000042B9" w:rsidRPr="000042B9" w:rsidRDefault="000042B9" w:rsidP="000042B9">
      <w:pPr>
        <w:tabs>
          <w:tab w:val="left" w:pos="284"/>
        </w:tabs>
        <w:autoSpaceDE w:val="0"/>
        <w:spacing w:before="120"/>
        <w:jc w:val="both"/>
        <w:rPr>
          <w:rFonts w:eastAsia="Arial"/>
          <w:sz w:val="24"/>
          <w:szCs w:val="24"/>
        </w:rPr>
      </w:pP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345"/>
        <w:gridCol w:w="1044"/>
      </w:tblGrid>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hideMark/>
          </w:tcPr>
          <w:p w:rsidR="000042B9" w:rsidRPr="000042B9" w:rsidRDefault="000042B9" w:rsidP="000042B9">
            <w:pPr>
              <w:spacing w:before="6" w:after="6"/>
              <w:jc w:val="center"/>
              <w:rPr>
                <w:b/>
                <w:bCs/>
                <w:i/>
                <w:sz w:val="24"/>
                <w:szCs w:val="24"/>
              </w:rPr>
            </w:pPr>
            <w:r w:rsidRPr="000042B9">
              <w:rPr>
                <w:b/>
                <w:bCs/>
                <w:i/>
                <w:sz w:val="24"/>
                <w:szCs w:val="24"/>
              </w:rPr>
              <w:t>Veículo/Marca</w:t>
            </w:r>
          </w:p>
        </w:tc>
        <w:tc>
          <w:tcPr>
            <w:tcW w:w="1345" w:type="dxa"/>
            <w:tcBorders>
              <w:top w:val="single" w:sz="4" w:space="0" w:color="auto"/>
              <w:left w:val="single" w:sz="4" w:space="0" w:color="auto"/>
              <w:bottom w:val="single" w:sz="4" w:space="0" w:color="auto"/>
              <w:right w:val="single" w:sz="4" w:space="0" w:color="auto"/>
            </w:tcBorders>
            <w:vAlign w:val="center"/>
            <w:hideMark/>
          </w:tcPr>
          <w:p w:rsidR="000042B9" w:rsidRPr="000042B9" w:rsidRDefault="000042B9" w:rsidP="000042B9">
            <w:pPr>
              <w:spacing w:before="6" w:after="6"/>
              <w:jc w:val="center"/>
              <w:rPr>
                <w:b/>
                <w:bCs/>
                <w:i/>
                <w:sz w:val="24"/>
                <w:szCs w:val="24"/>
              </w:rPr>
            </w:pPr>
            <w:r w:rsidRPr="000042B9">
              <w:rPr>
                <w:b/>
                <w:bCs/>
                <w:i/>
                <w:sz w:val="24"/>
                <w:szCs w:val="24"/>
              </w:rPr>
              <w:t>Materiais (R$)</w:t>
            </w:r>
          </w:p>
        </w:tc>
        <w:tc>
          <w:tcPr>
            <w:tcW w:w="1044" w:type="dxa"/>
            <w:tcBorders>
              <w:top w:val="single" w:sz="4" w:space="0" w:color="auto"/>
              <w:left w:val="single" w:sz="4" w:space="0" w:color="auto"/>
              <w:bottom w:val="single" w:sz="4" w:space="0" w:color="auto"/>
              <w:right w:val="single" w:sz="4" w:space="0" w:color="auto"/>
            </w:tcBorders>
            <w:vAlign w:val="center"/>
            <w:hideMark/>
          </w:tcPr>
          <w:p w:rsidR="000042B9" w:rsidRPr="000042B9" w:rsidRDefault="000042B9" w:rsidP="000042B9">
            <w:pPr>
              <w:spacing w:before="6" w:after="6"/>
              <w:jc w:val="center"/>
              <w:rPr>
                <w:b/>
                <w:bCs/>
                <w:i/>
                <w:sz w:val="24"/>
                <w:szCs w:val="24"/>
              </w:rPr>
            </w:pPr>
            <w:r w:rsidRPr="000042B9">
              <w:rPr>
                <w:b/>
                <w:bCs/>
                <w:i/>
                <w:sz w:val="24"/>
                <w:szCs w:val="24"/>
              </w:rPr>
              <w:t>Serviços (Hora)</w:t>
            </w:r>
          </w:p>
        </w:tc>
      </w:tr>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hideMark/>
          </w:tcPr>
          <w:p w:rsidR="000042B9" w:rsidRPr="000042B9" w:rsidRDefault="000042B9" w:rsidP="000042B9">
            <w:pPr>
              <w:autoSpaceDE w:val="0"/>
              <w:autoSpaceDN w:val="0"/>
              <w:adjustRightInd w:val="0"/>
              <w:spacing w:before="6" w:after="6"/>
              <w:rPr>
                <w:bCs/>
                <w:sz w:val="24"/>
                <w:szCs w:val="24"/>
              </w:rPr>
            </w:pPr>
            <w:r w:rsidRPr="000042B9">
              <w:rPr>
                <w:bCs/>
                <w:sz w:val="24"/>
                <w:szCs w:val="24"/>
              </w:rPr>
              <w:t>LOTE 01 - VEÍCULOS DE PASSEIO/SPINS/DOBLOS/</w:t>
            </w:r>
            <w:proofErr w:type="spellStart"/>
            <w:r w:rsidRPr="000042B9">
              <w:rPr>
                <w:bCs/>
                <w:sz w:val="24"/>
                <w:szCs w:val="24"/>
              </w:rPr>
              <w:t>SUV’s</w:t>
            </w:r>
            <w:proofErr w:type="spellEnd"/>
            <w:r w:rsidRPr="000042B9">
              <w:rPr>
                <w:bCs/>
                <w:sz w:val="24"/>
                <w:szCs w:val="24"/>
              </w:rPr>
              <w:t xml:space="preserve">/PICK </w:t>
            </w:r>
            <w:proofErr w:type="spellStart"/>
            <w:r w:rsidRPr="000042B9">
              <w:rPr>
                <w:bCs/>
                <w:sz w:val="24"/>
                <w:szCs w:val="24"/>
              </w:rPr>
              <w:t>UP’s</w:t>
            </w:r>
            <w:proofErr w:type="spellEnd"/>
          </w:p>
        </w:tc>
        <w:tc>
          <w:tcPr>
            <w:tcW w:w="1345"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44.574,00</w:t>
            </w:r>
          </w:p>
        </w:tc>
        <w:tc>
          <w:tcPr>
            <w:tcW w:w="1044"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130</w:t>
            </w:r>
          </w:p>
        </w:tc>
      </w:tr>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hideMark/>
          </w:tcPr>
          <w:p w:rsidR="000042B9" w:rsidRPr="000042B9" w:rsidRDefault="000042B9" w:rsidP="000042B9">
            <w:pPr>
              <w:autoSpaceDE w:val="0"/>
              <w:autoSpaceDN w:val="0"/>
              <w:adjustRightInd w:val="0"/>
              <w:spacing w:before="6" w:after="6"/>
              <w:rPr>
                <w:bCs/>
                <w:sz w:val="24"/>
                <w:szCs w:val="24"/>
              </w:rPr>
            </w:pPr>
            <w:r w:rsidRPr="000042B9">
              <w:rPr>
                <w:bCs/>
                <w:sz w:val="24"/>
                <w:szCs w:val="24"/>
              </w:rPr>
              <w:t>LOTE 02 - ÔNIBUS E MICRO-ÔNIBUS</w:t>
            </w:r>
          </w:p>
        </w:tc>
        <w:tc>
          <w:tcPr>
            <w:tcW w:w="1345"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25.969,50</w:t>
            </w:r>
          </w:p>
        </w:tc>
        <w:tc>
          <w:tcPr>
            <w:tcW w:w="1044"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156</w:t>
            </w:r>
          </w:p>
        </w:tc>
      </w:tr>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hideMark/>
          </w:tcPr>
          <w:p w:rsidR="000042B9" w:rsidRPr="000042B9" w:rsidRDefault="000042B9" w:rsidP="000042B9">
            <w:pPr>
              <w:autoSpaceDE w:val="0"/>
              <w:autoSpaceDN w:val="0"/>
              <w:adjustRightInd w:val="0"/>
              <w:spacing w:before="6" w:after="6"/>
              <w:rPr>
                <w:bCs/>
                <w:sz w:val="24"/>
                <w:szCs w:val="24"/>
              </w:rPr>
            </w:pPr>
            <w:r w:rsidRPr="000042B9">
              <w:rPr>
                <w:bCs/>
                <w:sz w:val="24"/>
                <w:szCs w:val="24"/>
              </w:rPr>
              <w:t>LOTE 03 - VANS E VANS AMBULÂNCIA</w:t>
            </w:r>
          </w:p>
        </w:tc>
        <w:tc>
          <w:tcPr>
            <w:tcW w:w="1345"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53.783,04</w:t>
            </w:r>
          </w:p>
        </w:tc>
        <w:tc>
          <w:tcPr>
            <w:tcW w:w="1044"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83</w:t>
            </w:r>
          </w:p>
        </w:tc>
      </w:tr>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hideMark/>
          </w:tcPr>
          <w:p w:rsidR="000042B9" w:rsidRPr="000042B9" w:rsidRDefault="000042B9" w:rsidP="000042B9">
            <w:pPr>
              <w:spacing w:before="6" w:after="6"/>
              <w:rPr>
                <w:bCs/>
                <w:sz w:val="24"/>
                <w:szCs w:val="24"/>
              </w:rPr>
            </w:pPr>
            <w:r w:rsidRPr="000042B9">
              <w:rPr>
                <w:bCs/>
                <w:sz w:val="24"/>
                <w:szCs w:val="24"/>
              </w:rPr>
              <w:t>LOTE 04 - CAMINHÕES, F-4.000 E F-350</w:t>
            </w:r>
          </w:p>
        </w:tc>
        <w:tc>
          <w:tcPr>
            <w:tcW w:w="1345"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57.391,60</w:t>
            </w:r>
          </w:p>
        </w:tc>
        <w:tc>
          <w:tcPr>
            <w:tcW w:w="1044"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246</w:t>
            </w:r>
          </w:p>
        </w:tc>
      </w:tr>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hideMark/>
          </w:tcPr>
          <w:p w:rsidR="000042B9" w:rsidRPr="000042B9" w:rsidRDefault="000042B9" w:rsidP="000042B9">
            <w:pPr>
              <w:autoSpaceDE w:val="0"/>
              <w:autoSpaceDN w:val="0"/>
              <w:adjustRightInd w:val="0"/>
              <w:spacing w:before="6" w:after="6"/>
              <w:rPr>
                <w:bCs/>
                <w:sz w:val="24"/>
                <w:szCs w:val="24"/>
              </w:rPr>
            </w:pPr>
            <w:r w:rsidRPr="000042B9">
              <w:rPr>
                <w:bCs/>
                <w:sz w:val="24"/>
                <w:szCs w:val="24"/>
              </w:rPr>
              <w:t xml:space="preserve">LOTE 05 - </w:t>
            </w:r>
            <w:r w:rsidRPr="000042B9">
              <w:rPr>
                <w:rFonts w:eastAsia="Calibri"/>
                <w:bCs/>
                <w:sz w:val="24"/>
                <w:szCs w:val="24"/>
              </w:rPr>
              <w:t>MANUTENÇÃO ELÉTRICA VEÍCULOS/MÁQUINAS GERAL</w:t>
            </w:r>
          </w:p>
        </w:tc>
        <w:tc>
          <w:tcPr>
            <w:tcW w:w="1345"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39.780,80</w:t>
            </w:r>
          </w:p>
        </w:tc>
        <w:tc>
          <w:tcPr>
            <w:tcW w:w="1044"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242</w:t>
            </w:r>
          </w:p>
        </w:tc>
      </w:tr>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autoSpaceDE w:val="0"/>
              <w:autoSpaceDN w:val="0"/>
              <w:adjustRightInd w:val="0"/>
              <w:spacing w:before="6" w:after="6"/>
              <w:rPr>
                <w:bCs/>
                <w:sz w:val="24"/>
                <w:szCs w:val="24"/>
              </w:rPr>
            </w:pPr>
            <w:r w:rsidRPr="000042B9">
              <w:rPr>
                <w:rFonts w:eastAsia="Calibri"/>
                <w:sz w:val="24"/>
                <w:szCs w:val="24"/>
              </w:rPr>
              <w:t>LOTE 06 – MÁQUINAS RODOVIÁRIAS E PESADAS</w:t>
            </w:r>
          </w:p>
        </w:tc>
        <w:tc>
          <w:tcPr>
            <w:tcW w:w="1345"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123.627,00</w:t>
            </w:r>
          </w:p>
        </w:tc>
        <w:tc>
          <w:tcPr>
            <w:tcW w:w="1044"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327</w:t>
            </w:r>
          </w:p>
        </w:tc>
      </w:tr>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autoSpaceDE w:val="0"/>
              <w:autoSpaceDN w:val="0"/>
              <w:adjustRightInd w:val="0"/>
              <w:spacing w:before="6" w:after="6"/>
              <w:rPr>
                <w:bCs/>
                <w:sz w:val="24"/>
                <w:szCs w:val="24"/>
              </w:rPr>
            </w:pPr>
            <w:r w:rsidRPr="000042B9">
              <w:rPr>
                <w:bCs/>
                <w:sz w:val="24"/>
                <w:szCs w:val="24"/>
              </w:rPr>
              <w:t>LOTE 07 - MÁQUINAS AGRÍCOLAS (IMPLEMENTOS)</w:t>
            </w:r>
          </w:p>
        </w:tc>
        <w:tc>
          <w:tcPr>
            <w:tcW w:w="1345"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w:t>
            </w:r>
          </w:p>
        </w:tc>
        <w:tc>
          <w:tcPr>
            <w:tcW w:w="1044"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190</w:t>
            </w:r>
          </w:p>
        </w:tc>
      </w:tr>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autoSpaceDE w:val="0"/>
              <w:autoSpaceDN w:val="0"/>
              <w:adjustRightInd w:val="0"/>
              <w:spacing w:before="6" w:after="6"/>
              <w:rPr>
                <w:bCs/>
                <w:sz w:val="24"/>
                <w:szCs w:val="24"/>
              </w:rPr>
            </w:pPr>
            <w:r w:rsidRPr="000042B9">
              <w:rPr>
                <w:bCs/>
                <w:sz w:val="24"/>
                <w:szCs w:val="24"/>
              </w:rPr>
              <w:t>LOTE 08 - SERVIÇOS DE SOLDA</w:t>
            </w:r>
          </w:p>
        </w:tc>
        <w:tc>
          <w:tcPr>
            <w:tcW w:w="1345"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w:t>
            </w:r>
          </w:p>
        </w:tc>
        <w:tc>
          <w:tcPr>
            <w:tcW w:w="1044"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720</w:t>
            </w:r>
          </w:p>
        </w:tc>
      </w:tr>
      <w:tr w:rsidR="000042B9" w:rsidRPr="000042B9" w:rsidTr="000042B9">
        <w:trPr>
          <w:jc w:val="center"/>
        </w:trPr>
        <w:tc>
          <w:tcPr>
            <w:tcW w:w="7792"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autoSpaceDE w:val="0"/>
              <w:autoSpaceDN w:val="0"/>
              <w:adjustRightInd w:val="0"/>
              <w:spacing w:before="6" w:after="6"/>
              <w:rPr>
                <w:bCs/>
                <w:sz w:val="24"/>
                <w:szCs w:val="24"/>
              </w:rPr>
            </w:pPr>
            <w:r w:rsidRPr="000042B9">
              <w:rPr>
                <w:bCs/>
                <w:sz w:val="24"/>
                <w:szCs w:val="24"/>
              </w:rPr>
              <w:lastRenderedPageBreak/>
              <w:t>LOTE 09 - SERVIÇOS DE TORNO</w:t>
            </w:r>
          </w:p>
        </w:tc>
        <w:tc>
          <w:tcPr>
            <w:tcW w:w="1345"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w:t>
            </w:r>
          </w:p>
        </w:tc>
        <w:tc>
          <w:tcPr>
            <w:tcW w:w="1044" w:type="dxa"/>
            <w:tcBorders>
              <w:top w:val="single" w:sz="4" w:space="0" w:color="auto"/>
              <w:left w:val="single" w:sz="4" w:space="0" w:color="auto"/>
              <w:bottom w:val="single" w:sz="4" w:space="0" w:color="auto"/>
              <w:right w:val="single" w:sz="4" w:space="0" w:color="auto"/>
            </w:tcBorders>
            <w:vAlign w:val="center"/>
          </w:tcPr>
          <w:p w:rsidR="000042B9" w:rsidRPr="000042B9" w:rsidRDefault="000042B9" w:rsidP="000042B9">
            <w:pPr>
              <w:spacing w:before="6" w:after="6"/>
              <w:jc w:val="center"/>
              <w:rPr>
                <w:bCs/>
                <w:sz w:val="24"/>
                <w:szCs w:val="24"/>
              </w:rPr>
            </w:pPr>
            <w:r w:rsidRPr="000042B9">
              <w:rPr>
                <w:bCs/>
                <w:sz w:val="24"/>
                <w:szCs w:val="24"/>
              </w:rPr>
              <w:t>360</w:t>
            </w:r>
          </w:p>
        </w:tc>
      </w:tr>
    </w:tbl>
    <w:p w:rsidR="000042B9" w:rsidRPr="000042B9" w:rsidRDefault="000042B9" w:rsidP="000042B9">
      <w:pPr>
        <w:widowControl w:val="0"/>
        <w:autoSpaceDE w:val="0"/>
        <w:autoSpaceDN w:val="0"/>
        <w:adjustRightInd w:val="0"/>
        <w:jc w:val="both"/>
        <w:rPr>
          <w:b/>
          <w:spacing w:val="-1"/>
          <w:sz w:val="24"/>
          <w:szCs w:val="24"/>
        </w:rPr>
      </w:pPr>
    </w:p>
    <w:p w:rsidR="000042B9" w:rsidRPr="000042B9" w:rsidRDefault="000042B9" w:rsidP="000042B9">
      <w:pPr>
        <w:widowControl w:val="0"/>
        <w:autoSpaceDE w:val="0"/>
        <w:autoSpaceDN w:val="0"/>
        <w:adjustRightInd w:val="0"/>
        <w:jc w:val="both"/>
        <w:rPr>
          <w:rFonts w:eastAsia="Arial"/>
          <w:sz w:val="24"/>
          <w:szCs w:val="24"/>
        </w:rPr>
      </w:pPr>
      <w:r w:rsidRPr="000042B9">
        <w:rPr>
          <w:b/>
          <w:spacing w:val="-1"/>
          <w:sz w:val="24"/>
          <w:szCs w:val="24"/>
        </w:rPr>
        <w:t xml:space="preserve">4.4. </w:t>
      </w:r>
      <w:r w:rsidRPr="000042B9">
        <w:rPr>
          <w:spacing w:val="-1"/>
          <w:sz w:val="24"/>
          <w:szCs w:val="24"/>
        </w:rPr>
        <w:t>O</w:t>
      </w:r>
      <w:r w:rsidRPr="000042B9">
        <w:rPr>
          <w:rFonts w:eastAsia="Arial"/>
          <w:sz w:val="24"/>
          <w:szCs w:val="24"/>
        </w:rPr>
        <w:t xml:space="preserve"> Objeto para fins de julgamento e as quantidades máximas a serem registradas neste pregão de registro de preços, serão admitidas as quantidades da tabela abaixo, sendo que serão empenhadas as quantidades conforme forem sendo consumidas durante o ano, desta forma estas quantidades poderão e provavelmente não serão consumidas em sua totalidade, não gerando compromisso ao Município as quantidades não utilizadas por este.  </w:t>
      </w:r>
    </w:p>
    <w:p w:rsidR="000042B9" w:rsidRPr="000042B9" w:rsidRDefault="000042B9" w:rsidP="000042B9">
      <w:pPr>
        <w:widowControl w:val="0"/>
        <w:autoSpaceDE w:val="0"/>
        <w:autoSpaceDN w:val="0"/>
        <w:adjustRightInd w:val="0"/>
        <w:ind w:firstLine="708"/>
        <w:jc w:val="center"/>
        <w:rPr>
          <w:b/>
          <w:sz w:val="24"/>
          <w:szCs w:val="24"/>
        </w:rPr>
      </w:pPr>
    </w:p>
    <w:tbl>
      <w:tblPr>
        <w:tblpPr w:leftFromText="141" w:rightFromText="141"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9"/>
        <w:gridCol w:w="1502"/>
        <w:gridCol w:w="1430"/>
      </w:tblGrid>
      <w:tr w:rsidR="000042B9" w:rsidRPr="000042B9" w:rsidTr="000042B9">
        <w:tc>
          <w:tcPr>
            <w:tcW w:w="7202" w:type="dxa"/>
            <w:shd w:val="clear" w:color="auto" w:fill="auto"/>
            <w:vAlign w:val="center"/>
          </w:tcPr>
          <w:p w:rsidR="000042B9" w:rsidRPr="000042B9" w:rsidRDefault="000042B9" w:rsidP="000042B9">
            <w:pPr>
              <w:widowControl w:val="0"/>
              <w:autoSpaceDE w:val="0"/>
              <w:autoSpaceDN w:val="0"/>
              <w:adjustRightInd w:val="0"/>
              <w:jc w:val="center"/>
              <w:rPr>
                <w:rFonts w:eastAsia="Calibri"/>
                <w:b/>
                <w:bCs/>
                <w:sz w:val="24"/>
                <w:szCs w:val="24"/>
              </w:rPr>
            </w:pPr>
            <w:r w:rsidRPr="000042B9">
              <w:rPr>
                <w:rFonts w:eastAsia="Calibri"/>
                <w:b/>
                <w:bCs/>
                <w:sz w:val="24"/>
                <w:szCs w:val="24"/>
              </w:rPr>
              <w:t>Lote</w:t>
            </w:r>
          </w:p>
        </w:tc>
        <w:tc>
          <w:tcPr>
            <w:tcW w:w="1506" w:type="dxa"/>
            <w:shd w:val="clear" w:color="auto" w:fill="auto"/>
            <w:vAlign w:val="center"/>
          </w:tcPr>
          <w:p w:rsidR="000042B9" w:rsidRPr="000042B9" w:rsidRDefault="000042B9" w:rsidP="000042B9">
            <w:pPr>
              <w:widowControl w:val="0"/>
              <w:autoSpaceDE w:val="0"/>
              <w:autoSpaceDN w:val="0"/>
              <w:adjustRightInd w:val="0"/>
              <w:jc w:val="center"/>
              <w:rPr>
                <w:rFonts w:eastAsia="Calibri"/>
                <w:b/>
                <w:bCs/>
                <w:sz w:val="24"/>
                <w:szCs w:val="24"/>
              </w:rPr>
            </w:pPr>
            <w:r w:rsidRPr="000042B9">
              <w:rPr>
                <w:rFonts w:eastAsia="Calibri"/>
                <w:b/>
                <w:bCs/>
                <w:sz w:val="24"/>
                <w:szCs w:val="24"/>
              </w:rPr>
              <w:t>Valor Peças</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
                <w:bCs/>
                <w:sz w:val="24"/>
                <w:szCs w:val="24"/>
              </w:rPr>
            </w:pPr>
            <w:r w:rsidRPr="000042B9">
              <w:rPr>
                <w:rFonts w:eastAsia="Calibri"/>
                <w:b/>
                <w:bCs/>
                <w:sz w:val="24"/>
                <w:szCs w:val="24"/>
              </w:rPr>
              <w:t>Quantidade Horas</w:t>
            </w:r>
          </w:p>
        </w:tc>
      </w:tr>
      <w:tr w:rsidR="000042B9" w:rsidRPr="000042B9" w:rsidTr="000042B9">
        <w:tc>
          <w:tcPr>
            <w:tcW w:w="7202" w:type="dxa"/>
            <w:shd w:val="clear" w:color="auto" w:fill="auto"/>
          </w:tcPr>
          <w:p w:rsidR="000042B9" w:rsidRPr="000042B9" w:rsidRDefault="000042B9" w:rsidP="000042B9">
            <w:pPr>
              <w:widowControl w:val="0"/>
              <w:autoSpaceDE w:val="0"/>
              <w:autoSpaceDN w:val="0"/>
              <w:adjustRightInd w:val="0"/>
              <w:jc w:val="both"/>
              <w:rPr>
                <w:rFonts w:eastAsia="Calibri"/>
                <w:bCs/>
                <w:sz w:val="24"/>
                <w:szCs w:val="24"/>
              </w:rPr>
            </w:pPr>
            <w:r w:rsidRPr="000042B9">
              <w:rPr>
                <w:rFonts w:eastAsia="Calibri"/>
                <w:sz w:val="24"/>
                <w:szCs w:val="24"/>
              </w:rPr>
              <w:t xml:space="preserve">Lote 1 - Prestadora de serviços técnicos de manutenção preventiva e corretiva de veículos automotores (peças e serviços) de </w:t>
            </w:r>
            <w:r w:rsidRPr="000042B9">
              <w:rPr>
                <w:rFonts w:eastAsia="Calibri"/>
                <w:b/>
                <w:sz w:val="24"/>
                <w:szCs w:val="24"/>
              </w:rPr>
              <w:t xml:space="preserve">veículos de passeio, spins, </w:t>
            </w:r>
            <w:proofErr w:type="spellStart"/>
            <w:r w:rsidRPr="000042B9">
              <w:rPr>
                <w:rFonts w:eastAsia="Calibri"/>
                <w:b/>
                <w:sz w:val="24"/>
                <w:szCs w:val="24"/>
              </w:rPr>
              <w:t>doblos</w:t>
            </w:r>
            <w:proofErr w:type="spellEnd"/>
            <w:r w:rsidRPr="000042B9">
              <w:rPr>
                <w:rFonts w:eastAsia="Calibri"/>
                <w:b/>
                <w:sz w:val="24"/>
                <w:szCs w:val="24"/>
              </w:rPr>
              <w:t xml:space="preserve">, </w:t>
            </w:r>
            <w:proofErr w:type="spellStart"/>
            <w:r w:rsidRPr="000042B9">
              <w:rPr>
                <w:rFonts w:eastAsia="Calibri"/>
                <w:b/>
                <w:sz w:val="24"/>
                <w:szCs w:val="24"/>
              </w:rPr>
              <w:t>SUV’s</w:t>
            </w:r>
            <w:proofErr w:type="spellEnd"/>
            <w:r w:rsidRPr="000042B9">
              <w:rPr>
                <w:rFonts w:eastAsia="Calibri"/>
                <w:b/>
                <w:sz w:val="24"/>
                <w:szCs w:val="24"/>
              </w:rPr>
              <w:t xml:space="preserve">, </w:t>
            </w:r>
            <w:proofErr w:type="spellStart"/>
            <w:r w:rsidRPr="000042B9">
              <w:rPr>
                <w:rFonts w:eastAsia="Calibri"/>
                <w:b/>
                <w:sz w:val="24"/>
                <w:szCs w:val="24"/>
              </w:rPr>
              <w:t>Pick</w:t>
            </w:r>
            <w:proofErr w:type="spellEnd"/>
            <w:r w:rsidRPr="000042B9">
              <w:rPr>
                <w:rFonts w:eastAsia="Calibri"/>
                <w:b/>
                <w:sz w:val="24"/>
                <w:szCs w:val="24"/>
              </w:rPr>
              <w:t xml:space="preserve"> </w:t>
            </w:r>
            <w:proofErr w:type="spellStart"/>
            <w:r w:rsidRPr="000042B9">
              <w:rPr>
                <w:rFonts w:eastAsia="Calibri"/>
                <w:b/>
                <w:sz w:val="24"/>
                <w:szCs w:val="24"/>
              </w:rPr>
              <w:t>up’s</w:t>
            </w:r>
            <w:proofErr w:type="spellEnd"/>
            <w:r w:rsidRPr="000042B9">
              <w:rPr>
                <w:rFonts w:eastAsia="Calibri"/>
                <w:b/>
                <w:sz w:val="24"/>
                <w:szCs w:val="24"/>
              </w:rPr>
              <w:t xml:space="preserve"> e Furgões.</w:t>
            </w:r>
          </w:p>
        </w:tc>
        <w:tc>
          <w:tcPr>
            <w:tcW w:w="1506" w:type="dxa"/>
            <w:shd w:val="clear" w:color="auto" w:fill="auto"/>
            <w:vAlign w:val="center"/>
          </w:tcPr>
          <w:p w:rsidR="000042B9" w:rsidRPr="000042B9" w:rsidRDefault="000042B9" w:rsidP="000042B9">
            <w:pPr>
              <w:widowControl w:val="0"/>
              <w:autoSpaceDE w:val="0"/>
              <w:autoSpaceDN w:val="0"/>
              <w:adjustRightInd w:val="0"/>
              <w:ind w:left="318" w:hanging="318"/>
              <w:jc w:val="center"/>
              <w:rPr>
                <w:rFonts w:eastAsia="Calibri"/>
                <w:bCs/>
                <w:sz w:val="24"/>
                <w:szCs w:val="24"/>
              </w:rPr>
            </w:pPr>
            <w:r w:rsidRPr="000042B9">
              <w:rPr>
                <w:rFonts w:eastAsia="Calibri"/>
                <w:bCs/>
                <w:sz w:val="24"/>
                <w:szCs w:val="24"/>
              </w:rPr>
              <w:t xml:space="preserve">R$ </w:t>
            </w:r>
          </w:p>
          <w:p w:rsidR="000042B9" w:rsidRPr="000042B9" w:rsidRDefault="000042B9" w:rsidP="000042B9">
            <w:pPr>
              <w:widowControl w:val="0"/>
              <w:autoSpaceDE w:val="0"/>
              <w:autoSpaceDN w:val="0"/>
              <w:adjustRightInd w:val="0"/>
              <w:ind w:left="318" w:hanging="318"/>
              <w:jc w:val="center"/>
              <w:rPr>
                <w:rFonts w:eastAsia="Calibri"/>
                <w:bCs/>
                <w:sz w:val="24"/>
                <w:szCs w:val="24"/>
              </w:rPr>
            </w:pPr>
            <w:r w:rsidRPr="000042B9">
              <w:rPr>
                <w:rFonts w:eastAsia="Calibri"/>
                <w:bCs/>
                <w:sz w:val="24"/>
                <w:szCs w:val="24"/>
              </w:rPr>
              <w:t>150.000,00</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750 H</w:t>
            </w:r>
          </w:p>
        </w:tc>
      </w:tr>
      <w:tr w:rsidR="000042B9" w:rsidRPr="000042B9" w:rsidTr="000042B9">
        <w:tc>
          <w:tcPr>
            <w:tcW w:w="7202" w:type="dxa"/>
            <w:shd w:val="clear" w:color="auto" w:fill="auto"/>
          </w:tcPr>
          <w:p w:rsidR="000042B9" w:rsidRPr="000042B9" w:rsidRDefault="000042B9" w:rsidP="000042B9">
            <w:pPr>
              <w:widowControl w:val="0"/>
              <w:autoSpaceDE w:val="0"/>
              <w:autoSpaceDN w:val="0"/>
              <w:adjustRightInd w:val="0"/>
              <w:jc w:val="both"/>
              <w:rPr>
                <w:rFonts w:eastAsia="Calibri"/>
                <w:bCs/>
                <w:sz w:val="24"/>
                <w:szCs w:val="24"/>
              </w:rPr>
            </w:pPr>
            <w:r w:rsidRPr="000042B9">
              <w:rPr>
                <w:rFonts w:eastAsia="Calibri"/>
                <w:sz w:val="24"/>
                <w:szCs w:val="24"/>
              </w:rPr>
              <w:t xml:space="preserve">Lote 2 - Prestadora de serviços técnicos de manutenção preventiva e corretiva de veículos automotores (peças e serviços) de </w:t>
            </w:r>
            <w:r w:rsidRPr="000042B9">
              <w:rPr>
                <w:rFonts w:eastAsia="Calibri"/>
                <w:b/>
                <w:sz w:val="24"/>
                <w:szCs w:val="24"/>
              </w:rPr>
              <w:t>veículos Ônibus e micro-ônibus</w:t>
            </w:r>
          </w:p>
        </w:tc>
        <w:tc>
          <w:tcPr>
            <w:tcW w:w="1506"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R$ 120.000,00</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600 H</w:t>
            </w:r>
          </w:p>
        </w:tc>
      </w:tr>
      <w:tr w:rsidR="000042B9" w:rsidRPr="000042B9" w:rsidTr="000042B9">
        <w:tc>
          <w:tcPr>
            <w:tcW w:w="7202"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Lote 3 - Prestadora de serviços técnicos de manutenção preventiva e corretiva de veículos automotores (peças e serviços) de </w:t>
            </w:r>
            <w:r w:rsidRPr="000042B9">
              <w:rPr>
                <w:rFonts w:eastAsia="Calibri"/>
                <w:b/>
                <w:sz w:val="24"/>
                <w:szCs w:val="24"/>
              </w:rPr>
              <w:t>vans e vans ambulância.</w:t>
            </w:r>
          </w:p>
        </w:tc>
        <w:tc>
          <w:tcPr>
            <w:tcW w:w="1506"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R$ 120.000,00</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500 H</w:t>
            </w:r>
          </w:p>
        </w:tc>
      </w:tr>
      <w:tr w:rsidR="000042B9" w:rsidRPr="000042B9" w:rsidTr="000042B9">
        <w:tc>
          <w:tcPr>
            <w:tcW w:w="7202"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Lote 4 - Prestadora de serviços técnicos de manutenção preventiva e corretiva de veículos automotores (peças e serviços) de </w:t>
            </w:r>
            <w:r w:rsidRPr="000042B9">
              <w:rPr>
                <w:rFonts w:eastAsia="Calibri"/>
                <w:b/>
                <w:sz w:val="24"/>
                <w:szCs w:val="24"/>
              </w:rPr>
              <w:t>Caminhões, F-4.000 e F-350.</w:t>
            </w:r>
          </w:p>
        </w:tc>
        <w:tc>
          <w:tcPr>
            <w:tcW w:w="1506"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R$ 400.000,00</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1.500 H</w:t>
            </w:r>
          </w:p>
        </w:tc>
      </w:tr>
      <w:tr w:rsidR="000042B9" w:rsidRPr="000042B9" w:rsidTr="000042B9">
        <w:tc>
          <w:tcPr>
            <w:tcW w:w="7202"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Lote 5 - Prestação de serviços técnicos de manutenção nos sistemas elétricos (peças e serviços) de </w:t>
            </w:r>
            <w:r w:rsidRPr="000042B9">
              <w:rPr>
                <w:rFonts w:eastAsia="Calibri"/>
                <w:b/>
                <w:sz w:val="24"/>
                <w:szCs w:val="24"/>
              </w:rPr>
              <w:t xml:space="preserve">Caminhões, Ônibus, veículos em geral e máquinas rodoviárias  </w:t>
            </w:r>
            <w:r w:rsidRPr="000042B9">
              <w:rPr>
                <w:rFonts w:eastAsia="Calibri"/>
                <w:sz w:val="24"/>
                <w:szCs w:val="24"/>
              </w:rPr>
              <w:t xml:space="preserve"> </w:t>
            </w:r>
          </w:p>
        </w:tc>
        <w:tc>
          <w:tcPr>
            <w:tcW w:w="1506"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R$ 200.000,00</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1.500 H</w:t>
            </w:r>
          </w:p>
        </w:tc>
      </w:tr>
      <w:tr w:rsidR="000042B9" w:rsidRPr="000042B9" w:rsidTr="000042B9">
        <w:tc>
          <w:tcPr>
            <w:tcW w:w="7202"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Lote 6 - Prestadora de serviços técnicos de manutenção preventiva e corretiva de máquinas rodoviárias pesadas e </w:t>
            </w:r>
            <w:r w:rsidRPr="000042B9">
              <w:rPr>
                <w:sz w:val="24"/>
                <w:szCs w:val="24"/>
              </w:rPr>
              <w:t>implementos agrícolas</w:t>
            </w:r>
            <w:r w:rsidRPr="000042B9">
              <w:rPr>
                <w:rFonts w:eastAsia="Calibri"/>
                <w:sz w:val="24"/>
                <w:szCs w:val="24"/>
              </w:rPr>
              <w:t xml:space="preserve"> (peças e serviços) de </w:t>
            </w:r>
            <w:proofErr w:type="spellStart"/>
            <w:r w:rsidRPr="000042B9">
              <w:rPr>
                <w:rFonts w:eastAsia="Calibri"/>
                <w:b/>
                <w:sz w:val="24"/>
                <w:szCs w:val="24"/>
              </w:rPr>
              <w:t>motoniveladoras</w:t>
            </w:r>
            <w:proofErr w:type="spellEnd"/>
            <w:r w:rsidRPr="000042B9">
              <w:rPr>
                <w:rFonts w:eastAsia="Calibri"/>
                <w:b/>
                <w:sz w:val="24"/>
                <w:szCs w:val="24"/>
              </w:rPr>
              <w:t>, Tratores carregadores, Retroescavadeiras.</w:t>
            </w:r>
          </w:p>
        </w:tc>
        <w:tc>
          <w:tcPr>
            <w:tcW w:w="1506"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R$ 500.000,00</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2.000 H</w:t>
            </w:r>
          </w:p>
        </w:tc>
      </w:tr>
      <w:tr w:rsidR="000042B9" w:rsidRPr="000042B9" w:rsidTr="000042B9">
        <w:tc>
          <w:tcPr>
            <w:tcW w:w="7202" w:type="dxa"/>
            <w:shd w:val="clear" w:color="auto" w:fill="auto"/>
          </w:tcPr>
          <w:p w:rsidR="000042B9" w:rsidRPr="000042B9" w:rsidRDefault="000042B9" w:rsidP="000042B9">
            <w:pPr>
              <w:widowControl w:val="0"/>
              <w:autoSpaceDE w:val="0"/>
              <w:autoSpaceDN w:val="0"/>
              <w:adjustRightInd w:val="0"/>
              <w:jc w:val="both"/>
              <w:rPr>
                <w:rFonts w:eastAsia="Calibri"/>
                <w:sz w:val="24"/>
                <w:szCs w:val="24"/>
              </w:rPr>
            </w:pPr>
            <w:r w:rsidRPr="000042B9">
              <w:rPr>
                <w:rFonts w:eastAsia="Calibri"/>
                <w:sz w:val="24"/>
                <w:szCs w:val="24"/>
              </w:rPr>
              <w:t xml:space="preserve">Lote 7 - Prestadora de serviços técnicos de manutenção preventiva e corretiva de </w:t>
            </w:r>
            <w:r w:rsidRPr="000042B9">
              <w:rPr>
                <w:sz w:val="24"/>
                <w:szCs w:val="24"/>
              </w:rPr>
              <w:t>implementos agrícolas</w:t>
            </w:r>
            <w:r w:rsidRPr="000042B9">
              <w:rPr>
                <w:rFonts w:eastAsia="Calibri"/>
                <w:sz w:val="24"/>
                <w:szCs w:val="24"/>
              </w:rPr>
              <w:t>.</w:t>
            </w:r>
          </w:p>
        </w:tc>
        <w:tc>
          <w:tcPr>
            <w:tcW w:w="1506"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XXXX</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1.000 H</w:t>
            </w:r>
          </w:p>
        </w:tc>
      </w:tr>
      <w:tr w:rsidR="000042B9" w:rsidRPr="000042B9" w:rsidTr="000042B9">
        <w:tc>
          <w:tcPr>
            <w:tcW w:w="7202" w:type="dxa"/>
            <w:shd w:val="clear" w:color="auto" w:fill="auto"/>
            <w:vAlign w:val="center"/>
          </w:tcPr>
          <w:p w:rsidR="000042B9" w:rsidRPr="000042B9" w:rsidRDefault="000042B9" w:rsidP="000042B9">
            <w:pPr>
              <w:jc w:val="both"/>
              <w:rPr>
                <w:sz w:val="24"/>
                <w:szCs w:val="24"/>
              </w:rPr>
            </w:pPr>
            <w:r w:rsidRPr="000042B9">
              <w:rPr>
                <w:sz w:val="24"/>
                <w:szCs w:val="24"/>
              </w:rPr>
              <w:t>Lote 8 - Prestação serviços de solda (</w:t>
            </w:r>
            <w:proofErr w:type="spellStart"/>
            <w:r w:rsidRPr="000042B9">
              <w:rPr>
                <w:sz w:val="24"/>
                <w:szCs w:val="24"/>
              </w:rPr>
              <w:t>mig</w:t>
            </w:r>
            <w:proofErr w:type="spellEnd"/>
            <w:r w:rsidRPr="000042B9">
              <w:rPr>
                <w:sz w:val="24"/>
                <w:szCs w:val="24"/>
              </w:rPr>
              <w:t xml:space="preserve"> e eletrodo) em peças e partes de veículos, máquinas rodoviárias e implementos agrícolas</w:t>
            </w:r>
          </w:p>
        </w:tc>
        <w:tc>
          <w:tcPr>
            <w:tcW w:w="1506"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XXXX</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1.500 H</w:t>
            </w:r>
          </w:p>
        </w:tc>
      </w:tr>
      <w:tr w:rsidR="000042B9" w:rsidRPr="000042B9" w:rsidTr="000042B9">
        <w:tc>
          <w:tcPr>
            <w:tcW w:w="7202" w:type="dxa"/>
            <w:shd w:val="clear" w:color="auto" w:fill="auto"/>
            <w:vAlign w:val="center"/>
          </w:tcPr>
          <w:p w:rsidR="000042B9" w:rsidRPr="000042B9" w:rsidRDefault="000042B9" w:rsidP="000042B9">
            <w:pPr>
              <w:jc w:val="both"/>
              <w:rPr>
                <w:sz w:val="24"/>
                <w:szCs w:val="24"/>
              </w:rPr>
            </w:pPr>
            <w:r w:rsidRPr="000042B9">
              <w:rPr>
                <w:sz w:val="24"/>
                <w:szCs w:val="24"/>
              </w:rPr>
              <w:t>Lote 9 - Prestação de serviços de torno para fabricação, conserto e manutenção de peças de veículos, máquinas rodoviárias e implementos agrícolas</w:t>
            </w:r>
          </w:p>
        </w:tc>
        <w:tc>
          <w:tcPr>
            <w:tcW w:w="1506"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XXXX</w:t>
            </w:r>
          </w:p>
        </w:tc>
        <w:tc>
          <w:tcPr>
            <w:tcW w:w="1323" w:type="dxa"/>
            <w:shd w:val="clear" w:color="auto" w:fill="auto"/>
            <w:vAlign w:val="center"/>
          </w:tcPr>
          <w:p w:rsidR="000042B9" w:rsidRPr="000042B9" w:rsidRDefault="000042B9" w:rsidP="000042B9">
            <w:pPr>
              <w:widowControl w:val="0"/>
              <w:autoSpaceDE w:val="0"/>
              <w:autoSpaceDN w:val="0"/>
              <w:adjustRightInd w:val="0"/>
              <w:jc w:val="center"/>
              <w:rPr>
                <w:rFonts w:eastAsia="Calibri"/>
                <w:bCs/>
                <w:sz w:val="24"/>
                <w:szCs w:val="24"/>
              </w:rPr>
            </w:pPr>
            <w:r w:rsidRPr="000042B9">
              <w:rPr>
                <w:rFonts w:eastAsia="Calibri"/>
                <w:bCs/>
                <w:sz w:val="24"/>
                <w:szCs w:val="24"/>
              </w:rPr>
              <w:t>1.000 H</w:t>
            </w:r>
          </w:p>
        </w:tc>
      </w:tr>
    </w:tbl>
    <w:p w:rsidR="000042B9" w:rsidRPr="000042B9" w:rsidRDefault="000042B9" w:rsidP="000042B9">
      <w:pPr>
        <w:spacing w:before="120" w:after="120"/>
        <w:jc w:val="both"/>
        <w:rPr>
          <w:sz w:val="24"/>
          <w:szCs w:val="24"/>
        </w:rPr>
      </w:pPr>
    </w:p>
    <w:p w:rsidR="000042B9" w:rsidRPr="000042B9" w:rsidRDefault="000042B9" w:rsidP="000042B9">
      <w:pPr>
        <w:spacing w:before="240"/>
        <w:jc w:val="both"/>
        <w:rPr>
          <w:b/>
          <w:sz w:val="24"/>
          <w:szCs w:val="24"/>
        </w:rPr>
      </w:pPr>
      <w:r w:rsidRPr="000042B9">
        <w:rPr>
          <w:b/>
          <w:sz w:val="24"/>
          <w:szCs w:val="24"/>
        </w:rPr>
        <w:t>5 – REGISTRO DE PREÇO</w:t>
      </w:r>
    </w:p>
    <w:p w:rsidR="000042B9" w:rsidRPr="000042B9" w:rsidRDefault="000042B9" w:rsidP="000042B9">
      <w:pPr>
        <w:pStyle w:val="NormalWeb"/>
        <w:spacing w:before="240" w:beforeAutospacing="0" w:after="0" w:afterAutospacing="0"/>
        <w:jc w:val="both"/>
      </w:pPr>
      <w:r w:rsidRPr="000042B9">
        <w:rPr>
          <w:b/>
        </w:rPr>
        <w:t xml:space="preserve">5.1. </w:t>
      </w:r>
      <w:r w:rsidRPr="000042B9">
        <w:t>O prazo de vigência da ata de registro de preços será de 1 (um) ano a contar da data de assinatura deste e poderá ser prorrogado, por igual período.</w:t>
      </w:r>
    </w:p>
    <w:p w:rsidR="000042B9" w:rsidRPr="000042B9" w:rsidRDefault="000042B9" w:rsidP="000042B9">
      <w:pPr>
        <w:pStyle w:val="NormalWeb"/>
        <w:spacing w:before="0" w:beforeAutospacing="0" w:after="0" w:afterAutospacing="0"/>
        <w:jc w:val="both"/>
      </w:pPr>
      <w:r w:rsidRPr="000042B9">
        <w:rPr>
          <w:b/>
        </w:rPr>
        <w:t xml:space="preserve">5.2. </w:t>
      </w:r>
      <w:r w:rsidRPr="000042B9">
        <w:t xml:space="preserve">Nos termos do Art. 83 da Lei nº 14.133/2021, a existência de preços registrados implicará compromisso de fornecimento nas condições estabelecidas, mas não obrigará a Administração a contratar. </w:t>
      </w:r>
    </w:p>
    <w:p w:rsidR="000042B9" w:rsidRPr="000042B9" w:rsidRDefault="000042B9" w:rsidP="000042B9">
      <w:pPr>
        <w:pStyle w:val="NormalWeb"/>
        <w:spacing w:before="0" w:beforeAutospacing="0" w:after="0" w:afterAutospacing="0"/>
        <w:jc w:val="both"/>
      </w:pPr>
      <w:r w:rsidRPr="000042B9">
        <w:rPr>
          <w:b/>
        </w:rPr>
        <w:t xml:space="preserve">5.3. </w:t>
      </w:r>
      <w:r w:rsidRPr="000042B9">
        <w:t>O preço registrado poderá ser suspenso ou cancelado nos termos do Art. 9º do Decreto Municipal nº 5.909, de 15 de março de 2023.</w:t>
      </w:r>
    </w:p>
    <w:p w:rsidR="000042B9" w:rsidRPr="000042B9" w:rsidRDefault="000042B9" w:rsidP="000042B9">
      <w:pPr>
        <w:pStyle w:val="NormalWeb"/>
        <w:spacing w:before="0" w:beforeAutospacing="0" w:after="0" w:afterAutospacing="0"/>
        <w:jc w:val="both"/>
      </w:pPr>
      <w:r w:rsidRPr="000042B9">
        <w:rPr>
          <w:b/>
        </w:rPr>
        <w:t xml:space="preserve">5.4. </w:t>
      </w:r>
      <w:r w:rsidRPr="000042B9">
        <w:t>O preço registrado não sofrerá qualquer reajuste, ressalvado o disposto no Art. 10º do decreto municipal nº 5.909 de 15 de março de 2023.</w:t>
      </w:r>
    </w:p>
    <w:p w:rsidR="000042B9" w:rsidRPr="000042B9" w:rsidRDefault="000042B9" w:rsidP="000042B9">
      <w:pPr>
        <w:pStyle w:val="NormalWeb"/>
        <w:spacing w:before="0" w:beforeAutospacing="0" w:after="0" w:afterAutospacing="0"/>
        <w:jc w:val="both"/>
      </w:pPr>
      <w:r w:rsidRPr="000042B9">
        <w:rPr>
          <w:b/>
        </w:rPr>
        <w:lastRenderedPageBreak/>
        <w:t xml:space="preserve">5.5. </w:t>
      </w:r>
      <w:r w:rsidRPr="000042B9">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rsidR="000042B9" w:rsidRPr="000042B9" w:rsidRDefault="000042B9" w:rsidP="000042B9">
      <w:pPr>
        <w:pStyle w:val="Default"/>
        <w:spacing w:before="240" w:after="240"/>
        <w:jc w:val="both"/>
        <w:rPr>
          <w:rFonts w:ascii="Times New Roman" w:hAnsi="Times New Roman" w:cs="Times New Roman"/>
          <w:b/>
          <w:bCs/>
          <w:color w:val="auto"/>
        </w:rPr>
      </w:pPr>
      <w:r w:rsidRPr="000042B9">
        <w:rPr>
          <w:rFonts w:ascii="Times New Roman" w:hAnsi="Times New Roman" w:cs="Times New Roman"/>
          <w:b/>
          <w:bCs/>
          <w:color w:val="auto"/>
        </w:rPr>
        <w:t>6 – REQUISITOS DA CONTRATAÇÃO</w:t>
      </w:r>
    </w:p>
    <w:p w:rsidR="000042B9" w:rsidRPr="000042B9" w:rsidRDefault="000042B9" w:rsidP="000042B9">
      <w:pPr>
        <w:jc w:val="both"/>
        <w:rPr>
          <w:sz w:val="24"/>
          <w:szCs w:val="24"/>
        </w:rPr>
      </w:pPr>
      <w:r w:rsidRPr="000042B9">
        <w:rPr>
          <w:b/>
          <w:bCs/>
          <w:sz w:val="24"/>
          <w:szCs w:val="24"/>
        </w:rPr>
        <w:t xml:space="preserve">6.1. </w:t>
      </w:r>
      <w:r w:rsidRPr="000042B9">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rsidR="000042B9" w:rsidRPr="000042B9" w:rsidRDefault="000042B9" w:rsidP="000042B9">
      <w:pPr>
        <w:jc w:val="both"/>
        <w:rPr>
          <w:sz w:val="24"/>
          <w:szCs w:val="24"/>
        </w:rPr>
      </w:pPr>
      <w:r w:rsidRPr="000042B9">
        <w:rPr>
          <w:b/>
          <w:sz w:val="24"/>
          <w:szCs w:val="24"/>
        </w:rPr>
        <w:t xml:space="preserve">6.2. </w:t>
      </w:r>
      <w:r w:rsidRPr="000042B9">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rsidR="000042B9" w:rsidRPr="000042B9" w:rsidRDefault="000042B9" w:rsidP="000042B9">
      <w:pPr>
        <w:jc w:val="both"/>
        <w:rPr>
          <w:sz w:val="24"/>
          <w:szCs w:val="24"/>
        </w:rPr>
      </w:pPr>
      <w:r w:rsidRPr="000042B9">
        <w:rPr>
          <w:b/>
          <w:sz w:val="24"/>
          <w:szCs w:val="24"/>
        </w:rPr>
        <w:t xml:space="preserve">6.3. </w:t>
      </w:r>
      <w:r w:rsidRPr="000042B9">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rsidR="000042B9" w:rsidRPr="000042B9" w:rsidRDefault="000042B9" w:rsidP="000042B9">
      <w:pPr>
        <w:pStyle w:val="Default"/>
        <w:spacing w:before="240" w:after="240"/>
        <w:jc w:val="both"/>
        <w:rPr>
          <w:rFonts w:ascii="Times New Roman" w:hAnsi="Times New Roman" w:cs="Times New Roman"/>
          <w:b/>
          <w:bCs/>
          <w:color w:val="auto"/>
        </w:rPr>
      </w:pPr>
      <w:r w:rsidRPr="000042B9">
        <w:rPr>
          <w:rFonts w:ascii="Times New Roman" w:hAnsi="Times New Roman" w:cs="Times New Roman"/>
          <w:b/>
          <w:bCs/>
          <w:color w:val="auto"/>
        </w:rPr>
        <w:t>7 – DA DESCRIÇÃO DA SOLUÇÃO COMO UM TODO</w:t>
      </w:r>
    </w:p>
    <w:p w:rsidR="000042B9" w:rsidRPr="000042B9" w:rsidRDefault="000042B9" w:rsidP="000042B9">
      <w:pPr>
        <w:pStyle w:val="NormalWeb"/>
        <w:spacing w:before="0" w:beforeAutospacing="0" w:after="0" w:afterAutospacing="0"/>
        <w:jc w:val="both"/>
      </w:pPr>
      <w:r w:rsidRPr="000042B9">
        <w:rPr>
          <w:b/>
        </w:rPr>
        <w:t xml:space="preserve">7.1. </w:t>
      </w:r>
      <w:r w:rsidRPr="000042B9">
        <w:t>A solução proposta é a contratação de empresa especializada para o fornecimento de bens/serviços, conforme disposto no item 1 deste termo de referência, conforme as seguintes especificações/condições.</w:t>
      </w:r>
    </w:p>
    <w:p w:rsidR="000042B9" w:rsidRPr="000042B9" w:rsidRDefault="000042B9" w:rsidP="000042B9">
      <w:pPr>
        <w:pStyle w:val="NormalWeb"/>
        <w:spacing w:before="240" w:beforeAutospacing="0" w:after="0" w:afterAutospacing="0"/>
        <w:jc w:val="both"/>
        <w:rPr>
          <w:b/>
          <w:bCs/>
        </w:rPr>
      </w:pPr>
      <w:r w:rsidRPr="000042B9">
        <w:rPr>
          <w:b/>
          <w:bCs/>
        </w:rPr>
        <w:t>8 – ESPECIFICAÇÕES TÉCNICAS</w:t>
      </w:r>
    </w:p>
    <w:p w:rsidR="000042B9" w:rsidRPr="000042B9" w:rsidRDefault="000042B9" w:rsidP="000042B9">
      <w:pPr>
        <w:pStyle w:val="NormalWeb"/>
        <w:spacing w:before="240" w:beforeAutospacing="0" w:after="0" w:afterAutospacing="0"/>
        <w:jc w:val="both"/>
      </w:pPr>
      <w:r w:rsidRPr="000042B9">
        <w:rPr>
          <w:b/>
        </w:rPr>
        <w:t xml:space="preserve">8.1. </w:t>
      </w:r>
      <w:r w:rsidRPr="000042B9">
        <w:t xml:space="preserve">A manutenção abrangerá todos os componentes de painel, motor, suspensão, pneumático, de arrefecimento, de freios, de direção, de ar-condicionado, de transmissão e de alimentação de combustível, bem como a aplicação de peças e acessórios originais de 1º linha, novos, sem uso. </w:t>
      </w:r>
    </w:p>
    <w:p w:rsidR="000042B9" w:rsidRPr="000042B9" w:rsidRDefault="000042B9" w:rsidP="000042B9">
      <w:pPr>
        <w:pStyle w:val="NormalWeb"/>
        <w:spacing w:before="0" w:beforeAutospacing="0" w:after="0" w:afterAutospacing="0"/>
        <w:jc w:val="both"/>
      </w:pPr>
      <w:r w:rsidRPr="000042B9">
        <w:rPr>
          <w:b/>
        </w:rPr>
        <w:t xml:space="preserve">8.2. </w:t>
      </w:r>
      <w:r w:rsidRPr="000042B9">
        <w:t xml:space="preserve">Os serviços nos sistemas elétricos, serão contratados em lote especifico (lote 5), para todos os veículos e máquinas, separado, podendo as empresas vencedoras dos lotes 1, 2, 3, 4 e 6 (passeio, vans e </w:t>
      </w:r>
      <w:proofErr w:type="spellStart"/>
      <w:r w:rsidRPr="000042B9">
        <w:t>Doblos</w:t>
      </w:r>
      <w:proofErr w:type="spellEnd"/>
      <w:r w:rsidRPr="000042B9">
        <w:t xml:space="preserve">, </w:t>
      </w:r>
      <w:proofErr w:type="spellStart"/>
      <w:r w:rsidRPr="000042B9">
        <w:t>Pick</w:t>
      </w:r>
      <w:proofErr w:type="spellEnd"/>
      <w:r w:rsidRPr="000042B9">
        <w:t xml:space="preserve"> </w:t>
      </w:r>
      <w:proofErr w:type="spellStart"/>
      <w:r w:rsidRPr="000042B9">
        <w:t>ups</w:t>
      </w:r>
      <w:proofErr w:type="spellEnd"/>
      <w:r w:rsidRPr="000042B9">
        <w:t xml:space="preserve">, Caminhões, máquinas rodoviárias e tratores) efetuarem pequenos reparos elétricos de menor complexidade, tais como substituição de lâmpadas, fusíveis, </w:t>
      </w:r>
      <w:proofErr w:type="spellStart"/>
      <w:r w:rsidRPr="000042B9">
        <w:t>etc</w:t>
      </w:r>
      <w:proofErr w:type="spellEnd"/>
      <w:r w:rsidRPr="000042B9">
        <w:t>, e quando constatarem que o problema é de maior complexidade e que não tenham condições técnicas de efetuar o serviço, informar o Município, para que o mesmo possa encaminhar os veículos para o vencedor do lote 5.</w:t>
      </w:r>
    </w:p>
    <w:p w:rsidR="000042B9" w:rsidRPr="000042B9" w:rsidRDefault="000042B9" w:rsidP="000042B9">
      <w:pPr>
        <w:pStyle w:val="NormalWeb"/>
        <w:spacing w:before="0" w:beforeAutospacing="0" w:after="0" w:afterAutospacing="0"/>
        <w:jc w:val="both"/>
      </w:pPr>
      <w:r w:rsidRPr="000042B9">
        <w:rPr>
          <w:b/>
        </w:rPr>
        <w:t xml:space="preserve">8.3. </w:t>
      </w:r>
      <w:r w:rsidRPr="000042B9">
        <w:t xml:space="preserve">São considerados serviços de manutenção preventiva, aqueles realizados em conformidade com as especificações técnicas do fabricante, realizados de acordo com o tempo indicado constante no manual de manutenção do veículo, de modo a mantê-lo em perfeito estado de funcionamento, como troca de óleo e filtros, etc.; </w:t>
      </w:r>
    </w:p>
    <w:p w:rsidR="000042B9" w:rsidRPr="000042B9" w:rsidRDefault="000042B9" w:rsidP="000042B9">
      <w:pPr>
        <w:pStyle w:val="NormalWeb"/>
        <w:spacing w:before="0" w:beforeAutospacing="0" w:after="0" w:afterAutospacing="0"/>
        <w:jc w:val="both"/>
      </w:pPr>
      <w:r w:rsidRPr="000042B9">
        <w:rPr>
          <w:b/>
        </w:rPr>
        <w:t xml:space="preserve">8.4. </w:t>
      </w:r>
      <w:r w:rsidRPr="000042B9">
        <w:t xml:space="preserve">São considerados serviços de manutenção corretiva todos os reparos técnicos, inclusive diagnósticos, decorrentes de problemas mecânicos constatados no veículo, bem como, todos os procedimentos necessários ao pronto retorno do equipamento às condições normais de operação. </w:t>
      </w:r>
    </w:p>
    <w:p w:rsidR="000042B9" w:rsidRPr="000042B9" w:rsidRDefault="000042B9" w:rsidP="000042B9">
      <w:pPr>
        <w:pStyle w:val="NormalWeb"/>
        <w:spacing w:before="0" w:beforeAutospacing="0" w:after="0" w:afterAutospacing="0"/>
        <w:jc w:val="both"/>
      </w:pPr>
      <w:r w:rsidRPr="000042B9">
        <w:rPr>
          <w:b/>
        </w:rPr>
        <w:t xml:space="preserve">8.5. </w:t>
      </w:r>
      <w:r w:rsidRPr="000042B9">
        <w:t xml:space="preserve">Os serviços serão realizados nas instalações da Contratada, sempre que possível, de acordo com tabelas </w:t>
      </w:r>
      <w:proofErr w:type="spellStart"/>
      <w:r w:rsidRPr="000042B9">
        <w:t>tempárias</w:t>
      </w:r>
      <w:proofErr w:type="spellEnd"/>
      <w:r w:rsidRPr="000042B9">
        <w:t xml:space="preserve"> de mão de obra para reparação de veículos, que serão consultados pelo Município em sistema/software de cálculo de reparação de veículos, sendo este para os itens 1 ao 5 o da empresa </w:t>
      </w:r>
      <w:proofErr w:type="spellStart"/>
      <w:r w:rsidRPr="000042B9">
        <w:t>Cilia</w:t>
      </w:r>
      <w:proofErr w:type="spellEnd"/>
      <w:r w:rsidRPr="000042B9">
        <w:t xml:space="preserve"> Tecnologia </w:t>
      </w:r>
      <w:proofErr w:type="spellStart"/>
      <w:r w:rsidRPr="000042B9">
        <w:t>Ltda</w:t>
      </w:r>
      <w:proofErr w:type="spellEnd"/>
      <w:r w:rsidRPr="000042B9">
        <w:t>, ou outro, caso o Município vier a substitui-lo e para o item 6, o sistema Traz Valor, que o Município tem licença de uso, ou outro, caso o Município vier a substitui-lo.</w:t>
      </w:r>
      <w:r w:rsidRPr="000042B9">
        <w:rPr>
          <w:rFonts w:eastAsia="Arial"/>
          <w:color w:val="000000"/>
        </w:rPr>
        <w:t xml:space="preserve"> </w:t>
      </w:r>
      <w:r w:rsidRPr="000042B9">
        <w:rPr>
          <w:b/>
          <w:i/>
        </w:rPr>
        <w:t xml:space="preserve">Sobre o preço da peça verificado pelo Município no software/tabela da montadora para o sistema </w:t>
      </w:r>
      <w:proofErr w:type="spellStart"/>
      <w:r w:rsidRPr="000042B9">
        <w:rPr>
          <w:b/>
          <w:i/>
        </w:rPr>
        <w:t>Cilia</w:t>
      </w:r>
      <w:proofErr w:type="spellEnd"/>
      <w:r w:rsidRPr="000042B9">
        <w:rPr>
          <w:b/>
          <w:i/>
        </w:rPr>
        <w:t xml:space="preserve"> e software/tabela peças genuínas/original para o Sistema Traz valor, será aplicado o percentual de desconto proposto pela contratada na licitação, sendo este o valor máximo admitido para o item. Se o orçamento detalhado da empresa para a peça for menor que o valor da peça já aplicado o desconto, o Município optará pelo valor menor, não ficando obrigado a pagar o valor da peça com o desconto da proposta da licitação, mas sim o menor valor obtido</w:t>
      </w:r>
      <w:r w:rsidRPr="000042B9">
        <w:rPr>
          <w:rFonts w:eastAsia="Arial"/>
          <w:color w:val="000000"/>
        </w:rPr>
        <w:t xml:space="preserve">. </w:t>
      </w:r>
      <w:r w:rsidRPr="000042B9">
        <w:t xml:space="preserve">Caso a peça, lubrificantes, aditivos, </w:t>
      </w:r>
      <w:proofErr w:type="spellStart"/>
      <w:r w:rsidRPr="000042B9">
        <w:t>desengraxantes</w:t>
      </w:r>
      <w:proofErr w:type="spellEnd"/>
      <w:r w:rsidRPr="000042B9">
        <w:t xml:space="preserve">, </w:t>
      </w:r>
      <w:proofErr w:type="spellStart"/>
      <w:r w:rsidRPr="000042B9">
        <w:t>etc</w:t>
      </w:r>
      <w:proofErr w:type="spellEnd"/>
      <w:r w:rsidRPr="000042B9">
        <w:t>, não conste no catalogo do software contratado pelo Município, este poderá, a seu critério, fazer pesquisas de preços, inclusive em sites da internet, neste caso, não se aplicando o desconto, pois o valor auferido não será o da montadora/original, mas sim o de mercado.</w:t>
      </w:r>
    </w:p>
    <w:p w:rsidR="000042B9" w:rsidRPr="000042B9" w:rsidRDefault="000042B9" w:rsidP="000042B9">
      <w:pPr>
        <w:autoSpaceDE w:val="0"/>
        <w:jc w:val="both"/>
        <w:rPr>
          <w:rFonts w:eastAsia="Arial"/>
          <w:color w:val="000000" w:themeColor="text1"/>
          <w:sz w:val="24"/>
          <w:szCs w:val="24"/>
        </w:rPr>
      </w:pPr>
      <w:r w:rsidRPr="000042B9">
        <w:rPr>
          <w:b/>
          <w:color w:val="000000" w:themeColor="text1"/>
          <w:sz w:val="24"/>
          <w:szCs w:val="24"/>
        </w:rPr>
        <w:lastRenderedPageBreak/>
        <w:t xml:space="preserve">8.6. </w:t>
      </w:r>
      <w:r w:rsidRPr="000042B9">
        <w:rPr>
          <w:color w:val="000000" w:themeColor="text1"/>
          <w:sz w:val="24"/>
          <w:szCs w:val="24"/>
        </w:rPr>
        <w:t>A contar do recebimento do veículo na oficina, a Contratada deverá apresentar à Contratante, no prazo máximo de 48 (quarenta e oito) horas</w:t>
      </w:r>
      <w:r w:rsidRPr="000042B9">
        <w:rPr>
          <w:rFonts w:eastAsia="Arial"/>
          <w:color w:val="000000" w:themeColor="text1"/>
          <w:sz w:val="24"/>
          <w:szCs w:val="24"/>
        </w:rPr>
        <w:t>,</w:t>
      </w:r>
      <w:r w:rsidRPr="000042B9">
        <w:rPr>
          <w:rFonts w:eastAsia="Arial"/>
          <w:color w:val="000000" w:themeColor="text1"/>
          <w:sz w:val="24"/>
          <w:szCs w:val="24"/>
          <w:u w:val="single"/>
        </w:rPr>
        <w:t xml:space="preserve"> </w:t>
      </w:r>
      <w:r w:rsidRPr="000042B9">
        <w:rPr>
          <w:rFonts w:eastAsia="Arial"/>
          <w:b/>
          <w:color w:val="000000" w:themeColor="text1"/>
          <w:sz w:val="24"/>
          <w:szCs w:val="24"/>
          <w:u w:val="single"/>
        </w:rPr>
        <w:t>“orçamento detalhado” contendo marca e código da peça (preferencialmente código da montadora), dos reparos a serem realizados para aprovação do fiscal ou responsável da Secretaria solicitante</w:t>
      </w:r>
      <w:r w:rsidRPr="000042B9">
        <w:rPr>
          <w:rFonts w:eastAsia="Arial"/>
          <w:color w:val="000000" w:themeColor="text1"/>
          <w:sz w:val="24"/>
          <w:szCs w:val="24"/>
          <w:u w:val="single"/>
        </w:rPr>
        <w:t>,</w:t>
      </w:r>
      <w:r w:rsidRPr="000042B9">
        <w:rPr>
          <w:rFonts w:eastAsia="Arial"/>
          <w:color w:val="000000" w:themeColor="text1"/>
          <w:sz w:val="24"/>
          <w:szCs w:val="24"/>
        </w:rPr>
        <w:t xml:space="preserve"> discriminando: as peças a serem substituídas, com o respectivo valor e o valor da mão de obra. O prazo previsto para o conserto e devolução do veículo. De posse do “orçamento detalhado”, após avaliação, em havendo aprovação, a Contratante empenhará e autorizará a realização do serviço. A partir da autorização, inicia o prazo estabelecido para a execução dos serviços e devolução do veículo, devidamente testado; </w:t>
      </w:r>
    </w:p>
    <w:p w:rsidR="000042B9" w:rsidRPr="000042B9" w:rsidRDefault="000042B9" w:rsidP="000042B9">
      <w:pPr>
        <w:autoSpaceDE w:val="0"/>
        <w:jc w:val="both"/>
        <w:rPr>
          <w:rFonts w:eastAsia="Arial"/>
          <w:b/>
          <w:color w:val="000000" w:themeColor="text1"/>
          <w:sz w:val="24"/>
          <w:szCs w:val="24"/>
          <w:u w:val="single"/>
        </w:rPr>
      </w:pPr>
      <w:r w:rsidRPr="000042B9">
        <w:rPr>
          <w:rFonts w:eastAsia="Arial"/>
          <w:b/>
          <w:color w:val="000000" w:themeColor="text1"/>
          <w:sz w:val="24"/>
          <w:szCs w:val="24"/>
        </w:rPr>
        <w:t xml:space="preserve">8.7. </w:t>
      </w:r>
      <w:r w:rsidRPr="000042B9">
        <w:rPr>
          <w:rFonts w:eastAsia="Arial"/>
          <w:b/>
          <w:color w:val="000000" w:themeColor="text1"/>
          <w:sz w:val="24"/>
          <w:szCs w:val="24"/>
          <w:u w:val="single"/>
        </w:rPr>
        <w:t xml:space="preserve">O serviço deverá ser prestado no prazo de 02 (dois) dias úteis, a contar da data de aprovação do “orçamento detalhado”, expedida pelo Contratante, caso as peças tenham que ser encomendadas pela empresa este tempo poderá ser estendido, até o máximo de 5 dias úteis; </w:t>
      </w:r>
    </w:p>
    <w:p w:rsidR="000042B9" w:rsidRPr="000042B9" w:rsidRDefault="000042B9" w:rsidP="000042B9">
      <w:pPr>
        <w:autoSpaceDE w:val="0"/>
        <w:jc w:val="both"/>
        <w:rPr>
          <w:rFonts w:eastAsia="Arial"/>
          <w:sz w:val="24"/>
          <w:szCs w:val="24"/>
        </w:rPr>
      </w:pPr>
      <w:r w:rsidRPr="000042B9">
        <w:rPr>
          <w:rFonts w:eastAsia="Arial"/>
          <w:b/>
          <w:sz w:val="24"/>
          <w:szCs w:val="24"/>
        </w:rPr>
        <w:t xml:space="preserve">8.8. </w:t>
      </w:r>
      <w:r w:rsidRPr="000042B9">
        <w:rPr>
          <w:rFonts w:eastAsia="Arial"/>
          <w:sz w:val="24"/>
          <w:szCs w:val="24"/>
        </w:rPr>
        <w:t xml:space="preserve">A Contratada deverá dar prioridade de execução nos serviços nos veículos da Contratante, visando à redução dos tempos de imobilização dos mesmos; </w:t>
      </w:r>
    </w:p>
    <w:p w:rsidR="000042B9" w:rsidRPr="000042B9" w:rsidRDefault="000042B9" w:rsidP="000042B9">
      <w:pPr>
        <w:autoSpaceDE w:val="0"/>
        <w:jc w:val="both"/>
        <w:rPr>
          <w:rFonts w:eastAsia="Arial"/>
          <w:sz w:val="24"/>
          <w:szCs w:val="24"/>
        </w:rPr>
      </w:pPr>
      <w:r w:rsidRPr="000042B9">
        <w:rPr>
          <w:rFonts w:eastAsia="Arial"/>
          <w:b/>
          <w:sz w:val="24"/>
          <w:szCs w:val="24"/>
        </w:rPr>
        <w:t xml:space="preserve">8.9. </w:t>
      </w:r>
      <w:r w:rsidRPr="000042B9">
        <w:rPr>
          <w:rFonts w:eastAsia="Arial"/>
          <w:sz w:val="24"/>
          <w:szCs w:val="24"/>
        </w:rPr>
        <w:t>A Contratada realizará todos os serviços autorizados pela Contratante, de acordo com as técnicas e os tempos-padrão estabelecidos pelo fabricante;</w:t>
      </w:r>
    </w:p>
    <w:p w:rsidR="000042B9" w:rsidRPr="000042B9" w:rsidRDefault="000042B9" w:rsidP="000042B9">
      <w:pPr>
        <w:autoSpaceDE w:val="0"/>
        <w:jc w:val="both"/>
        <w:rPr>
          <w:rFonts w:eastAsia="Arial"/>
          <w:sz w:val="24"/>
          <w:szCs w:val="24"/>
        </w:rPr>
      </w:pPr>
      <w:r w:rsidRPr="000042B9">
        <w:rPr>
          <w:rFonts w:eastAsia="Arial"/>
          <w:b/>
          <w:sz w:val="24"/>
          <w:szCs w:val="24"/>
        </w:rPr>
        <w:t xml:space="preserve">8.10. </w:t>
      </w:r>
      <w:r w:rsidRPr="000042B9">
        <w:rPr>
          <w:rFonts w:eastAsia="Arial"/>
          <w:sz w:val="24"/>
          <w:szCs w:val="24"/>
        </w:rPr>
        <w:t xml:space="preserve">Se determinado serviço não constar no sistema de orçamentação adquirido pelo Município, ou se os materiais/peças a serem aplicados não constarem do catálogo de peças do fabricante no sistema/software, poderá ser feita pesquisa de mercado (podendo ser através de site da internet de peças similares), sendo considerado inclusive o preço da contratada, que caso seja maior que os demais, poderá adequar (diminuir) seu preço ou o Município poderá adquirir as peças de outro fornecedor; </w:t>
      </w:r>
    </w:p>
    <w:p w:rsidR="000042B9" w:rsidRPr="000042B9" w:rsidRDefault="000042B9" w:rsidP="000042B9">
      <w:pPr>
        <w:autoSpaceDE w:val="0"/>
        <w:autoSpaceDN w:val="0"/>
        <w:adjustRightInd w:val="0"/>
        <w:jc w:val="both"/>
        <w:rPr>
          <w:sz w:val="24"/>
          <w:szCs w:val="24"/>
        </w:rPr>
      </w:pPr>
      <w:r w:rsidRPr="000042B9">
        <w:rPr>
          <w:b/>
          <w:sz w:val="24"/>
          <w:szCs w:val="24"/>
        </w:rPr>
        <w:t xml:space="preserve">8.11. </w:t>
      </w:r>
      <w:r w:rsidRPr="000042B9">
        <w:rPr>
          <w:sz w:val="24"/>
          <w:szCs w:val="24"/>
        </w:rPr>
        <w:t xml:space="preserve">Na execução do objeto, a Contratada deverá se ater ao número de horas estabelecido nas tabelas </w:t>
      </w:r>
      <w:proofErr w:type="spellStart"/>
      <w:r w:rsidRPr="000042B9">
        <w:rPr>
          <w:sz w:val="24"/>
          <w:szCs w:val="24"/>
        </w:rPr>
        <w:t>tempárias</w:t>
      </w:r>
      <w:proofErr w:type="spellEnd"/>
      <w:r w:rsidRPr="000042B9">
        <w:rPr>
          <w:sz w:val="24"/>
          <w:szCs w:val="24"/>
        </w:rPr>
        <w:t xml:space="preserve"> do software contratado pelo Município, em relação a cada serviço a ser prestado, ou ainda, na comparação com registros de manutenção da frota Municipal, sendo que o fiscal de contrato de cada Secretaria pode aceitar o tempo mesmo diferente do da tabela do software, desde que o tempo seja aproximado a este, ou o fiscal tenha verificado in loco o tempo decorrido, podendo em caso de grande divergência de tempo realizar orçamento para verificação do tempo para a reparação;</w:t>
      </w:r>
    </w:p>
    <w:p w:rsidR="000042B9" w:rsidRPr="000042B9" w:rsidRDefault="000042B9" w:rsidP="000042B9">
      <w:pPr>
        <w:autoSpaceDE w:val="0"/>
        <w:jc w:val="both"/>
        <w:rPr>
          <w:rFonts w:eastAsia="Arial"/>
          <w:sz w:val="24"/>
          <w:szCs w:val="24"/>
        </w:rPr>
      </w:pPr>
      <w:r w:rsidRPr="000042B9">
        <w:rPr>
          <w:rFonts w:eastAsia="Arial"/>
          <w:b/>
          <w:sz w:val="24"/>
          <w:szCs w:val="24"/>
        </w:rPr>
        <w:t xml:space="preserve">8.12. </w:t>
      </w:r>
      <w:r w:rsidRPr="000042B9">
        <w:rPr>
          <w:rFonts w:eastAsia="Arial"/>
          <w:sz w:val="24"/>
          <w:szCs w:val="24"/>
        </w:rPr>
        <w:t>Em caso de retorno do veículo à oficina, após a realização da manutenção (corretiva ou preventiva), a Contratada deverá formalizar, por escrito, os motivos do retorno.</w:t>
      </w:r>
    </w:p>
    <w:p w:rsidR="000042B9" w:rsidRPr="000042B9" w:rsidRDefault="000042B9" w:rsidP="000042B9">
      <w:pPr>
        <w:autoSpaceDE w:val="0"/>
        <w:jc w:val="both"/>
        <w:rPr>
          <w:rFonts w:eastAsia="Arial"/>
          <w:sz w:val="24"/>
          <w:szCs w:val="24"/>
        </w:rPr>
      </w:pPr>
      <w:r w:rsidRPr="000042B9">
        <w:rPr>
          <w:rFonts w:eastAsia="Arial"/>
          <w:b/>
          <w:sz w:val="24"/>
          <w:szCs w:val="24"/>
        </w:rPr>
        <w:t xml:space="preserve">8.13. </w:t>
      </w:r>
      <w:r w:rsidRPr="000042B9">
        <w:rPr>
          <w:rFonts w:eastAsia="Arial"/>
          <w:sz w:val="24"/>
          <w:szCs w:val="24"/>
        </w:rPr>
        <w:t>A contratada deverá disponibilizar a presente prestação de serviços: área de trabalho suficiente para a manutenção do veículo licitado; área fechada, coberta e segura para o veículo e equipamentos e ferramentas necessárias a prestação dos serviços.</w:t>
      </w:r>
    </w:p>
    <w:p w:rsidR="000042B9" w:rsidRPr="000042B9" w:rsidRDefault="000042B9" w:rsidP="000042B9">
      <w:pPr>
        <w:autoSpaceDE w:val="0"/>
        <w:spacing w:after="120"/>
        <w:jc w:val="both"/>
        <w:rPr>
          <w:rFonts w:eastAsia="Arial"/>
          <w:b/>
          <w:bCs/>
          <w:sz w:val="24"/>
          <w:szCs w:val="24"/>
        </w:rPr>
      </w:pPr>
      <w:r w:rsidRPr="000042B9">
        <w:rPr>
          <w:rFonts w:eastAsia="Arial"/>
          <w:b/>
          <w:sz w:val="24"/>
          <w:szCs w:val="24"/>
        </w:rPr>
        <w:t>8.14</w:t>
      </w:r>
      <w:r w:rsidRPr="000042B9">
        <w:rPr>
          <w:rFonts w:eastAsia="Arial"/>
          <w:b/>
          <w:i/>
          <w:sz w:val="24"/>
          <w:szCs w:val="24"/>
        </w:rPr>
        <w:t>. Caso a manutenção seja especializada e a empresa não tenha condições de prestar os serviços, tais como retifica de motores, reformas de diferenciais ou outras similares, o vencedor do item deverá fornecer orçamento detalhado das peças e serviços a serem prestados para a manutenção especifica, ocasião que o Município poderá efetuar processo licitatório ou dispensa para a contratação deste</w:t>
      </w:r>
      <w:r w:rsidRPr="000042B9">
        <w:rPr>
          <w:rFonts w:eastAsia="Arial"/>
          <w:sz w:val="24"/>
          <w:szCs w:val="24"/>
        </w:rPr>
        <w:t>.</w:t>
      </w:r>
    </w:p>
    <w:p w:rsidR="000042B9" w:rsidRPr="000042B9" w:rsidRDefault="000042B9" w:rsidP="000042B9">
      <w:pPr>
        <w:pStyle w:val="NormalWeb"/>
        <w:spacing w:before="240" w:beforeAutospacing="0" w:after="240" w:afterAutospacing="0"/>
        <w:jc w:val="both"/>
        <w:rPr>
          <w:b/>
          <w:bCs/>
        </w:rPr>
      </w:pPr>
      <w:r w:rsidRPr="000042B9">
        <w:rPr>
          <w:b/>
          <w:bCs/>
        </w:rPr>
        <w:t>9 – CONDIÇÕES DE PRESTAÇÃO DE SERVIÇO</w:t>
      </w:r>
    </w:p>
    <w:p w:rsidR="000042B9" w:rsidRPr="000042B9" w:rsidRDefault="000042B9" w:rsidP="000042B9">
      <w:pPr>
        <w:autoSpaceDE w:val="0"/>
        <w:spacing w:after="120"/>
        <w:jc w:val="both"/>
        <w:rPr>
          <w:rFonts w:eastAsia="Arial"/>
          <w:sz w:val="24"/>
          <w:szCs w:val="24"/>
        </w:rPr>
      </w:pPr>
      <w:r w:rsidRPr="000042B9">
        <w:rPr>
          <w:b/>
          <w:bCs/>
          <w:sz w:val="24"/>
          <w:szCs w:val="24"/>
        </w:rPr>
        <w:t xml:space="preserve">9.1. </w:t>
      </w:r>
      <w:r w:rsidRPr="000042B9">
        <w:rPr>
          <w:rFonts w:eastAsia="Arial"/>
          <w:sz w:val="24"/>
          <w:szCs w:val="24"/>
        </w:rPr>
        <w:t xml:space="preserve">O serviço deverá ser prestado no prazo de 02 (dois) dias úteis, a contar da data de aprovação do “orçamento detalhado”, expedida pelo Contratante, caso as peças tenham que ser encomendadas pela empresa este tempo poderá ser estendido, até o máximo de 5 dias úteis; </w:t>
      </w:r>
    </w:p>
    <w:p w:rsidR="000042B9" w:rsidRPr="000042B9" w:rsidRDefault="000042B9" w:rsidP="000042B9">
      <w:pPr>
        <w:autoSpaceDE w:val="0"/>
        <w:jc w:val="both"/>
        <w:rPr>
          <w:rFonts w:eastAsia="Arial"/>
          <w:sz w:val="24"/>
          <w:szCs w:val="24"/>
        </w:rPr>
      </w:pPr>
      <w:r w:rsidRPr="000042B9">
        <w:rPr>
          <w:rFonts w:eastAsia="Arial"/>
          <w:b/>
          <w:sz w:val="24"/>
          <w:szCs w:val="24"/>
        </w:rPr>
        <w:t xml:space="preserve">9.2. </w:t>
      </w:r>
      <w:r w:rsidRPr="000042B9">
        <w:rPr>
          <w:rFonts w:eastAsia="Arial"/>
          <w:sz w:val="24"/>
          <w:szCs w:val="24"/>
        </w:rPr>
        <w:t xml:space="preserve">Os serviços deverão ser prestados nas instalações da Contratada. </w:t>
      </w:r>
    </w:p>
    <w:p w:rsidR="000042B9" w:rsidRPr="000042B9" w:rsidRDefault="000042B9" w:rsidP="000042B9">
      <w:pPr>
        <w:autoSpaceDE w:val="0"/>
        <w:jc w:val="both"/>
        <w:rPr>
          <w:rFonts w:eastAsia="Arial"/>
          <w:sz w:val="24"/>
          <w:szCs w:val="24"/>
        </w:rPr>
      </w:pPr>
      <w:r w:rsidRPr="000042B9">
        <w:rPr>
          <w:rFonts w:eastAsia="Arial"/>
          <w:b/>
          <w:sz w:val="24"/>
          <w:szCs w:val="24"/>
        </w:rPr>
        <w:t>9.3.</w:t>
      </w:r>
      <w:r w:rsidRPr="000042B9">
        <w:rPr>
          <w:rFonts w:eastAsia="Arial"/>
          <w:sz w:val="24"/>
          <w:szCs w:val="24"/>
        </w:rPr>
        <w:t xml:space="preserve"> Os serviços serão recebidos provisoriamente no término da execução do serviço, para posterior verificação de sua conformidade com as especificações deste Termo. </w:t>
      </w:r>
    </w:p>
    <w:p w:rsidR="000042B9" w:rsidRPr="000042B9" w:rsidRDefault="000042B9" w:rsidP="000042B9">
      <w:pPr>
        <w:autoSpaceDE w:val="0"/>
        <w:jc w:val="both"/>
        <w:rPr>
          <w:rFonts w:eastAsia="Arial"/>
          <w:sz w:val="24"/>
          <w:szCs w:val="24"/>
        </w:rPr>
      </w:pPr>
      <w:r w:rsidRPr="000042B9">
        <w:rPr>
          <w:rFonts w:eastAsia="Arial"/>
          <w:b/>
          <w:sz w:val="24"/>
          <w:szCs w:val="24"/>
        </w:rPr>
        <w:t xml:space="preserve">9.4. </w:t>
      </w:r>
      <w:r w:rsidRPr="000042B9">
        <w:rPr>
          <w:rFonts w:eastAsia="Arial"/>
          <w:sz w:val="24"/>
          <w:szCs w:val="24"/>
        </w:rPr>
        <w:t xml:space="preserve">Não serão aceitos serviços que não atendam fielmente às especificações técnicas. </w:t>
      </w:r>
    </w:p>
    <w:p w:rsidR="000042B9" w:rsidRPr="000042B9" w:rsidRDefault="000042B9" w:rsidP="000042B9">
      <w:pPr>
        <w:autoSpaceDE w:val="0"/>
        <w:jc w:val="both"/>
        <w:rPr>
          <w:rFonts w:eastAsia="Arial"/>
          <w:sz w:val="24"/>
          <w:szCs w:val="24"/>
        </w:rPr>
      </w:pPr>
      <w:r w:rsidRPr="000042B9">
        <w:rPr>
          <w:rFonts w:eastAsia="Arial"/>
          <w:b/>
          <w:sz w:val="24"/>
          <w:szCs w:val="24"/>
        </w:rPr>
        <w:t xml:space="preserve">9.5. </w:t>
      </w:r>
      <w:r w:rsidRPr="000042B9">
        <w:rPr>
          <w:rFonts w:eastAsia="Arial"/>
          <w:sz w:val="24"/>
          <w:szCs w:val="24"/>
        </w:rPr>
        <w:t xml:space="preserve">O recebimento definitivo do serviço se dará no prazo de 10 (dez) dias de observação, para que se comprove a adequação do objeto aos termos contratuais. </w:t>
      </w:r>
    </w:p>
    <w:p w:rsidR="000042B9" w:rsidRPr="000042B9" w:rsidRDefault="000042B9" w:rsidP="000042B9">
      <w:pPr>
        <w:autoSpaceDE w:val="0"/>
        <w:spacing w:after="120"/>
        <w:jc w:val="both"/>
        <w:rPr>
          <w:rFonts w:eastAsia="Arial"/>
          <w:sz w:val="24"/>
          <w:szCs w:val="24"/>
        </w:rPr>
      </w:pPr>
      <w:r w:rsidRPr="000042B9">
        <w:rPr>
          <w:rFonts w:eastAsia="Arial"/>
          <w:b/>
          <w:sz w:val="24"/>
          <w:szCs w:val="24"/>
        </w:rPr>
        <w:t xml:space="preserve">9.6. </w:t>
      </w:r>
      <w:r w:rsidRPr="000042B9">
        <w:rPr>
          <w:rFonts w:eastAsia="Arial"/>
          <w:sz w:val="24"/>
          <w:szCs w:val="24"/>
        </w:rPr>
        <w:t xml:space="preserve">Caso não estejam de acordo com o exigido a contratada será notificada para no prazo de 02 (dois) dias úteis, solucionar os problemas apontados. </w:t>
      </w:r>
    </w:p>
    <w:p w:rsidR="000042B9" w:rsidRPr="000042B9" w:rsidRDefault="000042B9" w:rsidP="000042B9">
      <w:pPr>
        <w:autoSpaceDE w:val="0"/>
        <w:spacing w:after="120" w:line="360" w:lineRule="auto"/>
        <w:jc w:val="both"/>
        <w:rPr>
          <w:rFonts w:eastAsia="Arial"/>
          <w:b/>
          <w:sz w:val="24"/>
          <w:szCs w:val="24"/>
        </w:rPr>
      </w:pPr>
      <w:r w:rsidRPr="000042B9">
        <w:rPr>
          <w:rFonts w:eastAsia="Arial"/>
          <w:b/>
          <w:sz w:val="24"/>
          <w:szCs w:val="24"/>
        </w:rPr>
        <w:t>10 - DO LOCAL DE REALIZAÇÃO DOS SERVIÇOS</w:t>
      </w:r>
    </w:p>
    <w:p w:rsidR="000042B9" w:rsidRPr="000042B9" w:rsidRDefault="000042B9" w:rsidP="000042B9">
      <w:pPr>
        <w:autoSpaceDE w:val="0"/>
        <w:jc w:val="both"/>
        <w:rPr>
          <w:rFonts w:eastAsia="Arial"/>
          <w:sz w:val="24"/>
          <w:szCs w:val="24"/>
        </w:rPr>
      </w:pPr>
      <w:r w:rsidRPr="000042B9">
        <w:rPr>
          <w:rFonts w:eastAsia="Arial"/>
          <w:b/>
          <w:sz w:val="24"/>
          <w:szCs w:val="24"/>
        </w:rPr>
        <w:lastRenderedPageBreak/>
        <w:t xml:space="preserve">10.1. </w:t>
      </w:r>
      <w:r w:rsidRPr="000042B9">
        <w:rPr>
          <w:rFonts w:eastAsia="Arial"/>
          <w:sz w:val="24"/>
          <w:szCs w:val="24"/>
        </w:rPr>
        <w:t>A empresa deverá ter sede ou filial em um raio de no máximo 05 (cinco) quilômetros, tendo como centro o local onde está localizado o prédio do Centro Administrativo do Município.</w:t>
      </w:r>
    </w:p>
    <w:p w:rsidR="000042B9" w:rsidRPr="000042B9" w:rsidRDefault="000042B9" w:rsidP="000042B9">
      <w:pPr>
        <w:autoSpaceDE w:val="0"/>
        <w:jc w:val="both"/>
        <w:rPr>
          <w:rFonts w:eastAsia="Arial"/>
          <w:sz w:val="24"/>
          <w:szCs w:val="24"/>
        </w:rPr>
      </w:pPr>
      <w:r w:rsidRPr="000042B9">
        <w:rPr>
          <w:rFonts w:eastAsia="Arial"/>
          <w:b/>
          <w:sz w:val="24"/>
          <w:szCs w:val="24"/>
        </w:rPr>
        <w:t xml:space="preserve">10.2. </w:t>
      </w:r>
      <w:r w:rsidRPr="000042B9">
        <w:rPr>
          <w:rFonts w:eastAsia="Arial"/>
          <w:sz w:val="24"/>
          <w:szCs w:val="24"/>
        </w:rPr>
        <w:t>Justifica-se a contratação apen</w:t>
      </w:r>
      <w:r w:rsidR="004B5AE7">
        <w:rPr>
          <w:rFonts w:eastAsia="Arial"/>
          <w:sz w:val="24"/>
          <w:szCs w:val="24"/>
        </w:rPr>
        <w:t xml:space="preserve">as de empresa que tenha sede, </w:t>
      </w:r>
      <w:r w:rsidRPr="000042B9">
        <w:rPr>
          <w:rFonts w:eastAsia="Arial"/>
          <w:sz w:val="24"/>
          <w:szCs w:val="24"/>
        </w:rPr>
        <w:t>filiais</w:t>
      </w:r>
      <w:r w:rsidR="004B5AE7">
        <w:rPr>
          <w:rFonts w:eastAsia="Arial"/>
          <w:sz w:val="24"/>
          <w:szCs w:val="24"/>
        </w:rPr>
        <w:t xml:space="preserve"> o local de prestação dos serviços</w:t>
      </w:r>
      <w:r w:rsidRPr="000042B9">
        <w:rPr>
          <w:rFonts w:eastAsia="Arial"/>
          <w:sz w:val="24"/>
          <w:szCs w:val="24"/>
        </w:rPr>
        <w:t xml:space="preserve"> no raio estipulado, em razão de otimizar-se o tempo de deslocamento à oficina, contribuindo sobremaneira para agilizar o processo de conserto e a racionalização dos custos para o Município, ademais os veículos e máquinas podem danificar em localidades interioranas e inviabilizar o deslocamento destes até oficinas localizadas em distâncias maiores. Salienta-se, que o perímetro estipulado abrange a todas empresas da cidade de Ajuricaba. </w:t>
      </w:r>
    </w:p>
    <w:p w:rsidR="000042B9" w:rsidRDefault="000042B9" w:rsidP="000042B9">
      <w:pPr>
        <w:autoSpaceDE w:val="0"/>
        <w:spacing w:after="120"/>
        <w:jc w:val="both"/>
        <w:rPr>
          <w:rFonts w:eastAsia="Arial"/>
          <w:sz w:val="24"/>
          <w:szCs w:val="24"/>
        </w:rPr>
      </w:pPr>
      <w:r w:rsidRPr="000042B9">
        <w:rPr>
          <w:rFonts w:eastAsia="Arial"/>
          <w:b/>
          <w:sz w:val="24"/>
          <w:szCs w:val="24"/>
        </w:rPr>
        <w:t xml:space="preserve">10.3. </w:t>
      </w:r>
      <w:r w:rsidRPr="000042B9">
        <w:rPr>
          <w:rFonts w:eastAsia="Arial"/>
          <w:sz w:val="24"/>
          <w:szCs w:val="24"/>
        </w:rPr>
        <w:t xml:space="preserve">A entrega e busca do veículo será a cargo da Contratante, e a realização dos serviços deve ocorrer </w:t>
      </w:r>
      <w:r w:rsidR="004B5AE7">
        <w:rPr>
          <w:rFonts w:eastAsia="Arial"/>
          <w:sz w:val="24"/>
          <w:szCs w:val="24"/>
        </w:rPr>
        <w:t>em local apropriado</w:t>
      </w:r>
      <w:r w:rsidRPr="000042B9">
        <w:rPr>
          <w:rFonts w:eastAsia="Arial"/>
          <w:sz w:val="24"/>
          <w:szCs w:val="24"/>
        </w:rPr>
        <w:t>, que estejam dentro do perímetro delimitado anteriormente. A devolução do mesmo dar-se-á no l</w:t>
      </w:r>
      <w:r w:rsidR="004B5AE7">
        <w:rPr>
          <w:rFonts w:eastAsia="Arial"/>
          <w:sz w:val="24"/>
          <w:szCs w:val="24"/>
        </w:rPr>
        <w:t xml:space="preserve">ocal da realização dos serviços. </w:t>
      </w:r>
    </w:p>
    <w:p w:rsidR="000042B9" w:rsidRPr="000042B9" w:rsidRDefault="000042B9" w:rsidP="000042B9">
      <w:pPr>
        <w:autoSpaceDE w:val="0"/>
        <w:spacing w:before="240" w:after="120"/>
        <w:jc w:val="both"/>
        <w:rPr>
          <w:rFonts w:eastAsia="Arial"/>
          <w:b/>
          <w:sz w:val="24"/>
          <w:szCs w:val="24"/>
        </w:rPr>
      </w:pPr>
      <w:r w:rsidRPr="000042B9">
        <w:rPr>
          <w:rFonts w:eastAsia="Arial"/>
          <w:b/>
          <w:sz w:val="24"/>
          <w:szCs w:val="24"/>
        </w:rPr>
        <w:t>11 - DA FIXAÇÃO DE RAIO PARA A CONTRATAÇÃO</w:t>
      </w:r>
    </w:p>
    <w:p w:rsidR="000042B9" w:rsidRPr="000042B9" w:rsidRDefault="000042B9" w:rsidP="000042B9">
      <w:pPr>
        <w:jc w:val="both"/>
        <w:rPr>
          <w:sz w:val="24"/>
          <w:szCs w:val="24"/>
        </w:rPr>
      </w:pPr>
      <w:r w:rsidRPr="000042B9">
        <w:rPr>
          <w:b/>
          <w:sz w:val="24"/>
          <w:szCs w:val="24"/>
        </w:rPr>
        <w:t xml:space="preserve">11.1. </w:t>
      </w:r>
      <w:r w:rsidRPr="000042B9">
        <w:rPr>
          <w:sz w:val="24"/>
          <w:szCs w:val="24"/>
        </w:rPr>
        <w:t>Por questões de economicidade e eficiência operacional será necessário, a contrataç</w:t>
      </w:r>
      <w:r>
        <w:rPr>
          <w:sz w:val="24"/>
          <w:szCs w:val="24"/>
        </w:rPr>
        <w:t>ão de empresas que possuam sede,</w:t>
      </w:r>
      <w:r w:rsidRPr="000042B9">
        <w:rPr>
          <w:sz w:val="24"/>
          <w:szCs w:val="24"/>
        </w:rPr>
        <w:t xml:space="preserve"> filial</w:t>
      </w:r>
      <w:r>
        <w:rPr>
          <w:sz w:val="24"/>
          <w:szCs w:val="24"/>
        </w:rPr>
        <w:t xml:space="preserve"> ou local de prestação do serviço</w:t>
      </w:r>
      <w:r w:rsidRPr="000042B9">
        <w:rPr>
          <w:sz w:val="24"/>
          <w:szCs w:val="24"/>
        </w:rPr>
        <w:t xml:space="preserve"> em um raio máximo de </w:t>
      </w:r>
      <w:r w:rsidRPr="000042B9">
        <w:rPr>
          <w:b/>
          <w:bCs/>
          <w:sz w:val="24"/>
          <w:szCs w:val="24"/>
        </w:rPr>
        <w:t>5 (cinco) quilômetros</w:t>
      </w:r>
      <w:r w:rsidRPr="000042B9">
        <w:rPr>
          <w:sz w:val="24"/>
          <w:szCs w:val="24"/>
        </w:rPr>
        <w:t xml:space="preserve">, tendo como centro o prédio do </w:t>
      </w:r>
      <w:r w:rsidRPr="000042B9">
        <w:rPr>
          <w:b/>
          <w:bCs/>
          <w:sz w:val="24"/>
          <w:szCs w:val="24"/>
        </w:rPr>
        <w:t>Centro Administrativo do Município de Ajuricaba.</w:t>
      </w:r>
    </w:p>
    <w:p w:rsidR="000042B9" w:rsidRPr="000042B9" w:rsidRDefault="000042B9" w:rsidP="000042B9">
      <w:pPr>
        <w:rPr>
          <w:sz w:val="24"/>
          <w:szCs w:val="24"/>
        </w:rPr>
      </w:pPr>
      <w:r w:rsidRPr="000042B9">
        <w:rPr>
          <w:b/>
          <w:sz w:val="24"/>
          <w:szCs w:val="24"/>
        </w:rPr>
        <w:t xml:space="preserve">11.2. </w:t>
      </w:r>
      <w:r w:rsidRPr="000042B9">
        <w:rPr>
          <w:sz w:val="24"/>
          <w:szCs w:val="24"/>
        </w:rPr>
        <w:t>Dentre os principais motivos que justificam essa exigência, destacam-se:</w:t>
      </w:r>
    </w:p>
    <w:p w:rsidR="000042B9" w:rsidRPr="000042B9" w:rsidRDefault="000042B9" w:rsidP="000042B9">
      <w:pPr>
        <w:ind w:firstLine="708"/>
        <w:jc w:val="both"/>
        <w:rPr>
          <w:bCs/>
          <w:iCs/>
          <w:sz w:val="24"/>
          <w:szCs w:val="24"/>
        </w:rPr>
      </w:pPr>
      <w:r w:rsidRPr="000042B9">
        <w:rPr>
          <w:b/>
          <w:bCs/>
          <w:sz w:val="24"/>
          <w:szCs w:val="24"/>
        </w:rPr>
        <w:t>11.2.1.</w:t>
      </w:r>
      <w:r w:rsidRPr="000042B9">
        <w:rPr>
          <w:bCs/>
          <w:sz w:val="24"/>
          <w:szCs w:val="24"/>
        </w:rPr>
        <w:t xml:space="preserve"> </w:t>
      </w:r>
      <w:r w:rsidRPr="000042B9">
        <w:rPr>
          <w:b/>
          <w:bCs/>
          <w:sz w:val="24"/>
          <w:szCs w:val="24"/>
        </w:rPr>
        <w:t xml:space="preserve">Otimização do Tempo de Deslocamento: </w:t>
      </w:r>
      <w:r w:rsidRPr="000042B9">
        <w:rPr>
          <w:bCs/>
          <w:iCs/>
          <w:sz w:val="24"/>
          <w:szCs w:val="24"/>
        </w:rPr>
        <w:t>O tempo necessário para levar os veículos e máquinas até a oficina influencia diretamente a disponibilidade da frota para atender às demandas públicas. Empresas localizadas dentro do perímetro estabelecido reduzem significativamente esse tempo, permitindo que os serviços sejam executados com maior rapidez.</w:t>
      </w:r>
    </w:p>
    <w:p w:rsidR="000042B9" w:rsidRPr="000042B9" w:rsidRDefault="000042B9" w:rsidP="000042B9">
      <w:pPr>
        <w:ind w:firstLine="708"/>
        <w:jc w:val="both"/>
        <w:rPr>
          <w:bCs/>
          <w:iCs/>
          <w:sz w:val="24"/>
          <w:szCs w:val="24"/>
        </w:rPr>
      </w:pPr>
      <w:r w:rsidRPr="000042B9">
        <w:rPr>
          <w:b/>
          <w:bCs/>
          <w:sz w:val="24"/>
          <w:szCs w:val="24"/>
        </w:rPr>
        <w:t xml:space="preserve">11.2.2. Redução de Custos Operacionais: </w:t>
      </w:r>
      <w:r w:rsidRPr="000042B9">
        <w:rPr>
          <w:bCs/>
          <w:iCs/>
          <w:sz w:val="24"/>
          <w:szCs w:val="24"/>
        </w:rPr>
        <w:t xml:space="preserve">O deslocamento de veículos e máquinas até </w:t>
      </w:r>
      <w:proofErr w:type="gramStart"/>
      <w:r w:rsidRPr="000042B9">
        <w:rPr>
          <w:bCs/>
          <w:iCs/>
          <w:sz w:val="24"/>
          <w:szCs w:val="24"/>
        </w:rPr>
        <w:t>oficinas distantes pode</w:t>
      </w:r>
      <w:proofErr w:type="gramEnd"/>
      <w:r w:rsidRPr="000042B9">
        <w:rPr>
          <w:bCs/>
          <w:iCs/>
          <w:sz w:val="24"/>
          <w:szCs w:val="24"/>
        </w:rPr>
        <w:t xml:space="preserve"> gerar custos adicionais com combustível, logística e até mesmo necessidade de transporte especializado, principalmente em casos de panes severas. </w:t>
      </w:r>
    </w:p>
    <w:p w:rsidR="000042B9" w:rsidRPr="000042B9" w:rsidRDefault="000042B9" w:rsidP="000042B9">
      <w:pPr>
        <w:ind w:firstLine="708"/>
        <w:jc w:val="both"/>
        <w:rPr>
          <w:sz w:val="24"/>
          <w:szCs w:val="24"/>
        </w:rPr>
      </w:pPr>
      <w:r w:rsidRPr="000042B9">
        <w:rPr>
          <w:b/>
          <w:bCs/>
          <w:sz w:val="24"/>
          <w:szCs w:val="24"/>
        </w:rPr>
        <w:t xml:space="preserve">11.2.3. Maior Agilidade em Manutenções Emergenciais: </w:t>
      </w:r>
      <w:r w:rsidRPr="000042B9">
        <w:rPr>
          <w:sz w:val="24"/>
          <w:szCs w:val="24"/>
        </w:rPr>
        <w:t>Veículos essenciais, como ambulâncias, ônibus escolares e máquinas utilizadas para manutenção de estradas, podem necessitar de reparos urgentes. Empresas próximas possibilitam intervenções mais ágeis, reduzindo o tempo de inatividade dos equipamentos e garantindo a continuidade dos serviços à população.</w:t>
      </w:r>
    </w:p>
    <w:p w:rsidR="000042B9" w:rsidRPr="000042B9" w:rsidRDefault="000042B9" w:rsidP="000042B9">
      <w:pPr>
        <w:ind w:firstLine="708"/>
        <w:jc w:val="both"/>
        <w:rPr>
          <w:sz w:val="24"/>
          <w:szCs w:val="24"/>
        </w:rPr>
      </w:pPr>
      <w:r w:rsidRPr="000042B9">
        <w:rPr>
          <w:b/>
          <w:bCs/>
          <w:iCs/>
          <w:sz w:val="24"/>
          <w:szCs w:val="24"/>
        </w:rPr>
        <w:t>11.2.4. Facilidade na Fiscalização e Acompanhamento dos Serviços:</w:t>
      </w:r>
      <w:r w:rsidRPr="000042B9">
        <w:rPr>
          <w:bCs/>
          <w:iCs/>
          <w:sz w:val="24"/>
          <w:szCs w:val="24"/>
        </w:rPr>
        <w:t xml:space="preserve"> Com fornecedores estabelecidos no perímetro estipulado, a administração municipal pode exercer um controle mais rigoroso sobre a qualidade dos serviços prestados, realizando vistorias presenciais frequentes e garantindo o </w:t>
      </w:r>
      <w:r w:rsidRPr="000042B9">
        <w:rPr>
          <w:sz w:val="24"/>
          <w:szCs w:val="24"/>
        </w:rPr>
        <w:t>cumprimento das exigências contratuais.</w:t>
      </w:r>
    </w:p>
    <w:p w:rsidR="000042B9" w:rsidRPr="000042B9" w:rsidRDefault="000042B9" w:rsidP="000042B9">
      <w:pPr>
        <w:spacing w:after="100" w:afterAutospacing="1"/>
        <w:ind w:firstLine="709"/>
        <w:jc w:val="both"/>
        <w:rPr>
          <w:sz w:val="24"/>
          <w:szCs w:val="24"/>
        </w:rPr>
      </w:pPr>
      <w:r w:rsidRPr="000042B9">
        <w:rPr>
          <w:b/>
          <w:sz w:val="24"/>
          <w:szCs w:val="24"/>
        </w:rPr>
        <w:t>11.2.5. Consideração das Características Locais:</w:t>
      </w:r>
      <w:r w:rsidRPr="000042B9">
        <w:rPr>
          <w:sz w:val="24"/>
          <w:szCs w:val="24"/>
        </w:rPr>
        <w:t xml:space="preserve"> O perímetro definido contempla todas as empresas do município de Ajuricaba, garantindo que a exigência não restrinja indevidamente a concorrência e que os benefícios da contratação permaneçam dentro da própria cidade, fortalecendo a economia local.</w:t>
      </w:r>
    </w:p>
    <w:p w:rsidR="000042B9" w:rsidRPr="000042B9" w:rsidRDefault="000042B9" w:rsidP="000042B9">
      <w:pPr>
        <w:spacing w:before="100" w:beforeAutospacing="1" w:after="100" w:afterAutospacing="1"/>
        <w:jc w:val="both"/>
        <w:rPr>
          <w:sz w:val="24"/>
          <w:szCs w:val="24"/>
        </w:rPr>
      </w:pPr>
      <w:r w:rsidRPr="000042B9">
        <w:rPr>
          <w:b/>
          <w:sz w:val="24"/>
          <w:szCs w:val="24"/>
        </w:rPr>
        <w:t xml:space="preserve">11.3. </w:t>
      </w:r>
      <w:r w:rsidRPr="000042B9">
        <w:rPr>
          <w:sz w:val="24"/>
          <w:szCs w:val="24"/>
        </w:rPr>
        <w:t>Dessa forma, a limitação geográfica imposta não apenas garante maior eficiência na prestação dos serviços de manutenção da frota municipal, mas também se alinha ao princípio da economicidade e da racionalização de recursos públicos, promovendo um equilíbrio entre competitividade e efetividade na execução dos serviços.</w:t>
      </w:r>
    </w:p>
    <w:p w:rsidR="000042B9" w:rsidRPr="000042B9" w:rsidRDefault="000042B9" w:rsidP="000042B9">
      <w:pPr>
        <w:autoSpaceDE w:val="0"/>
        <w:spacing w:after="120"/>
        <w:jc w:val="both"/>
        <w:rPr>
          <w:rFonts w:eastAsia="Arial"/>
          <w:b/>
          <w:sz w:val="24"/>
          <w:szCs w:val="24"/>
        </w:rPr>
      </w:pPr>
      <w:r w:rsidRPr="000042B9">
        <w:rPr>
          <w:rFonts w:eastAsia="Arial"/>
          <w:b/>
          <w:sz w:val="24"/>
          <w:szCs w:val="24"/>
        </w:rPr>
        <w:t>12 - DAS PEÇAS A SEREM EMPREGADAS</w:t>
      </w:r>
    </w:p>
    <w:p w:rsidR="000042B9" w:rsidRPr="000042B9" w:rsidRDefault="000042B9" w:rsidP="000042B9">
      <w:pPr>
        <w:autoSpaceDE w:val="0"/>
        <w:spacing w:after="120"/>
        <w:jc w:val="both"/>
        <w:rPr>
          <w:rFonts w:eastAsia="Arial"/>
          <w:sz w:val="24"/>
          <w:szCs w:val="24"/>
        </w:rPr>
      </w:pPr>
      <w:r w:rsidRPr="000042B9">
        <w:rPr>
          <w:rFonts w:eastAsia="Arial"/>
          <w:b/>
          <w:sz w:val="24"/>
          <w:szCs w:val="24"/>
        </w:rPr>
        <w:t xml:space="preserve">12.1. </w:t>
      </w:r>
      <w:r w:rsidRPr="000042B9">
        <w:rPr>
          <w:rFonts w:eastAsia="Arial"/>
          <w:sz w:val="24"/>
          <w:szCs w:val="24"/>
        </w:rPr>
        <w:t>A contratada deverá empregar preferencialmente peças originais, sendo vedado o emprego de peças paralelas e aceitável o emprego de peças genuínas.</w:t>
      </w:r>
    </w:p>
    <w:p w:rsidR="000042B9" w:rsidRPr="000042B9" w:rsidRDefault="000042B9" w:rsidP="000042B9">
      <w:pPr>
        <w:autoSpaceDE w:val="0"/>
        <w:spacing w:after="120"/>
        <w:jc w:val="both"/>
        <w:rPr>
          <w:sz w:val="24"/>
          <w:szCs w:val="24"/>
        </w:rPr>
      </w:pPr>
      <w:r w:rsidRPr="000042B9">
        <w:rPr>
          <w:b/>
          <w:sz w:val="24"/>
          <w:szCs w:val="24"/>
        </w:rPr>
        <w:t xml:space="preserve">12.2. </w:t>
      </w:r>
      <w:r w:rsidRPr="000042B9">
        <w:rPr>
          <w:sz w:val="24"/>
          <w:szCs w:val="24"/>
        </w:rPr>
        <w:t>Para efeito de esclarecimento dos termos utilizados na definição da origem das peças empregadas, especificamos abaixo o seu significado:</w:t>
      </w:r>
    </w:p>
    <w:p w:rsidR="000042B9" w:rsidRPr="000042B9" w:rsidRDefault="000042B9" w:rsidP="000042B9">
      <w:pPr>
        <w:pStyle w:val="PargrafodaLista"/>
        <w:widowControl/>
        <w:numPr>
          <w:ilvl w:val="0"/>
          <w:numId w:val="14"/>
        </w:numPr>
        <w:adjustRightInd w:val="0"/>
        <w:contextualSpacing/>
        <w:rPr>
          <w:rFonts w:ascii="Times New Roman" w:hAnsi="Times New Roman" w:cs="Times New Roman"/>
          <w:sz w:val="24"/>
          <w:szCs w:val="24"/>
        </w:rPr>
      </w:pPr>
      <w:r w:rsidRPr="000042B9">
        <w:rPr>
          <w:rFonts w:ascii="Times New Roman" w:hAnsi="Times New Roman" w:cs="Times New Roman"/>
          <w:sz w:val="24"/>
          <w:szCs w:val="24"/>
        </w:rPr>
        <w:t>PEÇAS GENUÍNAS: são aquelas fornecidas pelo fabricante do veículo ou Máquina. Suas embalagens se destacam com as marcas das montadoras.</w:t>
      </w:r>
    </w:p>
    <w:p w:rsidR="000042B9" w:rsidRPr="000042B9" w:rsidRDefault="000042B9" w:rsidP="000042B9">
      <w:pPr>
        <w:pStyle w:val="PargrafodaLista"/>
        <w:widowControl/>
        <w:numPr>
          <w:ilvl w:val="0"/>
          <w:numId w:val="14"/>
        </w:numPr>
        <w:adjustRightInd w:val="0"/>
        <w:contextualSpacing/>
        <w:rPr>
          <w:rFonts w:ascii="Times New Roman" w:hAnsi="Times New Roman" w:cs="Times New Roman"/>
          <w:sz w:val="24"/>
          <w:szCs w:val="24"/>
        </w:rPr>
      </w:pPr>
      <w:r w:rsidRPr="000042B9">
        <w:rPr>
          <w:rFonts w:ascii="Times New Roman" w:hAnsi="Times New Roman" w:cs="Times New Roman"/>
          <w:sz w:val="24"/>
          <w:szCs w:val="24"/>
        </w:rPr>
        <w:lastRenderedPageBreak/>
        <w:t>PEÇAS ORIGINAIS: são fornecidas pelo mesmo fabricante que atende a linha de montagem, de reposição e de montadora. As peças são encontradas no mercado com a sua própria marca.</w:t>
      </w:r>
    </w:p>
    <w:p w:rsidR="000042B9" w:rsidRPr="000042B9" w:rsidRDefault="000042B9" w:rsidP="000042B9">
      <w:pPr>
        <w:pStyle w:val="PargrafodaLista"/>
        <w:widowControl/>
        <w:numPr>
          <w:ilvl w:val="0"/>
          <w:numId w:val="14"/>
        </w:numPr>
        <w:adjustRightInd w:val="0"/>
        <w:spacing w:after="120"/>
        <w:contextualSpacing/>
        <w:rPr>
          <w:rFonts w:ascii="Times New Roman" w:hAnsi="Times New Roman" w:cs="Times New Roman"/>
          <w:sz w:val="24"/>
          <w:szCs w:val="24"/>
        </w:rPr>
      </w:pPr>
      <w:r w:rsidRPr="000042B9">
        <w:rPr>
          <w:rFonts w:ascii="Times New Roman" w:hAnsi="Times New Roman" w:cs="Times New Roman"/>
          <w:sz w:val="24"/>
          <w:szCs w:val="24"/>
        </w:rPr>
        <w:t>PEÇAS PARALELAS: são produzidas por terceiros, e nem sempre obedecem aos padrões produtivos e aos parâmetros estabelecidos pelas montadoras, referentes à conformidade do projeto do veículo ou máquina.</w:t>
      </w:r>
    </w:p>
    <w:p w:rsidR="000042B9" w:rsidRPr="000042B9" w:rsidRDefault="000042B9" w:rsidP="000042B9">
      <w:pPr>
        <w:pStyle w:val="PargrafodaLista"/>
        <w:adjustRightInd w:val="0"/>
        <w:spacing w:after="120"/>
        <w:rPr>
          <w:rFonts w:ascii="Times New Roman" w:hAnsi="Times New Roman" w:cs="Times New Roman"/>
          <w:sz w:val="24"/>
          <w:szCs w:val="24"/>
        </w:rPr>
      </w:pPr>
    </w:p>
    <w:p w:rsidR="000042B9" w:rsidRPr="000042B9" w:rsidRDefault="000042B9" w:rsidP="000042B9">
      <w:pPr>
        <w:pStyle w:val="Ttulo1"/>
        <w:rPr>
          <w:rFonts w:ascii="Times New Roman" w:hAnsi="Times New Roman"/>
          <w:sz w:val="24"/>
          <w:szCs w:val="24"/>
        </w:rPr>
      </w:pPr>
      <w:r w:rsidRPr="000042B9">
        <w:rPr>
          <w:rFonts w:ascii="Times New Roman" w:hAnsi="Times New Roman"/>
          <w:sz w:val="24"/>
          <w:szCs w:val="24"/>
        </w:rPr>
        <w:t>13 - DAS OBRIGAÇÕES DA CONTRATADA</w:t>
      </w:r>
    </w:p>
    <w:p w:rsidR="000042B9" w:rsidRPr="000042B9" w:rsidRDefault="000042B9" w:rsidP="000042B9">
      <w:pPr>
        <w:pStyle w:val="NormalWeb"/>
        <w:spacing w:after="0" w:afterAutospacing="0"/>
        <w:ind w:firstLine="709"/>
        <w:jc w:val="both"/>
        <w:rPr>
          <w:rFonts w:eastAsia="SimSun"/>
        </w:rPr>
      </w:pPr>
      <w:r w:rsidRPr="000042B9">
        <w:rPr>
          <w:rFonts w:eastAsia="SimSun"/>
        </w:rPr>
        <w:t xml:space="preserve">a) manter, durante toda a execução do contrato, todas as condições de habilitação e qualificação exigidas na licitação; </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 xml:space="preserve">b) assumir inteira responsabilidade pelas obrigações trabalhistas, previdenciárias, fiscais e comerciais decorrentes da execução do ajuste; </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 xml:space="preserve">c) apresentar, durante a execução dos serviços, se solicitado, documentos que comprovem estar cumprindo a legislação, em especial, encargos trabalhistas, previdenciários, fiscais e comerciais; </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 xml:space="preserve">d) permitir a fiscalização pelo contratante; </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 xml:space="preserve">e) responsabilizar-se pelos danos causados diretamente à Administração ou a terceiros, decorrentes de sua culpa ou dolo na execução do contrato, não excluindo ou reduzindo essa responsabilidade a fiscalização ou o acompanhamento pelo contratante; </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f) comprovar quando o Município solicitar a qualificação técnica de cada membro da equipe de funcionários que se responsabilizarão pelos trabalhos, através da apresentação de certificação ou atestados de treinamento em entidades de ensino que deem treinamento e/ou os cursos necessários para a execução das tarefas oriundas deste;</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 xml:space="preserve">g) apresentar, quando solicitado pela Contratante, laudo técnico, devidamente assinado e com o carimbo da empresa, referente às condições de conservação do objeto; </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 xml:space="preserve">h) apresentar, por escrito, quando solicitado pela Contratante, relatório técnico dos serviços realizados; </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 xml:space="preserve">i) as empresas deverão possuir alvará de funcionamento compatível com os serviços contratados e demais documentos necessários para o pleno funcionamento das suas atividades; </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 xml:space="preserve">j) reparar, corrigir, remover, reconstruir ou substituir, às suas expensas, no total ou em parte, os bens em que se verifiquem defeitos ou incorreções resultantes da execução do serviço de manutenção ou de materiais empregados; </w:t>
      </w:r>
    </w:p>
    <w:p w:rsidR="000042B9" w:rsidRPr="000042B9" w:rsidRDefault="000042B9" w:rsidP="000042B9">
      <w:pPr>
        <w:pStyle w:val="NormalWeb"/>
        <w:spacing w:before="0" w:beforeAutospacing="0" w:after="0" w:afterAutospacing="0"/>
        <w:ind w:firstLine="709"/>
        <w:jc w:val="both"/>
        <w:rPr>
          <w:rFonts w:eastAsia="SimSun"/>
        </w:rPr>
      </w:pPr>
      <w:r w:rsidRPr="000042B9">
        <w:rPr>
          <w:rFonts w:eastAsia="SimSun"/>
        </w:rPr>
        <w:t xml:space="preserve">k) manter sigilo acerca dos serviços contratados, dos dados processados, inclusive da documentação; </w:t>
      </w:r>
    </w:p>
    <w:p w:rsidR="000042B9" w:rsidRPr="000042B9" w:rsidRDefault="000042B9" w:rsidP="000042B9">
      <w:pPr>
        <w:pStyle w:val="NormalWeb"/>
        <w:spacing w:before="0" w:beforeAutospacing="0"/>
        <w:ind w:firstLine="709"/>
        <w:jc w:val="both"/>
        <w:rPr>
          <w:rFonts w:eastAsia="SimSun"/>
        </w:rPr>
      </w:pPr>
      <w:r w:rsidRPr="000042B9">
        <w:rPr>
          <w:rFonts w:eastAsia="SimSun"/>
        </w:rPr>
        <w:t>l) designar um funcionário com o qual possa ser feito contato sempre que for necessário e que gerencie todos os serviços realizados nos bens que fazem parte do contrato. O nome deste funcionário deverá ser informado ao Município imediatamente após a homologação do certame e assinatura da Ata de registro de Preços e, em caso de mudança, o nome do novo encarregado deve ser informado, por escrito, ao Município.</w:t>
      </w:r>
    </w:p>
    <w:p w:rsidR="000042B9" w:rsidRPr="000042B9" w:rsidRDefault="000042B9" w:rsidP="000042B9">
      <w:pPr>
        <w:rPr>
          <w:b/>
          <w:sz w:val="24"/>
          <w:szCs w:val="24"/>
        </w:rPr>
      </w:pPr>
      <w:r w:rsidRPr="000042B9">
        <w:rPr>
          <w:b/>
          <w:sz w:val="24"/>
          <w:szCs w:val="24"/>
        </w:rPr>
        <w:t>14 – MODELO DE EXECUÇÃO DO OBJETO</w:t>
      </w:r>
    </w:p>
    <w:p w:rsidR="000042B9" w:rsidRPr="000042B9" w:rsidRDefault="000042B9" w:rsidP="000042B9">
      <w:pPr>
        <w:spacing w:before="240"/>
        <w:jc w:val="both"/>
        <w:rPr>
          <w:sz w:val="24"/>
          <w:szCs w:val="24"/>
        </w:rPr>
      </w:pPr>
      <w:r w:rsidRPr="000042B9">
        <w:rPr>
          <w:b/>
          <w:sz w:val="24"/>
          <w:szCs w:val="24"/>
        </w:rPr>
        <w:t xml:space="preserve">14.1. </w:t>
      </w:r>
      <w:r w:rsidRPr="000042B9">
        <w:rPr>
          <w:sz w:val="24"/>
          <w:szCs w:val="24"/>
        </w:rPr>
        <w:t>Após a homologação e adjudicação, caso se conclua pela contratação, será firmado contrato e emitido instrumento equivalente EMPENHO.</w:t>
      </w:r>
    </w:p>
    <w:p w:rsidR="000042B9" w:rsidRPr="000042B9" w:rsidRDefault="000042B9" w:rsidP="000042B9">
      <w:pPr>
        <w:jc w:val="both"/>
        <w:rPr>
          <w:sz w:val="24"/>
          <w:szCs w:val="24"/>
        </w:rPr>
      </w:pPr>
      <w:r w:rsidRPr="000042B9">
        <w:rPr>
          <w:b/>
          <w:sz w:val="24"/>
          <w:szCs w:val="24"/>
        </w:rPr>
        <w:t>14.2.</w:t>
      </w:r>
      <w:r w:rsidRPr="000042B9">
        <w:rPr>
          <w:sz w:val="24"/>
          <w:szCs w:val="24"/>
        </w:rPr>
        <w:t xml:space="preserve"> A adjudicatária terá o prazo de 05 (cinco) dias úteis, contados a partir da data de sua convocação, prorrogáveis nos termos do art. 90, § 1º, da Lei nº 14.133/2021, para assinar o contrato/Ata de registro de preços, ou aceitar instrumento equivalente, sob pena de decair o direito à contratação, sem prejuízo das sanções previstas neste Edital.</w:t>
      </w:r>
    </w:p>
    <w:p w:rsidR="000042B9" w:rsidRPr="000042B9" w:rsidRDefault="000042B9" w:rsidP="000042B9">
      <w:pPr>
        <w:jc w:val="both"/>
        <w:rPr>
          <w:sz w:val="24"/>
          <w:szCs w:val="24"/>
        </w:rPr>
      </w:pPr>
      <w:r w:rsidRPr="000042B9">
        <w:rPr>
          <w:b/>
          <w:sz w:val="24"/>
          <w:szCs w:val="24"/>
        </w:rPr>
        <w:t xml:space="preserve">14.3. </w:t>
      </w:r>
      <w:r w:rsidRPr="000042B9">
        <w:rPr>
          <w:sz w:val="24"/>
          <w:szCs w:val="24"/>
        </w:rPr>
        <w:t>A ata de registro de preços ou o contrato, quando for o caso, será enviado à adjudicatária por e-mail, para assinatura preferencialmente eletrônica.</w:t>
      </w:r>
    </w:p>
    <w:p w:rsidR="000042B9" w:rsidRPr="000042B9" w:rsidRDefault="000042B9" w:rsidP="000042B9">
      <w:pPr>
        <w:jc w:val="both"/>
        <w:rPr>
          <w:sz w:val="24"/>
          <w:szCs w:val="24"/>
        </w:rPr>
      </w:pPr>
      <w:r w:rsidRPr="000042B9">
        <w:rPr>
          <w:b/>
          <w:sz w:val="24"/>
          <w:szCs w:val="24"/>
        </w:rPr>
        <w:lastRenderedPageBreak/>
        <w:t xml:space="preserve">14.4. </w:t>
      </w:r>
      <w:r w:rsidRPr="000042B9">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rsidR="000042B9" w:rsidRPr="000042B9" w:rsidRDefault="000042B9" w:rsidP="000042B9">
      <w:pPr>
        <w:jc w:val="both"/>
        <w:rPr>
          <w:sz w:val="24"/>
          <w:szCs w:val="24"/>
        </w:rPr>
      </w:pPr>
      <w:r w:rsidRPr="000042B9">
        <w:rPr>
          <w:b/>
          <w:sz w:val="24"/>
          <w:szCs w:val="24"/>
        </w:rPr>
        <w:t xml:space="preserve">14.5. </w:t>
      </w:r>
      <w:r w:rsidRPr="000042B9">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rsidR="000042B9" w:rsidRPr="000042B9" w:rsidRDefault="000042B9" w:rsidP="000042B9">
      <w:pPr>
        <w:jc w:val="both"/>
        <w:rPr>
          <w:b/>
          <w:sz w:val="24"/>
          <w:szCs w:val="24"/>
        </w:rPr>
      </w:pPr>
      <w:r w:rsidRPr="000042B9">
        <w:rPr>
          <w:b/>
          <w:sz w:val="24"/>
          <w:szCs w:val="24"/>
        </w:rPr>
        <w:t xml:space="preserve">14.6. </w:t>
      </w:r>
      <w:r w:rsidRPr="000042B9">
        <w:rPr>
          <w:sz w:val="24"/>
          <w:szCs w:val="24"/>
        </w:rPr>
        <w:t>Antes de formalizar o contrato ou emitir instrumento equivalente, a Administração verificará a regularidade fiscal da empresa contratada e consultará a certidão negativa correcional (</w:t>
      </w:r>
      <w:proofErr w:type="spellStart"/>
      <w:r w:rsidRPr="000042B9">
        <w:rPr>
          <w:sz w:val="24"/>
          <w:szCs w:val="24"/>
        </w:rPr>
        <w:t>ePAD</w:t>
      </w:r>
      <w:proofErr w:type="spellEnd"/>
      <w:r w:rsidRPr="000042B9">
        <w:rPr>
          <w:sz w:val="24"/>
          <w:szCs w:val="24"/>
        </w:rPr>
        <w:t>, CGU-PJ, CEIS, CNEP e CEPIM) no endereço https://certidoes.cgu.gov.br/, emitindo as certidões negativas de inidoneidade, de impedimento e de débitos trabalhistas, como determina o § 4º do art. 91 da Lei nº 14.133/2021</w:t>
      </w:r>
    </w:p>
    <w:p w:rsidR="000042B9" w:rsidRPr="000042B9" w:rsidRDefault="000042B9" w:rsidP="00F60513">
      <w:pPr>
        <w:jc w:val="both"/>
        <w:rPr>
          <w:b/>
          <w:sz w:val="24"/>
          <w:szCs w:val="24"/>
        </w:rPr>
      </w:pPr>
      <w:r w:rsidRPr="000042B9">
        <w:rPr>
          <w:b/>
          <w:sz w:val="24"/>
          <w:szCs w:val="24"/>
        </w:rPr>
        <w:t xml:space="preserve">14.7. </w:t>
      </w:r>
      <w:r w:rsidR="00F60513" w:rsidRPr="007F0680">
        <w:rPr>
          <w:b/>
          <w:color w:val="000000"/>
          <w:sz w:val="24"/>
          <w:szCs w:val="24"/>
        </w:rPr>
        <w:t>É vedada a subcontratação de outra empresa para a execução do objeto deste Edital, salvo situações pontuais devidamente autorizadas pela contratante.</w:t>
      </w:r>
    </w:p>
    <w:p w:rsidR="000042B9" w:rsidRPr="000042B9" w:rsidRDefault="000042B9" w:rsidP="000042B9">
      <w:pPr>
        <w:jc w:val="both"/>
        <w:rPr>
          <w:sz w:val="24"/>
          <w:szCs w:val="24"/>
        </w:rPr>
      </w:pPr>
      <w:r w:rsidRPr="000042B9">
        <w:rPr>
          <w:b/>
          <w:sz w:val="24"/>
          <w:szCs w:val="24"/>
        </w:rPr>
        <w:t xml:space="preserve">14.8. </w:t>
      </w:r>
      <w:r w:rsidRPr="000042B9">
        <w:rPr>
          <w:sz w:val="24"/>
          <w:szCs w:val="24"/>
        </w:rPr>
        <w:t>Assinado o contrato ou aceito o instrumento equivalente, a contratada reconhece que as hipóteses de rescisão são aquelas previstas nos artigos 137 e 1314 da Lei nº 14.133/2021 e reconhece os direitos da Administração previstos nos artigos 137 a 139 da mesma Lei.</w:t>
      </w:r>
    </w:p>
    <w:p w:rsidR="000042B9" w:rsidRPr="000042B9" w:rsidRDefault="000042B9" w:rsidP="000042B9">
      <w:pPr>
        <w:jc w:val="both"/>
        <w:rPr>
          <w:sz w:val="24"/>
          <w:szCs w:val="24"/>
        </w:rPr>
      </w:pPr>
      <w:r w:rsidRPr="000042B9">
        <w:rPr>
          <w:b/>
          <w:sz w:val="24"/>
          <w:szCs w:val="24"/>
        </w:rPr>
        <w:t xml:space="preserve">14.9. </w:t>
      </w:r>
      <w:r w:rsidRPr="000042B9">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rsidR="000042B9" w:rsidRPr="000042B9" w:rsidRDefault="000042B9" w:rsidP="000042B9">
      <w:pPr>
        <w:jc w:val="both"/>
        <w:rPr>
          <w:sz w:val="24"/>
          <w:szCs w:val="24"/>
        </w:rPr>
      </w:pPr>
      <w:r w:rsidRPr="000042B9">
        <w:rPr>
          <w:b/>
          <w:sz w:val="24"/>
          <w:szCs w:val="24"/>
        </w:rPr>
        <w:t xml:space="preserve">14.10. </w:t>
      </w:r>
      <w:r w:rsidRPr="000042B9">
        <w:rPr>
          <w:sz w:val="24"/>
          <w:szCs w:val="24"/>
        </w:rPr>
        <w:t>Os serviços deverão ser prestados rigorosamente dentro das especificações estabelecidas neste Edital e seus anexos, demais normas da ABNT, INMETRO, entre outras exigências da legislação em vigor, atinente ao objeto deste termo de referência, assim como, deverá atender as prescrições contidas no Art. 39, VIII, da Lei Federal nº 8.078/90 (Código de Defesa do Consumidor).</w:t>
      </w:r>
    </w:p>
    <w:p w:rsidR="000042B9" w:rsidRPr="000042B9" w:rsidRDefault="000042B9" w:rsidP="000042B9">
      <w:pPr>
        <w:jc w:val="both"/>
        <w:rPr>
          <w:sz w:val="24"/>
          <w:szCs w:val="24"/>
        </w:rPr>
      </w:pPr>
      <w:r w:rsidRPr="000042B9">
        <w:rPr>
          <w:b/>
          <w:sz w:val="24"/>
          <w:szCs w:val="24"/>
        </w:rPr>
        <w:t xml:space="preserve">14.11. </w:t>
      </w:r>
      <w:r w:rsidRPr="000042B9">
        <w:rPr>
          <w:sz w:val="24"/>
          <w:szCs w:val="24"/>
        </w:rPr>
        <w:t>As despesas de seguro, frete, descarregamento, deslocamentos e demais custos e despesas diretas e indiretas necessárias ao fornecimento do objeto contratado, correrão por conta exclusiva da Contratada.</w:t>
      </w:r>
    </w:p>
    <w:p w:rsidR="000042B9" w:rsidRPr="000042B9" w:rsidRDefault="000042B9" w:rsidP="000042B9">
      <w:pPr>
        <w:spacing w:before="240" w:after="240"/>
        <w:jc w:val="both"/>
        <w:rPr>
          <w:b/>
          <w:sz w:val="24"/>
          <w:szCs w:val="24"/>
        </w:rPr>
      </w:pPr>
      <w:r w:rsidRPr="000042B9">
        <w:rPr>
          <w:b/>
          <w:sz w:val="24"/>
          <w:szCs w:val="24"/>
        </w:rPr>
        <w:t>15 – GARANTIA DO SERVIÇO</w:t>
      </w:r>
    </w:p>
    <w:p w:rsidR="000042B9" w:rsidRPr="000042B9" w:rsidRDefault="000042B9" w:rsidP="000042B9">
      <w:pPr>
        <w:spacing w:before="240"/>
        <w:jc w:val="both"/>
        <w:rPr>
          <w:b/>
          <w:sz w:val="24"/>
          <w:szCs w:val="24"/>
        </w:rPr>
      </w:pPr>
      <w:r w:rsidRPr="000042B9">
        <w:rPr>
          <w:b/>
          <w:sz w:val="24"/>
          <w:szCs w:val="24"/>
        </w:rPr>
        <w:t xml:space="preserve">15.1. </w:t>
      </w:r>
      <w:r w:rsidRPr="000042B9">
        <w:rPr>
          <w:sz w:val="24"/>
          <w:szCs w:val="24"/>
        </w:rPr>
        <w:t xml:space="preserve">A garantia dos serviços prestados compreende a substituição de material, defeitos de funcionamento, fabricação, montagem, desgaste prematuro, envolvendo obrigatoriamente, a substituição das peças e o refazimento dos serviços. </w:t>
      </w:r>
    </w:p>
    <w:p w:rsidR="000042B9" w:rsidRPr="000042B9" w:rsidRDefault="000042B9" w:rsidP="000042B9">
      <w:pPr>
        <w:jc w:val="both"/>
        <w:rPr>
          <w:sz w:val="24"/>
          <w:szCs w:val="24"/>
        </w:rPr>
      </w:pPr>
      <w:r w:rsidRPr="000042B9">
        <w:rPr>
          <w:b/>
          <w:sz w:val="24"/>
          <w:szCs w:val="24"/>
        </w:rPr>
        <w:t xml:space="preserve">15.2. </w:t>
      </w:r>
      <w:r w:rsidRPr="000042B9">
        <w:rPr>
          <w:sz w:val="24"/>
          <w:szCs w:val="24"/>
        </w:rPr>
        <w:t xml:space="preserve">O período da garantia das peças e serviços é de 06 (seis) meses, a contar do recebimento definitivo dos serviços. </w:t>
      </w:r>
    </w:p>
    <w:p w:rsidR="000042B9" w:rsidRPr="000042B9" w:rsidRDefault="000042B9" w:rsidP="000042B9">
      <w:pPr>
        <w:jc w:val="both"/>
        <w:rPr>
          <w:sz w:val="24"/>
          <w:szCs w:val="24"/>
        </w:rPr>
      </w:pPr>
      <w:r w:rsidRPr="000042B9">
        <w:rPr>
          <w:b/>
          <w:sz w:val="24"/>
          <w:szCs w:val="24"/>
        </w:rPr>
        <w:t xml:space="preserve">15.3. </w:t>
      </w:r>
      <w:r w:rsidRPr="000042B9">
        <w:rPr>
          <w:sz w:val="24"/>
          <w:szCs w:val="24"/>
        </w:rPr>
        <w:t>O prazo de atendimento e solução dos problemas é de 02 (dois) dias úteis a contar da notificação. Não havendo qualquer manifestação, a contratante providenciará o conserto e/ou realização do serviço devendo ser indenizado pela contratada.</w:t>
      </w:r>
    </w:p>
    <w:p w:rsidR="000042B9" w:rsidRPr="000042B9" w:rsidRDefault="000042B9" w:rsidP="000042B9">
      <w:pPr>
        <w:spacing w:before="240" w:after="240"/>
        <w:jc w:val="both"/>
        <w:rPr>
          <w:b/>
          <w:sz w:val="24"/>
          <w:szCs w:val="24"/>
        </w:rPr>
      </w:pPr>
      <w:r w:rsidRPr="000042B9">
        <w:rPr>
          <w:b/>
          <w:sz w:val="24"/>
          <w:szCs w:val="24"/>
        </w:rPr>
        <w:t>16 – CRITÉRIOS DE MEDIÇÃO E PAGAMENTO</w:t>
      </w:r>
    </w:p>
    <w:p w:rsidR="000042B9" w:rsidRPr="000042B9" w:rsidRDefault="000042B9" w:rsidP="000042B9">
      <w:pPr>
        <w:jc w:val="both"/>
        <w:rPr>
          <w:sz w:val="24"/>
          <w:szCs w:val="24"/>
        </w:rPr>
      </w:pPr>
      <w:r w:rsidRPr="000042B9">
        <w:rPr>
          <w:b/>
          <w:sz w:val="24"/>
          <w:szCs w:val="24"/>
        </w:rPr>
        <w:t>16.1.</w:t>
      </w:r>
      <w:r w:rsidRPr="000042B9">
        <w:rPr>
          <w:sz w:val="24"/>
          <w:szCs w:val="24"/>
        </w:rPr>
        <w:t xml:space="preserve"> O pagamento será efetuado preferencialmente em até </w:t>
      </w:r>
      <w:r w:rsidR="001B1C5C">
        <w:rPr>
          <w:sz w:val="24"/>
          <w:szCs w:val="24"/>
        </w:rPr>
        <w:t>30</w:t>
      </w:r>
      <w:r w:rsidRPr="000042B9">
        <w:rPr>
          <w:sz w:val="24"/>
          <w:szCs w:val="24"/>
        </w:rPr>
        <w:t xml:space="preserve"> (</w:t>
      </w:r>
      <w:r w:rsidR="001B1C5C">
        <w:rPr>
          <w:sz w:val="24"/>
          <w:szCs w:val="24"/>
        </w:rPr>
        <w:t>trinta</w:t>
      </w:r>
      <w:r w:rsidRPr="000042B9">
        <w:rPr>
          <w:sz w:val="24"/>
          <w:szCs w:val="24"/>
        </w:rPr>
        <w:t>) dias após o recebimento das mercadorias,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rsidR="000042B9" w:rsidRPr="000042B9" w:rsidRDefault="000042B9" w:rsidP="000042B9">
      <w:pPr>
        <w:jc w:val="both"/>
        <w:rPr>
          <w:rFonts w:eastAsia="Arial"/>
          <w:b/>
          <w:sz w:val="24"/>
          <w:szCs w:val="24"/>
        </w:rPr>
      </w:pPr>
      <w:r w:rsidRPr="000042B9">
        <w:rPr>
          <w:rFonts w:eastAsia="Arial"/>
          <w:b/>
          <w:sz w:val="24"/>
          <w:szCs w:val="24"/>
        </w:rPr>
        <w:t>16.2. Deverá estar discriminado no documento fiscal o serviço efetivamente prestado, as peças substituídas e a placa do veículo.</w:t>
      </w:r>
    </w:p>
    <w:p w:rsidR="000042B9" w:rsidRPr="000042B9" w:rsidRDefault="000042B9" w:rsidP="000042B9">
      <w:pPr>
        <w:jc w:val="both"/>
        <w:rPr>
          <w:sz w:val="24"/>
          <w:szCs w:val="24"/>
        </w:rPr>
      </w:pPr>
      <w:r w:rsidRPr="000042B9">
        <w:rPr>
          <w:b/>
          <w:sz w:val="24"/>
          <w:szCs w:val="24"/>
        </w:rPr>
        <w:t xml:space="preserve">16.3. </w:t>
      </w:r>
      <w:r w:rsidRPr="000042B9">
        <w:rPr>
          <w:sz w:val="24"/>
          <w:szCs w:val="24"/>
        </w:rPr>
        <w:t>Havendo erros ou omissões na documentação de pagamento a empresa contratada será notificada, com a exposição de todas as falhas verificadas, para que proceda as correções necessárias. Nesse caso, o prazo para efetivação do pagamento será interrompido, reiniciando a contagem do momento em que forem sanadas as irregularidades.</w:t>
      </w:r>
    </w:p>
    <w:p w:rsidR="000042B9" w:rsidRPr="000042B9" w:rsidRDefault="000042B9" w:rsidP="000042B9">
      <w:pPr>
        <w:spacing w:before="240"/>
        <w:jc w:val="both"/>
        <w:rPr>
          <w:rFonts w:eastAsia="Calibri"/>
          <w:b/>
          <w:sz w:val="24"/>
          <w:szCs w:val="24"/>
        </w:rPr>
      </w:pPr>
      <w:r w:rsidRPr="000042B9">
        <w:rPr>
          <w:rFonts w:eastAsia="Calibri"/>
          <w:b/>
          <w:sz w:val="24"/>
          <w:szCs w:val="24"/>
        </w:rPr>
        <w:t>17 – VIGÊNCIA</w:t>
      </w:r>
    </w:p>
    <w:p w:rsidR="000042B9" w:rsidRPr="000042B9" w:rsidRDefault="000042B9" w:rsidP="000042B9">
      <w:pPr>
        <w:spacing w:before="240"/>
        <w:jc w:val="both"/>
        <w:rPr>
          <w:rFonts w:eastAsia="Calibri"/>
          <w:b/>
          <w:sz w:val="24"/>
          <w:szCs w:val="24"/>
        </w:rPr>
      </w:pPr>
    </w:p>
    <w:p w:rsidR="000042B9" w:rsidRPr="000042B9" w:rsidRDefault="000042B9" w:rsidP="000042B9">
      <w:pPr>
        <w:jc w:val="both"/>
        <w:rPr>
          <w:sz w:val="24"/>
          <w:szCs w:val="24"/>
        </w:rPr>
      </w:pPr>
      <w:r w:rsidRPr="000042B9">
        <w:rPr>
          <w:rFonts w:eastAsia="Calibri"/>
          <w:b/>
          <w:sz w:val="24"/>
          <w:szCs w:val="24"/>
        </w:rPr>
        <w:t xml:space="preserve">17.1. </w:t>
      </w:r>
      <w:r w:rsidRPr="000042B9">
        <w:rPr>
          <w:rFonts w:eastAsia="Calibri"/>
          <w:sz w:val="24"/>
          <w:szCs w:val="24"/>
        </w:rPr>
        <w:t xml:space="preserve">A Ata de Registro de Preços terá validade de </w:t>
      </w:r>
      <w:r w:rsidRPr="000042B9">
        <w:rPr>
          <w:rFonts w:eastAsia="Calibri"/>
          <w:b/>
          <w:sz w:val="24"/>
          <w:szCs w:val="24"/>
        </w:rPr>
        <w:t>12 (doze) meses</w:t>
      </w:r>
      <w:r w:rsidRPr="000042B9">
        <w:rPr>
          <w:rFonts w:eastAsia="Calibri"/>
          <w:sz w:val="24"/>
          <w:szCs w:val="24"/>
        </w:rPr>
        <w:t xml:space="preserve"> prorrogáveis por </w:t>
      </w:r>
      <w:r w:rsidRPr="000042B9">
        <w:rPr>
          <w:sz w:val="24"/>
          <w:szCs w:val="24"/>
        </w:rPr>
        <w:t>igual período em conformidade com a legislação vigente.</w:t>
      </w:r>
    </w:p>
    <w:p w:rsidR="000042B9" w:rsidRPr="000042B9" w:rsidRDefault="000042B9" w:rsidP="000042B9">
      <w:pPr>
        <w:jc w:val="both"/>
        <w:rPr>
          <w:sz w:val="24"/>
          <w:szCs w:val="24"/>
        </w:rPr>
      </w:pPr>
      <w:r w:rsidRPr="000042B9">
        <w:rPr>
          <w:b/>
          <w:sz w:val="24"/>
          <w:szCs w:val="24"/>
        </w:rPr>
        <w:t>17.2.</w:t>
      </w:r>
      <w:r w:rsidRPr="000042B9">
        <w:rPr>
          <w:sz w:val="24"/>
          <w:szCs w:val="24"/>
        </w:rPr>
        <w:t xml:space="preserve"> Nos termos do Art. 83 da Lei nº 14.133/2021, a existência de preços registrados implicará compromisso de fornecimento nas condições estabelecidas, mas não obrigará a Administração a contratar. </w:t>
      </w:r>
    </w:p>
    <w:p w:rsidR="000042B9" w:rsidRPr="000042B9" w:rsidRDefault="000042B9" w:rsidP="000042B9">
      <w:pPr>
        <w:jc w:val="both"/>
        <w:rPr>
          <w:rFonts w:eastAsia="Calibri"/>
          <w:b/>
          <w:sz w:val="24"/>
          <w:szCs w:val="24"/>
        </w:rPr>
      </w:pPr>
      <w:r w:rsidRPr="000042B9">
        <w:rPr>
          <w:b/>
          <w:sz w:val="24"/>
          <w:szCs w:val="24"/>
        </w:rPr>
        <w:t>17.3.</w:t>
      </w:r>
      <w:r w:rsidRPr="000042B9">
        <w:rPr>
          <w:sz w:val="24"/>
          <w:szCs w:val="24"/>
        </w:rPr>
        <w:t xml:space="preserve"> No momento da prorrogação, mediante cláusula expressa será possível à renovação dos quantitativos registrados originalmente na ata.</w:t>
      </w:r>
    </w:p>
    <w:p w:rsidR="000042B9" w:rsidRPr="000042B9" w:rsidRDefault="000042B9" w:rsidP="000042B9">
      <w:pPr>
        <w:shd w:val="clear" w:color="auto" w:fill="FFFFFF"/>
        <w:spacing w:before="240" w:after="240"/>
        <w:jc w:val="both"/>
        <w:rPr>
          <w:b/>
          <w:sz w:val="24"/>
          <w:szCs w:val="24"/>
        </w:rPr>
      </w:pPr>
      <w:bookmarkStart w:id="3" w:name="_1mti8w3mp9za" w:colFirst="0" w:colLast="0"/>
      <w:bookmarkEnd w:id="3"/>
      <w:r w:rsidRPr="000042B9">
        <w:rPr>
          <w:b/>
          <w:sz w:val="24"/>
          <w:szCs w:val="24"/>
        </w:rPr>
        <w:t>18 – MODELO DE GESTÃO DE CONTRATO</w:t>
      </w:r>
    </w:p>
    <w:p w:rsidR="000042B9" w:rsidRPr="000042B9" w:rsidRDefault="000042B9" w:rsidP="000042B9">
      <w:pPr>
        <w:jc w:val="both"/>
        <w:rPr>
          <w:sz w:val="24"/>
          <w:szCs w:val="24"/>
        </w:rPr>
      </w:pPr>
      <w:r w:rsidRPr="000042B9">
        <w:rPr>
          <w:b/>
          <w:sz w:val="24"/>
          <w:szCs w:val="24"/>
        </w:rPr>
        <w:t>18.1.</w:t>
      </w:r>
      <w:r w:rsidRPr="000042B9">
        <w:rPr>
          <w:sz w:val="24"/>
          <w:szCs w:val="24"/>
        </w:rPr>
        <w:t xml:space="preserve"> A fiscalização será exercida pelos servidores indicados por cada Secretaria, e na falta de indicação a fiscalização ficará a cargo do responsável pela pasta.</w:t>
      </w:r>
    </w:p>
    <w:p w:rsidR="000042B9" w:rsidRPr="000042B9" w:rsidRDefault="000042B9" w:rsidP="000042B9">
      <w:pPr>
        <w:shd w:val="clear" w:color="auto" w:fill="FFFFFF" w:themeFill="background1"/>
        <w:jc w:val="both"/>
        <w:rPr>
          <w:sz w:val="24"/>
          <w:szCs w:val="24"/>
        </w:rPr>
      </w:pPr>
      <w:r w:rsidRPr="000042B9">
        <w:rPr>
          <w:b/>
          <w:sz w:val="24"/>
          <w:szCs w:val="24"/>
        </w:rPr>
        <w:t xml:space="preserve">18.2. </w:t>
      </w:r>
      <w:r w:rsidRPr="000042B9">
        <w:rPr>
          <w:sz w:val="24"/>
          <w:szCs w:val="24"/>
        </w:rPr>
        <w:t>O fiscal do contrato anotará em registro próprio todas as ocorrências relacionadas à execução do contrato, determinando o que for necessário para a regularização das faltas ou dos defeitos observados.</w:t>
      </w:r>
    </w:p>
    <w:p w:rsidR="000042B9" w:rsidRPr="000042B9" w:rsidRDefault="000042B9" w:rsidP="000042B9">
      <w:pPr>
        <w:shd w:val="clear" w:color="auto" w:fill="FFFFFF" w:themeFill="background1"/>
        <w:jc w:val="both"/>
        <w:rPr>
          <w:sz w:val="24"/>
          <w:szCs w:val="24"/>
        </w:rPr>
      </w:pPr>
      <w:r w:rsidRPr="000042B9">
        <w:rPr>
          <w:b/>
          <w:sz w:val="24"/>
          <w:szCs w:val="24"/>
        </w:rPr>
        <w:t xml:space="preserve">18.3. </w:t>
      </w:r>
      <w:r w:rsidRPr="000042B9">
        <w:rPr>
          <w:sz w:val="24"/>
          <w:szCs w:val="24"/>
        </w:rPr>
        <w:t>O fiscal do contrato informará a seus superiores, em tempo hábil para a adoção das medidas convenientes, a situação que demandar decisão ou providência que ultrapasse sua competência.</w:t>
      </w:r>
    </w:p>
    <w:p w:rsidR="000042B9" w:rsidRPr="000042B9" w:rsidRDefault="000042B9" w:rsidP="000042B9">
      <w:pPr>
        <w:shd w:val="clear" w:color="auto" w:fill="FFFFFF" w:themeFill="background1"/>
        <w:jc w:val="both"/>
        <w:rPr>
          <w:sz w:val="24"/>
          <w:szCs w:val="24"/>
        </w:rPr>
      </w:pPr>
      <w:r w:rsidRPr="000042B9">
        <w:rPr>
          <w:b/>
          <w:sz w:val="24"/>
          <w:szCs w:val="24"/>
        </w:rPr>
        <w:t xml:space="preserve">18.4. </w:t>
      </w:r>
      <w:r w:rsidRPr="000042B9">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rsidR="000042B9" w:rsidRPr="000042B9" w:rsidRDefault="000042B9" w:rsidP="000042B9">
      <w:pPr>
        <w:shd w:val="clear" w:color="auto" w:fill="FFFFFF" w:themeFill="background1"/>
        <w:jc w:val="both"/>
        <w:rPr>
          <w:sz w:val="24"/>
          <w:szCs w:val="24"/>
        </w:rPr>
      </w:pPr>
      <w:r w:rsidRPr="000042B9">
        <w:rPr>
          <w:b/>
          <w:sz w:val="24"/>
          <w:szCs w:val="24"/>
        </w:rPr>
        <w:t xml:space="preserve">18.5. </w:t>
      </w:r>
      <w:r w:rsidRPr="000042B9">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rsidR="000042B9" w:rsidRPr="000042B9" w:rsidRDefault="000042B9" w:rsidP="000042B9">
      <w:pPr>
        <w:shd w:val="clear" w:color="auto" w:fill="FFFFFF" w:themeFill="background1"/>
        <w:jc w:val="both"/>
        <w:rPr>
          <w:sz w:val="24"/>
          <w:szCs w:val="24"/>
        </w:rPr>
      </w:pPr>
      <w:r w:rsidRPr="000042B9">
        <w:rPr>
          <w:b/>
          <w:sz w:val="24"/>
          <w:szCs w:val="24"/>
        </w:rPr>
        <w:t xml:space="preserve">18.6. </w:t>
      </w:r>
      <w:r w:rsidRPr="000042B9">
        <w:rPr>
          <w:sz w:val="24"/>
          <w:szCs w:val="24"/>
        </w:rPr>
        <w:t>O contratado será responsável pelos danos causados diretamente à Administração ou a terceiros em razão da execução do contrato, e não excluirá nem reduzirá essa responsabilidade à fiscalização ou o acompanhamento pelo contratante.</w:t>
      </w:r>
    </w:p>
    <w:p w:rsidR="00A46C95" w:rsidRPr="000042B9" w:rsidRDefault="00A46C95" w:rsidP="004B3BED">
      <w:pPr>
        <w:spacing w:before="240"/>
        <w:jc w:val="both"/>
        <w:rPr>
          <w:color w:val="FF0000"/>
          <w:sz w:val="24"/>
          <w:szCs w:val="24"/>
        </w:rPr>
      </w:pPr>
    </w:p>
    <w:p w:rsidR="00A46C95" w:rsidRPr="007F0680" w:rsidRDefault="00A46C95" w:rsidP="004B3BED">
      <w:pPr>
        <w:spacing w:before="240"/>
        <w:jc w:val="both"/>
        <w:rPr>
          <w:color w:val="FF0000"/>
          <w:sz w:val="24"/>
          <w:szCs w:val="24"/>
        </w:rPr>
      </w:pPr>
    </w:p>
    <w:p w:rsidR="003343A5" w:rsidRDefault="003343A5">
      <w:pPr>
        <w:suppressAutoHyphens w:val="0"/>
        <w:rPr>
          <w:rFonts w:eastAsia="Arial"/>
          <w:b/>
          <w:color w:val="FF0000"/>
          <w:spacing w:val="-1"/>
          <w:sz w:val="24"/>
          <w:szCs w:val="24"/>
        </w:rPr>
      </w:pPr>
      <w:r>
        <w:rPr>
          <w:b/>
          <w:color w:val="FF0000"/>
          <w:spacing w:val="-1"/>
        </w:rPr>
        <w:br w:type="page"/>
      </w:r>
    </w:p>
    <w:p w:rsidR="009B4581" w:rsidRPr="00A407FF" w:rsidRDefault="009B4581" w:rsidP="00255558">
      <w:pPr>
        <w:pStyle w:val="Default"/>
        <w:jc w:val="center"/>
        <w:rPr>
          <w:rFonts w:ascii="Times New Roman" w:hAnsi="Times New Roman" w:cs="Times New Roman"/>
          <w:b/>
          <w:color w:val="auto"/>
        </w:rPr>
      </w:pPr>
      <w:r w:rsidRPr="00A407FF">
        <w:rPr>
          <w:rFonts w:ascii="Times New Roman" w:hAnsi="Times New Roman" w:cs="Times New Roman"/>
          <w:b/>
          <w:color w:val="auto"/>
          <w:spacing w:val="-1"/>
        </w:rPr>
        <w:lastRenderedPageBreak/>
        <w:t xml:space="preserve">PREGÃO N° </w:t>
      </w:r>
      <w:r w:rsidR="00A407FF" w:rsidRPr="00A407FF">
        <w:rPr>
          <w:rFonts w:ascii="Times New Roman" w:hAnsi="Times New Roman" w:cs="Times New Roman"/>
          <w:b/>
          <w:color w:val="auto"/>
          <w:spacing w:val="-1"/>
        </w:rPr>
        <w:t>15</w:t>
      </w:r>
      <w:r w:rsidR="00335FD7" w:rsidRPr="00A407FF">
        <w:rPr>
          <w:rFonts w:ascii="Times New Roman" w:hAnsi="Times New Roman" w:cs="Times New Roman"/>
          <w:b/>
          <w:color w:val="auto"/>
          <w:spacing w:val="-1"/>
        </w:rPr>
        <w:t>/</w:t>
      </w:r>
      <w:r w:rsidRPr="00A407FF">
        <w:rPr>
          <w:rFonts w:ascii="Times New Roman" w:hAnsi="Times New Roman" w:cs="Times New Roman"/>
          <w:b/>
          <w:color w:val="auto"/>
          <w:spacing w:val="-1"/>
        </w:rPr>
        <w:t>202</w:t>
      </w:r>
      <w:r w:rsidR="000042B9" w:rsidRPr="00A407FF">
        <w:rPr>
          <w:rFonts w:ascii="Times New Roman" w:hAnsi="Times New Roman" w:cs="Times New Roman"/>
          <w:b/>
          <w:color w:val="auto"/>
          <w:spacing w:val="-1"/>
        </w:rPr>
        <w:t>6</w:t>
      </w:r>
      <w:r w:rsidRPr="00A407FF">
        <w:rPr>
          <w:rFonts w:ascii="Times New Roman" w:hAnsi="Times New Roman" w:cs="Times New Roman"/>
          <w:b/>
          <w:color w:val="auto"/>
          <w:spacing w:val="-1"/>
        </w:rPr>
        <w:t xml:space="preserve"> - Eletrônico.</w:t>
      </w:r>
    </w:p>
    <w:p w:rsidR="00BB7658" w:rsidRPr="00FC2252" w:rsidRDefault="003E4C22" w:rsidP="00BB7658">
      <w:pPr>
        <w:widowControl w:val="0"/>
        <w:autoSpaceDE w:val="0"/>
        <w:autoSpaceDN w:val="0"/>
        <w:adjustRightInd w:val="0"/>
        <w:jc w:val="center"/>
        <w:rPr>
          <w:b/>
          <w:spacing w:val="-1"/>
          <w:sz w:val="24"/>
          <w:szCs w:val="24"/>
        </w:rPr>
      </w:pPr>
      <w:r w:rsidRPr="00FC2252">
        <w:rPr>
          <w:b/>
          <w:spacing w:val="-1"/>
          <w:sz w:val="24"/>
          <w:szCs w:val="24"/>
        </w:rPr>
        <w:t xml:space="preserve">ANEXO II - </w:t>
      </w:r>
      <w:r w:rsidR="00BB7658" w:rsidRPr="00FC2252">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rsidTr="001B1648">
        <w:trPr>
          <w:trHeight w:val="269"/>
        </w:trPr>
        <w:tc>
          <w:tcPr>
            <w:tcW w:w="10173" w:type="dxa"/>
            <w:gridSpan w:val="4"/>
            <w:shd w:val="clear" w:color="auto" w:fill="auto"/>
          </w:tcPr>
          <w:p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rsidTr="001B1648">
        <w:trPr>
          <w:trHeight w:val="269"/>
        </w:trPr>
        <w:tc>
          <w:tcPr>
            <w:tcW w:w="7122" w:type="dxa"/>
            <w:gridSpan w:val="3"/>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rsidTr="001B1648">
        <w:trPr>
          <w:trHeight w:val="269"/>
        </w:trPr>
        <w:tc>
          <w:tcPr>
            <w:tcW w:w="7122" w:type="dxa"/>
            <w:gridSpan w:val="3"/>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rsidTr="001B1648">
        <w:trPr>
          <w:trHeight w:val="269"/>
        </w:trPr>
        <w:tc>
          <w:tcPr>
            <w:tcW w:w="5704" w:type="dxa"/>
            <w:gridSpan w:val="2"/>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rsidTr="001B1648">
        <w:trPr>
          <w:trHeight w:val="269"/>
        </w:trPr>
        <w:tc>
          <w:tcPr>
            <w:tcW w:w="7122" w:type="dxa"/>
            <w:gridSpan w:val="3"/>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rsidTr="001B1648">
        <w:trPr>
          <w:trHeight w:val="269"/>
        </w:trPr>
        <w:tc>
          <w:tcPr>
            <w:tcW w:w="10173" w:type="dxa"/>
            <w:gridSpan w:val="4"/>
            <w:shd w:val="clear" w:color="auto" w:fill="auto"/>
          </w:tcPr>
          <w:p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rsidTr="001B1648">
        <w:trPr>
          <w:trHeight w:val="119"/>
        </w:trPr>
        <w:tc>
          <w:tcPr>
            <w:tcW w:w="4712"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rsidTr="001B1648">
        <w:trPr>
          <w:trHeight w:val="119"/>
        </w:trPr>
        <w:tc>
          <w:tcPr>
            <w:tcW w:w="10173" w:type="dxa"/>
            <w:gridSpan w:val="4"/>
            <w:shd w:val="clear" w:color="auto" w:fill="auto"/>
          </w:tcPr>
          <w:p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rsidR="00BB7658" w:rsidRDefault="00BB7658" w:rsidP="00BB7658">
      <w:pPr>
        <w:rPr>
          <w:sz w:val="24"/>
          <w:szCs w:val="24"/>
        </w:rPr>
      </w:pPr>
    </w:p>
    <w:p w:rsidR="00925827" w:rsidRDefault="00925827" w:rsidP="00BB7658">
      <w:pPr>
        <w:rPr>
          <w:sz w:val="24"/>
          <w:szCs w:val="24"/>
        </w:rPr>
      </w:pPr>
    </w:p>
    <w:tbl>
      <w:tblPr>
        <w:tblpPr w:leftFromText="141" w:rightFromText="141"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57"/>
        <w:gridCol w:w="1417"/>
        <w:gridCol w:w="993"/>
        <w:gridCol w:w="1134"/>
        <w:gridCol w:w="1162"/>
        <w:gridCol w:w="993"/>
      </w:tblGrid>
      <w:tr w:rsidR="001C070D" w:rsidRPr="00363421" w:rsidTr="00925827">
        <w:tc>
          <w:tcPr>
            <w:tcW w:w="704" w:type="dxa"/>
            <w:vAlign w:val="center"/>
          </w:tcPr>
          <w:p w:rsidR="001C070D" w:rsidRPr="00363421" w:rsidRDefault="001C070D" w:rsidP="00925827">
            <w:pPr>
              <w:widowControl w:val="0"/>
              <w:autoSpaceDE w:val="0"/>
              <w:autoSpaceDN w:val="0"/>
              <w:adjustRightInd w:val="0"/>
              <w:jc w:val="center"/>
              <w:rPr>
                <w:rFonts w:eastAsia="Calibri"/>
                <w:b/>
                <w:bCs/>
                <w:sz w:val="24"/>
                <w:szCs w:val="24"/>
              </w:rPr>
            </w:pPr>
            <w:r w:rsidRPr="00363421">
              <w:rPr>
                <w:rFonts w:eastAsia="Calibri"/>
                <w:b/>
                <w:bCs/>
                <w:sz w:val="24"/>
                <w:szCs w:val="24"/>
              </w:rPr>
              <w:t>Lote</w:t>
            </w:r>
          </w:p>
        </w:tc>
        <w:tc>
          <w:tcPr>
            <w:tcW w:w="3657" w:type="dxa"/>
            <w:shd w:val="clear" w:color="auto" w:fill="auto"/>
            <w:vAlign w:val="center"/>
          </w:tcPr>
          <w:p w:rsidR="001C070D" w:rsidRPr="00363421" w:rsidRDefault="001C070D" w:rsidP="00925827">
            <w:pPr>
              <w:widowControl w:val="0"/>
              <w:autoSpaceDE w:val="0"/>
              <w:autoSpaceDN w:val="0"/>
              <w:adjustRightInd w:val="0"/>
              <w:jc w:val="center"/>
              <w:rPr>
                <w:rFonts w:eastAsia="Calibri"/>
                <w:b/>
                <w:bCs/>
                <w:sz w:val="24"/>
                <w:szCs w:val="24"/>
              </w:rPr>
            </w:pPr>
            <w:r w:rsidRPr="00363421">
              <w:rPr>
                <w:rFonts w:eastAsia="Calibri"/>
                <w:b/>
                <w:bCs/>
                <w:sz w:val="24"/>
                <w:szCs w:val="24"/>
              </w:rPr>
              <w:t>Descrição</w:t>
            </w:r>
          </w:p>
        </w:tc>
        <w:tc>
          <w:tcPr>
            <w:tcW w:w="1417" w:type="dxa"/>
            <w:vAlign w:val="center"/>
          </w:tcPr>
          <w:p w:rsidR="001C070D" w:rsidRPr="00363421" w:rsidRDefault="001C070D" w:rsidP="00925827">
            <w:pPr>
              <w:widowControl w:val="0"/>
              <w:autoSpaceDE w:val="0"/>
              <w:autoSpaceDN w:val="0"/>
              <w:adjustRightInd w:val="0"/>
              <w:ind w:right="-166"/>
              <w:jc w:val="center"/>
              <w:rPr>
                <w:rFonts w:eastAsia="Calibri"/>
                <w:b/>
                <w:bCs/>
                <w:sz w:val="24"/>
                <w:szCs w:val="24"/>
              </w:rPr>
            </w:pPr>
            <w:r w:rsidRPr="00363421">
              <w:rPr>
                <w:rFonts w:eastAsia="Calibri"/>
                <w:b/>
                <w:bCs/>
                <w:sz w:val="24"/>
                <w:szCs w:val="24"/>
              </w:rPr>
              <w:t>VP</w:t>
            </w:r>
          </w:p>
        </w:tc>
        <w:tc>
          <w:tcPr>
            <w:tcW w:w="993" w:type="dxa"/>
            <w:vAlign w:val="center"/>
          </w:tcPr>
          <w:p w:rsidR="001C070D" w:rsidRPr="00363421" w:rsidRDefault="001C070D" w:rsidP="00925827">
            <w:pPr>
              <w:widowControl w:val="0"/>
              <w:autoSpaceDE w:val="0"/>
              <w:autoSpaceDN w:val="0"/>
              <w:adjustRightInd w:val="0"/>
              <w:ind w:right="-108"/>
              <w:jc w:val="center"/>
              <w:rPr>
                <w:rFonts w:eastAsia="Calibri"/>
                <w:b/>
                <w:bCs/>
                <w:sz w:val="24"/>
                <w:szCs w:val="24"/>
              </w:rPr>
            </w:pPr>
            <w:r w:rsidRPr="00363421">
              <w:rPr>
                <w:rFonts w:eastAsia="Calibri"/>
                <w:b/>
                <w:bCs/>
                <w:sz w:val="24"/>
                <w:szCs w:val="24"/>
              </w:rPr>
              <w:t>QH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
                <w:bCs/>
                <w:sz w:val="24"/>
                <w:szCs w:val="24"/>
              </w:rPr>
            </w:pPr>
            <w:r w:rsidRPr="00363421">
              <w:rPr>
                <w:rFonts w:eastAsia="Calibri"/>
                <w:b/>
                <w:bCs/>
                <w:sz w:val="24"/>
                <w:szCs w:val="24"/>
              </w:rPr>
              <w:t>Desconto  ofertado</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
                <w:bCs/>
                <w:sz w:val="24"/>
                <w:szCs w:val="24"/>
              </w:rPr>
            </w:pPr>
            <w:r w:rsidRPr="00363421">
              <w:rPr>
                <w:rFonts w:eastAsia="Calibri"/>
                <w:b/>
                <w:bCs/>
                <w:sz w:val="24"/>
                <w:szCs w:val="24"/>
              </w:rPr>
              <w:t>Valor da hora</w:t>
            </w:r>
          </w:p>
        </w:tc>
        <w:tc>
          <w:tcPr>
            <w:tcW w:w="993" w:type="dxa"/>
            <w:vAlign w:val="center"/>
          </w:tcPr>
          <w:p w:rsidR="001C070D" w:rsidRPr="00363421" w:rsidRDefault="001C070D" w:rsidP="00DC7AFE">
            <w:pPr>
              <w:widowControl w:val="0"/>
              <w:autoSpaceDE w:val="0"/>
              <w:autoSpaceDN w:val="0"/>
              <w:adjustRightInd w:val="0"/>
              <w:ind w:left="-103" w:right="-32"/>
              <w:jc w:val="center"/>
              <w:rPr>
                <w:rFonts w:eastAsia="Calibri"/>
                <w:b/>
                <w:bCs/>
                <w:sz w:val="24"/>
                <w:szCs w:val="24"/>
              </w:rPr>
            </w:pPr>
            <w:r w:rsidRPr="00363421">
              <w:rPr>
                <w:rFonts w:eastAsia="Calibri"/>
                <w:b/>
                <w:bCs/>
                <w:sz w:val="24"/>
                <w:szCs w:val="24"/>
              </w:rPr>
              <w:t>VT ofertado</w:t>
            </w:r>
          </w:p>
        </w:tc>
      </w:tr>
      <w:tr w:rsidR="001C070D" w:rsidRPr="00363421" w:rsidTr="00925827">
        <w:tc>
          <w:tcPr>
            <w:tcW w:w="704" w:type="dxa"/>
            <w:vMerge w:val="restart"/>
            <w:vAlign w:val="center"/>
          </w:tcPr>
          <w:p w:rsidR="001C070D" w:rsidRPr="00363421" w:rsidRDefault="001C070D" w:rsidP="00925827">
            <w:pPr>
              <w:widowControl w:val="0"/>
              <w:autoSpaceDE w:val="0"/>
              <w:autoSpaceDN w:val="0"/>
              <w:adjustRightInd w:val="0"/>
              <w:jc w:val="center"/>
              <w:rPr>
                <w:rFonts w:eastAsia="Calibri"/>
                <w:sz w:val="24"/>
                <w:szCs w:val="24"/>
              </w:rPr>
            </w:pPr>
            <w:r w:rsidRPr="00363421">
              <w:rPr>
                <w:rFonts w:eastAsia="Calibri"/>
                <w:sz w:val="24"/>
                <w:szCs w:val="24"/>
              </w:rPr>
              <w:t>01</w:t>
            </w:r>
          </w:p>
        </w:tc>
        <w:tc>
          <w:tcPr>
            <w:tcW w:w="3657" w:type="dxa"/>
            <w:shd w:val="clear" w:color="auto" w:fill="auto"/>
          </w:tcPr>
          <w:p w:rsidR="00925827" w:rsidRPr="00925827" w:rsidRDefault="001C070D" w:rsidP="00925827">
            <w:pPr>
              <w:widowControl w:val="0"/>
              <w:autoSpaceDE w:val="0"/>
              <w:autoSpaceDN w:val="0"/>
              <w:adjustRightInd w:val="0"/>
              <w:jc w:val="both"/>
              <w:rPr>
                <w:rFonts w:eastAsia="Calibri"/>
                <w:bCs/>
                <w:sz w:val="16"/>
                <w:szCs w:val="16"/>
              </w:rPr>
            </w:pPr>
            <w:r w:rsidRPr="00363421">
              <w:rPr>
                <w:rFonts w:eastAsia="Calibri"/>
                <w:sz w:val="24"/>
                <w:szCs w:val="24"/>
              </w:rPr>
              <w:t xml:space="preserve">Prestação de serviços técnicos de manutenção preventiva e/ou corretiva de veículos automotores </w:t>
            </w:r>
            <w:r w:rsidRPr="00363421">
              <w:rPr>
                <w:rFonts w:eastAsia="Calibri"/>
                <w:b/>
                <w:sz w:val="24"/>
                <w:szCs w:val="24"/>
              </w:rPr>
              <w:t xml:space="preserve">de passeio, spins, </w:t>
            </w:r>
            <w:proofErr w:type="spellStart"/>
            <w:r w:rsidRPr="00363421">
              <w:rPr>
                <w:rFonts w:eastAsia="Calibri"/>
                <w:b/>
                <w:sz w:val="24"/>
                <w:szCs w:val="24"/>
              </w:rPr>
              <w:t>doblos</w:t>
            </w:r>
            <w:proofErr w:type="spellEnd"/>
            <w:r w:rsidRPr="00363421">
              <w:rPr>
                <w:rFonts w:eastAsia="Calibri"/>
                <w:b/>
                <w:sz w:val="24"/>
                <w:szCs w:val="24"/>
              </w:rPr>
              <w:t xml:space="preserve">, </w:t>
            </w:r>
            <w:proofErr w:type="spellStart"/>
            <w:r w:rsidRPr="00363421">
              <w:rPr>
                <w:rFonts w:eastAsia="Calibri"/>
                <w:b/>
                <w:sz w:val="24"/>
                <w:szCs w:val="24"/>
              </w:rPr>
              <w:t>SUV’s</w:t>
            </w:r>
            <w:proofErr w:type="spellEnd"/>
            <w:r w:rsidRPr="00363421">
              <w:rPr>
                <w:rFonts w:eastAsia="Calibri"/>
                <w:b/>
                <w:sz w:val="24"/>
                <w:szCs w:val="24"/>
              </w:rPr>
              <w:t xml:space="preserve">, </w:t>
            </w:r>
            <w:proofErr w:type="spellStart"/>
            <w:r w:rsidRPr="00363421">
              <w:rPr>
                <w:rFonts w:eastAsia="Calibri"/>
                <w:b/>
                <w:sz w:val="24"/>
                <w:szCs w:val="24"/>
              </w:rPr>
              <w:t>Pick</w:t>
            </w:r>
            <w:proofErr w:type="spellEnd"/>
            <w:r w:rsidRPr="00363421">
              <w:rPr>
                <w:rFonts w:eastAsia="Calibri"/>
                <w:b/>
                <w:sz w:val="24"/>
                <w:szCs w:val="24"/>
              </w:rPr>
              <w:t xml:space="preserve"> </w:t>
            </w:r>
            <w:proofErr w:type="spellStart"/>
            <w:r w:rsidRPr="00363421">
              <w:rPr>
                <w:rFonts w:eastAsia="Calibri"/>
                <w:b/>
                <w:sz w:val="24"/>
                <w:szCs w:val="24"/>
              </w:rPr>
              <w:t>up’s</w:t>
            </w:r>
            <w:proofErr w:type="spellEnd"/>
            <w:r w:rsidRPr="00363421">
              <w:rPr>
                <w:rFonts w:eastAsia="Calibri"/>
                <w:b/>
                <w:sz w:val="24"/>
                <w:szCs w:val="24"/>
              </w:rPr>
              <w:t xml:space="preserve"> e Furgões.</w:t>
            </w:r>
          </w:p>
        </w:tc>
        <w:tc>
          <w:tcPr>
            <w:tcW w:w="1417" w:type="dxa"/>
            <w:vAlign w:val="center"/>
          </w:tcPr>
          <w:p w:rsidR="001C070D" w:rsidRPr="00363421" w:rsidRDefault="001C070D" w:rsidP="00925827">
            <w:pPr>
              <w:widowControl w:val="0"/>
              <w:autoSpaceDE w:val="0"/>
              <w:autoSpaceDN w:val="0"/>
              <w:adjustRightInd w:val="0"/>
              <w:ind w:left="318" w:hanging="318"/>
              <w:jc w:val="center"/>
              <w:rPr>
                <w:rFonts w:eastAsia="Calibri"/>
                <w:bCs/>
                <w:sz w:val="24"/>
                <w:szCs w:val="24"/>
              </w:rPr>
            </w:pPr>
            <w:r w:rsidRPr="00363421">
              <w:rPr>
                <w:rFonts w:eastAsia="Calibri"/>
                <w:bCs/>
                <w:sz w:val="24"/>
                <w:szCs w:val="24"/>
              </w:rPr>
              <w:t>------</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Pr>
                <w:rFonts w:eastAsia="Calibri"/>
                <w:bCs/>
                <w:sz w:val="24"/>
                <w:szCs w:val="24"/>
              </w:rPr>
              <w:t>75</w:t>
            </w:r>
            <w:r w:rsidRPr="00363421">
              <w:rPr>
                <w:rFonts w:eastAsia="Calibri"/>
                <w:bCs/>
                <w:sz w:val="24"/>
                <w:szCs w:val="24"/>
              </w:rPr>
              <w:t>0 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 xml:space="preserve">R$ </w:t>
            </w:r>
          </w:p>
        </w:tc>
        <w:tc>
          <w:tcPr>
            <w:tcW w:w="993" w:type="dxa"/>
            <w:vMerge w:val="restart"/>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r>
              <w:rPr>
                <w:rFonts w:eastAsia="Calibri"/>
                <w:bCs/>
                <w:sz w:val="24"/>
                <w:szCs w:val="24"/>
              </w:rPr>
              <w:t>R$</w:t>
            </w:r>
          </w:p>
        </w:tc>
      </w:tr>
      <w:tr w:rsidR="001C070D" w:rsidRPr="00363421" w:rsidTr="00925827">
        <w:tc>
          <w:tcPr>
            <w:tcW w:w="704" w:type="dxa"/>
            <w:vMerge/>
            <w:vAlign w:val="center"/>
          </w:tcPr>
          <w:p w:rsidR="001C070D" w:rsidRPr="00363421" w:rsidRDefault="001C070D" w:rsidP="00925827">
            <w:pPr>
              <w:widowControl w:val="0"/>
              <w:autoSpaceDE w:val="0"/>
              <w:autoSpaceDN w:val="0"/>
              <w:adjustRightInd w:val="0"/>
              <w:jc w:val="center"/>
              <w:rPr>
                <w:rFonts w:eastAsia="Calibri"/>
                <w:sz w:val="24"/>
                <w:szCs w:val="24"/>
              </w:rPr>
            </w:pPr>
          </w:p>
        </w:tc>
        <w:tc>
          <w:tcPr>
            <w:tcW w:w="3657" w:type="dxa"/>
            <w:shd w:val="clear" w:color="auto" w:fill="auto"/>
          </w:tcPr>
          <w:p w:rsidR="001C070D" w:rsidRDefault="001C070D" w:rsidP="00925827">
            <w:pPr>
              <w:widowControl w:val="0"/>
              <w:autoSpaceDE w:val="0"/>
              <w:autoSpaceDN w:val="0"/>
              <w:adjustRightInd w:val="0"/>
              <w:jc w:val="both"/>
              <w:rPr>
                <w:rFonts w:eastAsia="Calibri"/>
                <w:b/>
                <w:sz w:val="24"/>
                <w:szCs w:val="24"/>
              </w:rPr>
            </w:pPr>
            <w:r w:rsidRPr="00363421">
              <w:rPr>
                <w:rFonts w:eastAsia="Calibri"/>
                <w:sz w:val="24"/>
                <w:szCs w:val="24"/>
              </w:rPr>
              <w:t xml:space="preserve">Peças e lubrificantes para manutenção preventiva e/ou corretiva de veículos automotores </w:t>
            </w:r>
            <w:r w:rsidRPr="00363421">
              <w:rPr>
                <w:rFonts w:eastAsia="Calibri"/>
                <w:b/>
                <w:sz w:val="24"/>
                <w:szCs w:val="24"/>
              </w:rPr>
              <w:t xml:space="preserve">de passeio, spins, </w:t>
            </w:r>
            <w:proofErr w:type="spellStart"/>
            <w:r w:rsidRPr="00363421">
              <w:rPr>
                <w:rFonts w:eastAsia="Calibri"/>
                <w:b/>
                <w:sz w:val="24"/>
                <w:szCs w:val="24"/>
              </w:rPr>
              <w:t>doblos</w:t>
            </w:r>
            <w:proofErr w:type="spellEnd"/>
            <w:r w:rsidRPr="00363421">
              <w:rPr>
                <w:rFonts w:eastAsia="Calibri"/>
                <w:b/>
                <w:sz w:val="24"/>
                <w:szCs w:val="24"/>
              </w:rPr>
              <w:t xml:space="preserve">, </w:t>
            </w:r>
            <w:proofErr w:type="spellStart"/>
            <w:r w:rsidRPr="00363421">
              <w:rPr>
                <w:rFonts w:eastAsia="Calibri"/>
                <w:b/>
                <w:sz w:val="24"/>
                <w:szCs w:val="24"/>
              </w:rPr>
              <w:t>SUV’s</w:t>
            </w:r>
            <w:proofErr w:type="spellEnd"/>
            <w:r w:rsidRPr="00363421">
              <w:rPr>
                <w:rFonts w:eastAsia="Calibri"/>
                <w:b/>
                <w:sz w:val="24"/>
                <w:szCs w:val="24"/>
              </w:rPr>
              <w:t xml:space="preserve">, </w:t>
            </w:r>
            <w:proofErr w:type="spellStart"/>
            <w:r w:rsidRPr="00363421">
              <w:rPr>
                <w:rFonts w:eastAsia="Calibri"/>
                <w:b/>
                <w:sz w:val="24"/>
                <w:szCs w:val="24"/>
              </w:rPr>
              <w:t>Pick</w:t>
            </w:r>
            <w:proofErr w:type="spellEnd"/>
            <w:r w:rsidRPr="00363421">
              <w:rPr>
                <w:rFonts w:eastAsia="Calibri"/>
                <w:b/>
                <w:sz w:val="24"/>
                <w:szCs w:val="24"/>
              </w:rPr>
              <w:t xml:space="preserve"> </w:t>
            </w:r>
            <w:proofErr w:type="spellStart"/>
            <w:r w:rsidRPr="00363421">
              <w:rPr>
                <w:rFonts w:eastAsia="Calibri"/>
                <w:b/>
                <w:sz w:val="24"/>
                <w:szCs w:val="24"/>
              </w:rPr>
              <w:t>up’s</w:t>
            </w:r>
            <w:proofErr w:type="spellEnd"/>
            <w:r w:rsidRPr="00363421">
              <w:rPr>
                <w:rFonts w:eastAsia="Calibri"/>
                <w:b/>
                <w:sz w:val="24"/>
                <w:szCs w:val="24"/>
              </w:rPr>
              <w:t xml:space="preserve"> e Furgões.</w:t>
            </w:r>
          </w:p>
          <w:p w:rsidR="00925827" w:rsidRPr="00925827" w:rsidRDefault="00925827" w:rsidP="00925827">
            <w:pPr>
              <w:widowControl w:val="0"/>
              <w:autoSpaceDE w:val="0"/>
              <w:autoSpaceDN w:val="0"/>
              <w:adjustRightInd w:val="0"/>
              <w:jc w:val="both"/>
              <w:rPr>
                <w:rFonts w:eastAsia="Calibri"/>
                <w:sz w:val="16"/>
                <w:szCs w:val="16"/>
              </w:rPr>
            </w:pP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R$ 150.000,00</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 xml:space="preserve"> %</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w:t>
            </w:r>
          </w:p>
        </w:tc>
        <w:tc>
          <w:tcPr>
            <w:tcW w:w="993" w:type="dxa"/>
            <w:vMerge/>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p>
        </w:tc>
      </w:tr>
      <w:tr w:rsidR="001C070D" w:rsidRPr="00363421" w:rsidTr="00925827">
        <w:tc>
          <w:tcPr>
            <w:tcW w:w="704" w:type="dxa"/>
            <w:vMerge w:val="restart"/>
            <w:vAlign w:val="center"/>
          </w:tcPr>
          <w:p w:rsidR="001C070D" w:rsidRPr="00363421" w:rsidRDefault="001C070D" w:rsidP="00925827">
            <w:pPr>
              <w:widowControl w:val="0"/>
              <w:autoSpaceDE w:val="0"/>
              <w:autoSpaceDN w:val="0"/>
              <w:adjustRightInd w:val="0"/>
              <w:jc w:val="center"/>
              <w:rPr>
                <w:rFonts w:eastAsia="Calibri"/>
                <w:sz w:val="24"/>
                <w:szCs w:val="24"/>
              </w:rPr>
            </w:pPr>
            <w:r w:rsidRPr="00363421">
              <w:rPr>
                <w:rFonts w:eastAsia="Calibri"/>
                <w:sz w:val="24"/>
                <w:szCs w:val="24"/>
              </w:rPr>
              <w:t>02</w:t>
            </w:r>
          </w:p>
        </w:tc>
        <w:tc>
          <w:tcPr>
            <w:tcW w:w="3657" w:type="dxa"/>
            <w:shd w:val="clear" w:color="auto" w:fill="auto"/>
          </w:tcPr>
          <w:p w:rsidR="00925827" w:rsidRPr="00925827" w:rsidRDefault="001C070D" w:rsidP="00925827">
            <w:pPr>
              <w:widowControl w:val="0"/>
              <w:autoSpaceDE w:val="0"/>
              <w:autoSpaceDN w:val="0"/>
              <w:adjustRightInd w:val="0"/>
              <w:jc w:val="both"/>
              <w:rPr>
                <w:rFonts w:eastAsia="Calibri"/>
                <w:bCs/>
                <w:sz w:val="16"/>
                <w:szCs w:val="16"/>
              </w:rPr>
            </w:pPr>
            <w:r w:rsidRPr="00363421">
              <w:rPr>
                <w:rFonts w:eastAsia="Calibri"/>
                <w:sz w:val="24"/>
                <w:szCs w:val="24"/>
              </w:rPr>
              <w:t>Prestação de serviços técnicos de manutenção preventiva e/ou corretiva de veículos automotores</w:t>
            </w:r>
            <w:r w:rsidRPr="00363421">
              <w:rPr>
                <w:rFonts w:eastAsia="Calibri"/>
                <w:b/>
                <w:sz w:val="24"/>
                <w:szCs w:val="24"/>
              </w:rPr>
              <w:t xml:space="preserve"> Ônibus e micro-ônibus</w:t>
            </w:r>
            <w:r w:rsidR="00925827">
              <w:rPr>
                <w:rFonts w:eastAsia="Calibri"/>
                <w:b/>
                <w:sz w:val="24"/>
                <w:szCs w:val="24"/>
              </w:rPr>
              <w:t>.</w:t>
            </w: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Pr>
                <w:rFonts w:eastAsia="Calibri"/>
                <w:bCs/>
                <w:sz w:val="24"/>
                <w:szCs w:val="24"/>
              </w:rPr>
              <w:t>6</w:t>
            </w:r>
            <w:r w:rsidRPr="00363421">
              <w:rPr>
                <w:rFonts w:eastAsia="Calibri"/>
                <w:bCs/>
                <w:sz w:val="24"/>
                <w:szCs w:val="24"/>
              </w:rPr>
              <w:t>00 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R$</w:t>
            </w:r>
          </w:p>
        </w:tc>
        <w:tc>
          <w:tcPr>
            <w:tcW w:w="993" w:type="dxa"/>
            <w:vMerge w:val="restart"/>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r>
              <w:rPr>
                <w:rFonts w:eastAsia="Calibri"/>
                <w:bCs/>
                <w:sz w:val="24"/>
                <w:szCs w:val="24"/>
              </w:rPr>
              <w:t>R$</w:t>
            </w:r>
          </w:p>
        </w:tc>
      </w:tr>
      <w:tr w:rsidR="001C070D" w:rsidRPr="00363421" w:rsidTr="00925827">
        <w:tc>
          <w:tcPr>
            <w:tcW w:w="704" w:type="dxa"/>
            <w:vMerge/>
            <w:vAlign w:val="center"/>
          </w:tcPr>
          <w:p w:rsidR="001C070D" w:rsidRPr="00363421" w:rsidRDefault="001C070D" w:rsidP="00925827">
            <w:pPr>
              <w:widowControl w:val="0"/>
              <w:autoSpaceDE w:val="0"/>
              <w:autoSpaceDN w:val="0"/>
              <w:adjustRightInd w:val="0"/>
              <w:jc w:val="center"/>
              <w:rPr>
                <w:rFonts w:eastAsia="Calibri"/>
                <w:sz w:val="24"/>
                <w:szCs w:val="24"/>
              </w:rPr>
            </w:pPr>
          </w:p>
        </w:tc>
        <w:tc>
          <w:tcPr>
            <w:tcW w:w="3657" w:type="dxa"/>
            <w:shd w:val="clear" w:color="auto" w:fill="auto"/>
          </w:tcPr>
          <w:p w:rsidR="001C070D" w:rsidRDefault="001C070D" w:rsidP="00925827">
            <w:pPr>
              <w:widowControl w:val="0"/>
              <w:autoSpaceDE w:val="0"/>
              <w:autoSpaceDN w:val="0"/>
              <w:adjustRightInd w:val="0"/>
              <w:jc w:val="both"/>
              <w:rPr>
                <w:rFonts w:eastAsia="Calibri"/>
                <w:b/>
                <w:sz w:val="24"/>
                <w:szCs w:val="24"/>
              </w:rPr>
            </w:pPr>
            <w:r w:rsidRPr="00363421">
              <w:rPr>
                <w:rFonts w:eastAsia="Calibri"/>
                <w:sz w:val="24"/>
                <w:szCs w:val="24"/>
              </w:rPr>
              <w:t xml:space="preserve">Peças e lubrificantes para manutenção preventiva e/ou corretiva de veículos automotores </w:t>
            </w:r>
            <w:r w:rsidRPr="00363421">
              <w:rPr>
                <w:rFonts w:eastAsia="Calibri"/>
                <w:b/>
                <w:sz w:val="24"/>
                <w:szCs w:val="24"/>
              </w:rPr>
              <w:t>Ônibus e micro-ônibus</w:t>
            </w:r>
            <w:r w:rsidR="00925827">
              <w:rPr>
                <w:rFonts w:eastAsia="Calibri"/>
                <w:b/>
                <w:sz w:val="24"/>
                <w:szCs w:val="24"/>
              </w:rPr>
              <w:t>.</w:t>
            </w:r>
          </w:p>
          <w:p w:rsidR="00925827" w:rsidRPr="00925827" w:rsidRDefault="00925827" w:rsidP="00925827">
            <w:pPr>
              <w:widowControl w:val="0"/>
              <w:autoSpaceDE w:val="0"/>
              <w:autoSpaceDN w:val="0"/>
              <w:adjustRightInd w:val="0"/>
              <w:jc w:val="both"/>
              <w:rPr>
                <w:rFonts w:eastAsia="Calibri"/>
                <w:sz w:val="16"/>
                <w:szCs w:val="16"/>
              </w:rPr>
            </w:pPr>
          </w:p>
        </w:tc>
        <w:tc>
          <w:tcPr>
            <w:tcW w:w="1417" w:type="dxa"/>
            <w:vAlign w:val="center"/>
          </w:tcPr>
          <w:p w:rsidR="001C070D" w:rsidRPr="00363421" w:rsidRDefault="001C070D" w:rsidP="001C070D">
            <w:pPr>
              <w:widowControl w:val="0"/>
              <w:autoSpaceDE w:val="0"/>
              <w:autoSpaceDN w:val="0"/>
              <w:adjustRightInd w:val="0"/>
              <w:jc w:val="center"/>
              <w:rPr>
                <w:rFonts w:eastAsia="Calibri"/>
                <w:bCs/>
                <w:sz w:val="24"/>
                <w:szCs w:val="24"/>
              </w:rPr>
            </w:pPr>
            <w:r w:rsidRPr="00363421">
              <w:rPr>
                <w:rFonts w:eastAsia="Calibri"/>
                <w:bCs/>
                <w:sz w:val="24"/>
                <w:szCs w:val="24"/>
              </w:rPr>
              <w:t>R$ 1</w:t>
            </w:r>
            <w:r>
              <w:rPr>
                <w:rFonts w:eastAsia="Calibri"/>
                <w:bCs/>
                <w:sz w:val="24"/>
                <w:szCs w:val="24"/>
              </w:rPr>
              <w:t>2</w:t>
            </w:r>
            <w:r w:rsidRPr="00363421">
              <w:rPr>
                <w:rFonts w:eastAsia="Calibri"/>
                <w:bCs/>
                <w:sz w:val="24"/>
                <w:szCs w:val="24"/>
              </w:rPr>
              <w:t>0.000,00</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 xml:space="preserve"> %</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w:t>
            </w:r>
          </w:p>
        </w:tc>
        <w:tc>
          <w:tcPr>
            <w:tcW w:w="993" w:type="dxa"/>
            <w:vMerge/>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p>
        </w:tc>
      </w:tr>
      <w:tr w:rsidR="001C070D" w:rsidRPr="00363421" w:rsidTr="00925827">
        <w:tc>
          <w:tcPr>
            <w:tcW w:w="704" w:type="dxa"/>
            <w:vMerge w:val="restart"/>
            <w:vAlign w:val="center"/>
          </w:tcPr>
          <w:p w:rsidR="001C070D" w:rsidRPr="00363421" w:rsidRDefault="001C070D" w:rsidP="00925827">
            <w:pPr>
              <w:widowControl w:val="0"/>
              <w:autoSpaceDE w:val="0"/>
              <w:autoSpaceDN w:val="0"/>
              <w:adjustRightInd w:val="0"/>
              <w:jc w:val="center"/>
              <w:rPr>
                <w:rFonts w:eastAsia="Calibri"/>
                <w:sz w:val="24"/>
                <w:szCs w:val="24"/>
              </w:rPr>
            </w:pPr>
            <w:r w:rsidRPr="00363421">
              <w:rPr>
                <w:rFonts w:eastAsia="Calibri"/>
                <w:sz w:val="24"/>
                <w:szCs w:val="24"/>
              </w:rPr>
              <w:t>03</w:t>
            </w:r>
          </w:p>
        </w:tc>
        <w:tc>
          <w:tcPr>
            <w:tcW w:w="3657" w:type="dxa"/>
            <w:shd w:val="clear" w:color="auto" w:fill="auto"/>
          </w:tcPr>
          <w:p w:rsidR="001C070D" w:rsidRPr="00363421" w:rsidRDefault="001C070D" w:rsidP="00925827">
            <w:pPr>
              <w:widowControl w:val="0"/>
              <w:autoSpaceDE w:val="0"/>
              <w:autoSpaceDN w:val="0"/>
              <w:adjustRightInd w:val="0"/>
              <w:jc w:val="both"/>
              <w:rPr>
                <w:rFonts w:eastAsia="Calibri"/>
                <w:sz w:val="24"/>
                <w:szCs w:val="24"/>
              </w:rPr>
            </w:pPr>
            <w:r w:rsidRPr="00363421">
              <w:rPr>
                <w:rFonts w:eastAsia="Calibri"/>
                <w:sz w:val="24"/>
                <w:szCs w:val="24"/>
              </w:rPr>
              <w:t xml:space="preserve">Prestação de serviços técnicos de manutenção preventiva e/ou corretiva de veículos automotores </w:t>
            </w:r>
            <w:r w:rsidRPr="00363421">
              <w:rPr>
                <w:rFonts w:eastAsia="Calibri"/>
                <w:b/>
                <w:sz w:val="24"/>
                <w:szCs w:val="24"/>
              </w:rPr>
              <w:t>vans e vans ambulância.</w:t>
            </w: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500 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R$</w:t>
            </w:r>
          </w:p>
        </w:tc>
        <w:tc>
          <w:tcPr>
            <w:tcW w:w="993" w:type="dxa"/>
            <w:vMerge w:val="restart"/>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r>
              <w:rPr>
                <w:rFonts w:eastAsia="Calibri"/>
                <w:bCs/>
                <w:sz w:val="24"/>
                <w:szCs w:val="24"/>
              </w:rPr>
              <w:t>R$</w:t>
            </w:r>
          </w:p>
        </w:tc>
      </w:tr>
      <w:tr w:rsidR="001C070D" w:rsidRPr="00363421" w:rsidTr="00925827">
        <w:tc>
          <w:tcPr>
            <w:tcW w:w="704" w:type="dxa"/>
            <w:vMerge/>
            <w:vAlign w:val="center"/>
          </w:tcPr>
          <w:p w:rsidR="001C070D" w:rsidRPr="00363421" w:rsidRDefault="001C070D" w:rsidP="00925827">
            <w:pPr>
              <w:widowControl w:val="0"/>
              <w:autoSpaceDE w:val="0"/>
              <w:autoSpaceDN w:val="0"/>
              <w:adjustRightInd w:val="0"/>
              <w:jc w:val="center"/>
              <w:rPr>
                <w:rFonts w:eastAsia="Calibri"/>
                <w:sz w:val="24"/>
                <w:szCs w:val="24"/>
              </w:rPr>
            </w:pPr>
          </w:p>
        </w:tc>
        <w:tc>
          <w:tcPr>
            <w:tcW w:w="3657" w:type="dxa"/>
            <w:shd w:val="clear" w:color="auto" w:fill="auto"/>
          </w:tcPr>
          <w:p w:rsidR="001C070D" w:rsidRDefault="001C070D" w:rsidP="00925827">
            <w:pPr>
              <w:widowControl w:val="0"/>
              <w:autoSpaceDE w:val="0"/>
              <w:autoSpaceDN w:val="0"/>
              <w:adjustRightInd w:val="0"/>
              <w:jc w:val="both"/>
              <w:rPr>
                <w:rFonts w:eastAsia="Calibri"/>
                <w:b/>
                <w:sz w:val="24"/>
                <w:szCs w:val="24"/>
              </w:rPr>
            </w:pPr>
            <w:r w:rsidRPr="00363421">
              <w:rPr>
                <w:rFonts w:eastAsia="Calibri"/>
                <w:sz w:val="24"/>
                <w:szCs w:val="24"/>
              </w:rPr>
              <w:t xml:space="preserve">Peças e lubrificantes para manutenção preventiva e/ou corretiva de veículos automotores </w:t>
            </w:r>
            <w:r w:rsidRPr="00363421">
              <w:rPr>
                <w:rFonts w:eastAsia="Calibri"/>
                <w:b/>
                <w:sz w:val="24"/>
                <w:szCs w:val="24"/>
              </w:rPr>
              <w:t>vans e vans ambulância.</w:t>
            </w:r>
          </w:p>
          <w:p w:rsidR="00925827" w:rsidRPr="00925827" w:rsidRDefault="00925827" w:rsidP="00925827">
            <w:pPr>
              <w:widowControl w:val="0"/>
              <w:autoSpaceDE w:val="0"/>
              <w:autoSpaceDN w:val="0"/>
              <w:adjustRightInd w:val="0"/>
              <w:jc w:val="both"/>
              <w:rPr>
                <w:rFonts w:eastAsia="Calibri"/>
                <w:sz w:val="16"/>
                <w:szCs w:val="16"/>
              </w:rPr>
            </w:pP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R$ 120.000,00</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 xml:space="preserve"> %</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w:t>
            </w:r>
          </w:p>
        </w:tc>
        <w:tc>
          <w:tcPr>
            <w:tcW w:w="993" w:type="dxa"/>
            <w:vMerge/>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p>
        </w:tc>
      </w:tr>
      <w:tr w:rsidR="001C070D" w:rsidRPr="00363421" w:rsidTr="00925827">
        <w:tc>
          <w:tcPr>
            <w:tcW w:w="704" w:type="dxa"/>
            <w:vMerge w:val="restart"/>
            <w:vAlign w:val="center"/>
          </w:tcPr>
          <w:p w:rsidR="001C070D" w:rsidRPr="00363421" w:rsidRDefault="001C070D" w:rsidP="00925827">
            <w:pPr>
              <w:widowControl w:val="0"/>
              <w:autoSpaceDE w:val="0"/>
              <w:autoSpaceDN w:val="0"/>
              <w:adjustRightInd w:val="0"/>
              <w:jc w:val="center"/>
              <w:rPr>
                <w:rFonts w:eastAsia="Calibri"/>
                <w:sz w:val="24"/>
                <w:szCs w:val="24"/>
              </w:rPr>
            </w:pPr>
            <w:r w:rsidRPr="00363421">
              <w:rPr>
                <w:rFonts w:eastAsia="Calibri"/>
                <w:sz w:val="24"/>
                <w:szCs w:val="24"/>
              </w:rPr>
              <w:t>04</w:t>
            </w:r>
          </w:p>
        </w:tc>
        <w:tc>
          <w:tcPr>
            <w:tcW w:w="3657" w:type="dxa"/>
            <w:shd w:val="clear" w:color="auto" w:fill="auto"/>
          </w:tcPr>
          <w:p w:rsidR="001C070D" w:rsidRPr="00363421" w:rsidRDefault="001C070D" w:rsidP="00925827">
            <w:pPr>
              <w:widowControl w:val="0"/>
              <w:autoSpaceDE w:val="0"/>
              <w:autoSpaceDN w:val="0"/>
              <w:adjustRightInd w:val="0"/>
              <w:jc w:val="both"/>
              <w:rPr>
                <w:rFonts w:eastAsia="Calibri"/>
                <w:sz w:val="24"/>
                <w:szCs w:val="24"/>
              </w:rPr>
            </w:pPr>
            <w:r w:rsidRPr="00363421">
              <w:rPr>
                <w:rFonts w:eastAsia="Calibri"/>
                <w:sz w:val="24"/>
                <w:szCs w:val="24"/>
              </w:rPr>
              <w:t xml:space="preserve">Prestação de serviços técnicos de manutenção preventiva e/ou corretiva de veículos automotores </w:t>
            </w:r>
            <w:r w:rsidRPr="00363421">
              <w:rPr>
                <w:rFonts w:eastAsia="Calibri"/>
                <w:b/>
                <w:sz w:val="24"/>
                <w:szCs w:val="24"/>
              </w:rPr>
              <w:t>Caminhões, F-4.000 e F-350.</w:t>
            </w: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993" w:type="dxa"/>
            <w:vAlign w:val="center"/>
          </w:tcPr>
          <w:p w:rsidR="001C070D" w:rsidRPr="00363421" w:rsidRDefault="001C070D" w:rsidP="001C070D">
            <w:pPr>
              <w:widowControl w:val="0"/>
              <w:autoSpaceDE w:val="0"/>
              <w:autoSpaceDN w:val="0"/>
              <w:adjustRightInd w:val="0"/>
              <w:jc w:val="center"/>
              <w:rPr>
                <w:rFonts w:eastAsia="Calibri"/>
                <w:bCs/>
                <w:sz w:val="24"/>
                <w:szCs w:val="24"/>
              </w:rPr>
            </w:pPr>
            <w:r>
              <w:rPr>
                <w:rFonts w:eastAsia="Calibri"/>
                <w:bCs/>
                <w:sz w:val="24"/>
                <w:szCs w:val="24"/>
              </w:rPr>
              <w:t>1</w:t>
            </w:r>
            <w:r w:rsidRPr="00363421">
              <w:rPr>
                <w:rFonts w:eastAsia="Calibri"/>
                <w:bCs/>
                <w:sz w:val="24"/>
                <w:szCs w:val="24"/>
              </w:rPr>
              <w:t>.</w:t>
            </w:r>
            <w:r>
              <w:rPr>
                <w:rFonts w:eastAsia="Calibri"/>
                <w:bCs/>
                <w:sz w:val="24"/>
                <w:szCs w:val="24"/>
              </w:rPr>
              <w:t>5</w:t>
            </w:r>
            <w:r w:rsidRPr="00363421">
              <w:rPr>
                <w:rFonts w:eastAsia="Calibri"/>
                <w:bCs/>
                <w:sz w:val="24"/>
                <w:szCs w:val="24"/>
              </w:rPr>
              <w:t>00 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 xml:space="preserve">R$ </w:t>
            </w:r>
          </w:p>
        </w:tc>
        <w:tc>
          <w:tcPr>
            <w:tcW w:w="993" w:type="dxa"/>
            <w:vMerge w:val="restart"/>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r>
              <w:rPr>
                <w:rFonts w:eastAsia="Calibri"/>
                <w:bCs/>
                <w:sz w:val="24"/>
                <w:szCs w:val="24"/>
              </w:rPr>
              <w:t>R$</w:t>
            </w:r>
          </w:p>
        </w:tc>
      </w:tr>
      <w:tr w:rsidR="001C070D" w:rsidRPr="00363421" w:rsidTr="00925827">
        <w:tc>
          <w:tcPr>
            <w:tcW w:w="704" w:type="dxa"/>
            <w:vMerge/>
            <w:vAlign w:val="center"/>
          </w:tcPr>
          <w:p w:rsidR="001C070D" w:rsidRPr="00363421" w:rsidRDefault="001C070D" w:rsidP="00925827">
            <w:pPr>
              <w:widowControl w:val="0"/>
              <w:autoSpaceDE w:val="0"/>
              <w:autoSpaceDN w:val="0"/>
              <w:adjustRightInd w:val="0"/>
              <w:jc w:val="center"/>
              <w:rPr>
                <w:rFonts w:eastAsia="Calibri"/>
                <w:sz w:val="24"/>
                <w:szCs w:val="24"/>
              </w:rPr>
            </w:pPr>
          </w:p>
        </w:tc>
        <w:tc>
          <w:tcPr>
            <w:tcW w:w="3657" w:type="dxa"/>
            <w:shd w:val="clear" w:color="auto" w:fill="auto"/>
          </w:tcPr>
          <w:p w:rsidR="001C070D" w:rsidRDefault="001C070D" w:rsidP="00925827">
            <w:pPr>
              <w:widowControl w:val="0"/>
              <w:autoSpaceDE w:val="0"/>
              <w:autoSpaceDN w:val="0"/>
              <w:adjustRightInd w:val="0"/>
              <w:jc w:val="both"/>
              <w:rPr>
                <w:rFonts w:eastAsia="Calibri"/>
                <w:b/>
                <w:sz w:val="24"/>
                <w:szCs w:val="24"/>
              </w:rPr>
            </w:pPr>
            <w:r w:rsidRPr="00363421">
              <w:rPr>
                <w:rFonts w:eastAsia="Calibri"/>
                <w:sz w:val="24"/>
                <w:szCs w:val="24"/>
              </w:rPr>
              <w:t xml:space="preserve">Peças e lubrificantes para manutenção preventiva e/ou corretiva de veículos automotores </w:t>
            </w:r>
            <w:r w:rsidRPr="00363421">
              <w:rPr>
                <w:rFonts w:eastAsia="Calibri"/>
                <w:b/>
                <w:sz w:val="24"/>
                <w:szCs w:val="24"/>
              </w:rPr>
              <w:t>Caminhões, F-4.000 e F-350.</w:t>
            </w:r>
          </w:p>
          <w:p w:rsidR="00925827" w:rsidRPr="00925827" w:rsidRDefault="00925827" w:rsidP="00925827">
            <w:pPr>
              <w:widowControl w:val="0"/>
              <w:autoSpaceDE w:val="0"/>
              <w:autoSpaceDN w:val="0"/>
              <w:adjustRightInd w:val="0"/>
              <w:jc w:val="both"/>
              <w:rPr>
                <w:rFonts w:eastAsia="Calibri"/>
                <w:sz w:val="16"/>
                <w:szCs w:val="16"/>
              </w:rPr>
            </w:pP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Pr>
                <w:rFonts w:eastAsia="Calibri"/>
                <w:bCs/>
                <w:sz w:val="24"/>
                <w:szCs w:val="24"/>
              </w:rPr>
              <w:t>R$ 4</w:t>
            </w:r>
            <w:r w:rsidRPr="00363421">
              <w:rPr>
                <w:rFonts w:eastAsia="Calibri"/>
                <w:bCs/>
                <w:sz w:val="24"/>
                <w:szCs w:val="24"/>
              </w:rPr>
              <w:t>00.000,00</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w:t>
            </w:r>
          </w:p>
        </w:tc>
        <w:tc>
          <w:tcPr>
            <w:tcW w:w="993" w:type="dxa"/>
            <w:vMerge/>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p>
        </w:tc>
      </w:tr>
      <w:tr w:rsidR="001C070D" w:rsidRPr="00363421" w:rsidTr="00925827">
        <w:tc>
          <w:tcPr>
            <w:tcW w:w="704" w:type="dxa"/>
            <w:vMerge w:val="restart"/>
            <w:vAlign w:val="center"/>
          </w:tcPr>
          <w:p w:rsidR="001C070D" w:rsidRPr="00363421" w:rsidRDefault="001C070D" w:rsidP="00925827">
            <w:pPr>
              <w:widowControl w:val="0"/>
              <w:autoSpaceDE w:val="0"/>
              <w:autoSpaceDN w:val="0"/>
              <w:adjustRightInd w:val="0"/>
              <w:jc w:val="center"/>
              <w:rPr>
                <w:rFonts w:eastAsia="Calibri"/>
                <w:sz w:val="24"/>
                <w:szCs w:val="24"/>
              </w:rPr>
            </w:pPr>
            <w:r w:rsidRPr="00363421">
              <w:rPr>
                <w:rFonts w:eastAsia="Calibri"/>
                <w:sz w:val="24"/>
                <w:szCs w:val="24"/>
              </w:rPr>
              <w:lastRenderedPageBreak/>
              <w:t>05</w:t>
            </w:r>
          </w:p>
        </w:tc>
        <w:tc>
          <w:tcPr>
            <w:tcW w:w="3657" w:type="dxa"/>
            <w:shd w:val="clear" w:color="auto" w:fill="auto"/>
          </w:tcPr>
          <w:p w:rsidR="001C070D" w:rsidRPr="00363421" w:rsidRDefault="001C070D" w:rsidP="00925827">
            <w:pPr>
              <w:widowControl w:val="0"/>
              <w:autoSpaceDE w:val="0"/>
              <w:autoSpaceDN w:val="0"/>
              <w:adjustRightInd w:val="0"/>
              <w:jc w:val="both"/>
              <w:rPr>
                <w:rFonts w:eastAsia="Calibri"/>
                <w:sz w:val="24"/>
                <w:szCs w:val="24"/>
              </w:rPr>
            </w:pPr>
            <w:r w:rsidRPr="00363421">
              <w:rPr>
                <w:rFonts w:eastAsia="Calibri"/>
                <w:sz w:val="24"/>
                <w:szCs w:val="24"/>
              </w:rPr>
              <w:t xml:space="preserve">Prestação de serviços de manutenção nos sistemas elétricos de </w:t>
            </w:r>
            <w:r w:rsidRPr="00363421">
              <w:rPr>
                <w:rFonts w:eastAsia="Calibri"/>
                <w:b/>
                <w:sz w:val="24"/>
                <w:szCs w:val="24"/>
              </w:rPr>
              <w:t xml:space="preserve">Caminhões, Ônibus, veículos em geral e máquinas rodoviárias  </w:t>
            </w:r>
            <w:r w:rsidRPr="00363421">
              <w:rPr>
                <w:rFonts w:eastAsia="Calibri"/>
                <w:sz w:val="24"/>
                <w:szCs w:val="24"/>
              </w:rPr>
              <w:t xml:space="preserve"> </w:t>
            </w: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1.500 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 xml:space="preserve">R$ </w:t>
            </w:r>
          </w:p>
        </w:tc>
        <w:tc>
          <w:tcPr>
            <w:tcW w:w="993" w:type="dxa"/>
            <w:vMerge w:val="restart"/>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r>
              <w:rPr>
                <w:rFonts w:eastAsia="Calibri"/>
                <w:bCs/>
                <w:sz w:val="24"/>
                <w:szCs w:val="24"/>
              </w:rPr>
              <w:t>R$</w:t>
            </w:r>
          </w:p>
        </w:tc>
      </w:tr>
      <w:tr w:rsidR="001C070D" w:rsidRPr="00363421" w:rsidTr="00925827">
        <w:tc>
          <w:tcPr>
            <w:tcW w:w="704" w:type="dxa"/>
            <w:vMerge/>
            <w:vAlign w:val="center"/>
          </w:tcPr>
          <w:p w:rsidR="001C070D" w:rsidRPr="00363421" w:rsidRDefault="001C070D" w:rsidP="00925827">
            <w:pPr>
              <w:widowControl w:val="0"/>
              <w:autoSpaceDE w:val="0"/>
              <w:autoSpaceDN w:val="0"/>
              <w:adjustRightInd w:val="0"/>
              <w:jc w:val="center"/>
              <w:rPr>
                <w:rFonts w:eastAsia="Calibri"/>
                <w:sz w:val="24"/>
                <w:szCs w:val="24"/>
              </w:rPr>
            </w:pPr>
          </w:p>
        </w:tc>
        <w:tc>
          <w:tcPr>
            <w:tcW w:w="3657" w:type="dxa"/>
            <w:shd w:val="clear" w:color="auto" w:fill="auto"/>
          </w:tcPr>
          <w:p w:rsidR="001C070D" w:rsidRPr="00363421" w:rsidRDefault="001C070D" w:rsidP="00925827">
            <w:pPr>
              <w:widowControl w:val="0"/>
              <w:autoSpaceDE w:val="0"/>
              <w:autoSpaceDN w:val="0"/>
              <w:adjustRightInd w:val="0"/>
              <w:jc w:val="both"/>
              <w:rPr>
                <w:rFonts w:eastAsia="Calibri"/>
                <w:sz w:val="24"/>
                <w:szCs w:val="24"/>
              </w:rPr>
            </w:pPr>
            <w:r w:rsidRPr="00363421">
              <w:rPr>
                <w:rFonts w:eastAsia="Calibri"/>
                <w:sz w:val="24"/>
                <w:szCs w:val="24"/>
              </w:rPr>
              <w:t xml:space="preserve">Peças de manutenção nos sistemas elétricos de </w:t>
            </w:r>
            <w:r w:rsidRPr="00363421">
              <w:rPr>
                <w:rFonts w:eastAsia="Calibri"/>
                <w:b/>
                <w:sz w:val="24"/>
                <w:szCs w:val="24"/>
              </w:rPr>
              <w:t xml:space="preserve">Caminhões, Ônibus, veículos em geral e máquinas rodoviárias  </w:t>
            </w:r>
            <w:r w:rsidRPr="00363421">
              <w:rPr>
                <w:rFonts w:eastAsia="Calibri"/>
                <w:sz w:val="24"/>
                <w:szCs w:val="24"/>
              </w:rPr>
              <w:t xml:space="preserve"> </w:t>
            </w: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R$ 200.000,00</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w:t>
            </w:r>
          </w:p>
        </w:tc>
        <w:tc>
          <w:tcPr>
            <w:tcW w:w="993" w:type="dxa"/>
            <w:vMerge/>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p>
        </w:tc>
      </w:tr>
      <w:tr w:rsidR="001C070D" w:rsidRPr="00363421" w:rsidTr="00925827">
        <w:tc>
          <w:tcPr>
            <w:tcW w:w="704" w:type="dxa"/>
            <w:vMerge w:val="restart"/>
            <w:vAlign w:val="center"/>
          </w:tcPr>
          <w:p w:rsidR="001C070D" w:rsidRPr="00363421" w:rsidRDefault="001C070D" w:rsidP="00925827">
            <w:pPr>
              <w:widowControl w:val="0"/>
              <w:autoSpaceDE w:val="0"/>
              <w:autoSpaceDN w:val="0"/>
              <w:adjustRightInd w:val="0"/>
              <w:jc w:val="center"/>
              <w:rPr>
                <w:rFonts w:eastAsia="Calibri"/>
                <w:sz w:val="24"/>
                <w:szCs w:val="24"/>
              </w:rPr>
            </w:pPr>
            <w:r w:rsidRPr="00363421">
              <w:rPr>
                <w:rFonts w:eastAsia="Calibri"/>
                <w:sz w:val="24"/>
                <w:szCs w:val="24"/>
              </w:rPr>
              <w:t>06</w:t>
            </w:r>
          </w:p>
        </w:tc>
        <w:tc>
          <w:tcPr>
            <w:tcW w:w="3657" w:type="dxa"/>
            <w:shd w:val="clear" w:color="auto" w:fill="auto"/>
          </w:tcPr>
          <w:p w:rsidR="001C070D" w:rsidRPr="00363421" w:rsidRDefault="001C070D" w:rsidP="00925827">
            <w:pPr>
              <w:widowControl w:val="0"/>
              <w:autoSpaceDE w:val="0"/>
              <w:autoSpaceDN w:val="0"/>
              <w:adjustRightInd w:val="0"/>
              <w:jc w:val="both"/>
              <w:rPr>
                <w:rFonts w:eastAsia="Calibri"/>
                <w:sz w:val="24"/>
                <w:szCs w:val="24"/>
              </w:rPr>
            </w:pPr>
            <w:r w:rsidRPr="00363421">
              <w:rPr>
                <w:rFonts w:eastAsia="Calibri"/>
                <w:sz w:val="24"/>
                <w:szCs w:val="24"/>
              </w:rPr>
              <w:t xml:space="preserve">Prestação de serviços técnicos de manutenção preventiva e/ou corretiva de </w:t>
            </w:r>
            <w:r w:rsidRPr="00363421">
              <w:rPr>
                <w:rFonts w:eastAsia="Calibri"/>
                <w:b/>
                <w:sz w:val="24"/>
                <w:szCs w:val="24"/>
              </w:rPr>
              <w:t>máquinas rodoviárias (pesadas)</w:t>
            </w:r>
            <w:r w:rsidRPr="00363421">
              <w:rPr>
                <w:rFonts w:eastAsia="Calibri"/>
                <w:sz w:val="24"/>
                <w:szCs w:val="24"/>
              </w:rPr>
              <w:t xml:space="preserve"> </w:t>
            </w: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Pr>
                <w:rFonts w:eastAsia="Calibri"/>
                <w:bCs/>
                <w:sz w:val="24"/>
                <w:szCs w:val="24"/>
              </w:rPr>
              <w:t>2</w:t>
            </w:r>
            <w:r w:rsidRPr="00363421">
              <w:rPr>
                <w:rFonts w:eastAsia="Calibri"/>
                <w:bCs/>
                <w:sz w:val="24"/>
                <w:szCs w:val="24"/>
              </w:rPr>
              <w:t>.000 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R$</w:t>
            </w:r>
          </w:p>
        </w:tc>
        <w:tc>
          <w:tcPr>
            <w:tcW w:w="993" w:type="dxa"/>
            <w:vMerge w:val="restart"/>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r>
              <w:rPr>
                <w:rFonts w:eastAsia="Calibri"/>
                <w:bCs/>
                <w:sz w:val="24"/>
                <w:szCs w:val="24"/>
              </w:rPr>
              <w:t>R$</w:t>
            </w:r>
          </w:p>
        </w:tc>
      </w:tr>
      <w:tr w:rsidR="001C070D" w:rsidRPr="00363421" w:rsidTr="00925827">
        <w:tc>
          <w:tcPr>
            <w:tcW w:w="704" w:type="dxa"/>
            <w:vMerge/>
            <w:vAlign w:val="center"/>
          </w:tcPr>
          <w:p w:rsidR="001C070D" w:rsidRPr="00363421" w:rsidRDefault="001C070D" w:rsidP="00925827">
            <w:pPr>
              <w:widowControl w:val="0"/>
              <w:autoSpaceDE w:val="0"/>
              <w:autoSpaceDN w:val="0"/>
              <w:adjustRightInd w:val="0"/>
              <w:jc w:val="center"/>
              <w:rPr>
                <w:rFonts w:eastAsia="Calibri"/>
                <w:sz w:val="24"/>
                <w:szCs w:val="24"/>
              </w:rPr>
            </w:pPr>
          </w:p>
        </w:tc>
        <w:tc>
          <w:tcPr>
            <w:tcW w:w="3657" w:type="dxa"/>
            <w:shd w:val="clear" w:color="auto" w:fill="auto"/>
          </w:tcPr>
          <w:p w:rsidR="001C070D" w:rsidRPr="00363421" w:rsidRDefault="001C070D" w:rsidP="00925827">
            <w:pPr>
              <w:widowControl w:val="0"/>
              <w:autoSpaceDE w:val="0"/>
              <w:autoSpaceDN w:val="0"/>
              <w:adjustRightInd w:val="0"/>
              <w:jc w:val="both"/>
              <w:rPr>
                <w:rFonts w:eastAsia="Calibri"/>
                <w:sz w:val="24"/>
                <w:szCs w:val="24"/>
              </w:rPr>
            </w:pPr>
            <w:r w:rsidRPr="00363421">
              <w:rPr>
                <w:rFonts w:eastAsia="Calibri"/>
                <w:sz w:val="24"/>
                <w:szCs w:val="24"/>
              </w:rPr>
              <w:t xml:space="preserve">Peças e lubrificantes para manutenção preventiva e/ou corretiva de </w:t>
            </w:r>
            <w:r w:rsidRPr="00363421">
              <w:rPr>
                <w:rFonts w:eastAsia="Calibri"/>
                <w:b/>
                <w:sz w:val="24"/>
                <w:szCs w:val="24"/>
              </w:rPr>
              <w:t xml:space="preserve">máquinas rodoviárias (pesadas) e implementos agrícolas  </w:t>
            </w:r>
            <w:r w:rsidRPr="00363421">
              <w:rPr>
                <w:rFonts w:eastAsia="Calibri"/>
                <w:sz w:val="24"/>
                <w:szCs w:val="24"/>
              </w:rPr>
              <w:t xml:space="preserve"> </w:t>
            </w:r>
          </w:p>
        </w:tc>
        <w:tc>
          <w:tcPr>
            <w:tcW w:w="1417" w:type="dxa"/>
            <w:vAlign w:val="center"/>
          </w:tcPr>
          <w:p w:rsidR="001C070D" w:rsidRPr="00363421" w:rsidRDefault="001C070D" w:rsidP="001C070D">
            <w:pPr>
              <w:widowControl w:val="0"/>
              <w:autoSpaceDE w:val="0"/>
              <w:autoSpaceDN w:val="0"/>
              <w:adjustRightInd w:val="0"/>
              <w:jc w:val="center"/>
              <w:rPr>
                <w:rFonts w:eastAsia="Calibri"/>
                <w:bCs/>
                <w:sz w:val="24"/>
                <w:szCs w:val="24"/>
              </w:rPr>
            </w:pPr>
            <w:r w:rsidRPr="00363421">
              <w:rPr>
                <w:rFonts w:eastAsia="Calibri"/>
                <w:bCs/>
                <w:sz w:val="24"/>
                <w:szCs w:val="24"/>
              </w:rPr>
              <w:t xml:space="preserve">R$ </w:t>
            </w:r>
            <w:r>
              <w:rPr>
                <w:rFonts w:eastAsia="Calibri"/>
                <w:bCs/>
                <w:sz w:val="24"/>
                <w:szCs w:val="24"/>
              </w:rPr>
              <w:t>5</w:t>
            </w:r>
            <w:r w:rsidRPr="00363421">
              <w:rPr>
                <w:rFonts w:eastAsia="Calibri"/>
                <w:bCs/>
                <w:sz w:val="24"/>
                <w:szCs w:val="24"/>
              </w:rPr>
              <w:t>00.000,00</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w:t>
            </w:r>
          </w:p>
        </w:tc>
        <w:tc>
          <w:tcPr>
            <w:tcW w:w="993" w:type="dxa"/>
            <w:vMerge/>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p>
        </w:tc>
      </w:tr>
      <w:tr w:rsidR="001C070D" w:rsidRPr="00363421" w:rsidTr="00925827">
        <w:tc>
          <w:tcPr>
            <w:tcW w:w="704" w:type="dxa"/>
            <w:vAlign w:val="center"/>
          </w:tcPr>
          <w:p w:rsidR="001C070D" w:rsidRPr="00363421" w:rsidRDefault="001C070D" w:rsidP="00925827">
            <w:pPr>
              <w:widowControl w:val="0"/>
              <w:autoSpaceDE w:val="0"/>
              <w:autoSpaceDN w:val="0"/>
              <w:adjustRightInd w:val="0"/>
              <w:jc w:val="center"/>
              <w:rPr>
                <w:rFonts w:eastAsia="Calibri"/>
                <w:sz w:val="24"/>
                <w:szCs w:val="24"/>
              </w:rPr>
            </w:pPr>
            <w:r w:rsidRPr="00363421">
              <w:rPr>
                <w:rFonts w:eastAsia="Calibri"/>
                <w:sz w:val="24"/>
                <w:szCs w:val="24"/>
              </w:rPr>
              <w:t>07</w:t>
            </w:r>
          </w:p>
        </w:tc>
        <w:tc>
          <w:tcPr>
            <w:tcW w:w="3657" w:type="dxa"/>
            <w:shd w:val="clear" w:color="auto" w:fill="auto"/>
          </w:tcPr>
          <w:p w:rsidR="001C070D" w:rsidRPr="00363421" w:rsidRDefault="001C070D" w:rsidP="00925827">
            <w:pPr>
              <w:widowControl w:val="0"/>
              <w:autoSpaceDE w:val="0"/>
              <w:autoSpaceDN w:val="0"/>
              <w:adjustRightInd w:val="0"/>
              <w:jc w:val="both"/>
              <w:rPr>
                <w:rFonts w:eastAsia="Calibri"/>
                <w:sz w:val="24"/>
                <w:szCs w:val="24"/>
              </w:rPr>
            </w:pPr>
            <w:r w:rsidRPr="00363421">
              <w:rPr>
                <w:rFonts w:eastAsia="Calibri"/>
                <w:sz w:val="24"/>
                <w:szCs w:val="24"/>
              </w:rPr>
              <w:t xml:space="preserve">Prestação de serviços técnicos de manutenção preventiva e/ou corretiva de </w:t>
            </w:r>
            <w:r w:rsidRPr="00363421">
              <w:rPr>
                <w:rFonts w:eastAsia="Calibri"/>
                <w:b/>
                <w:sz w:val="24"/>
                <w:szCs w:val="24"/>
              </w:rPr>
              <w:t>implementos agrícolas</w:t>
            </w:r>
          </w:p>
        </w:tc>
        <w:tc>
          <w:tcPr>
            <w:tcW w:w="1417"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1.000 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R$</w:t>
            </w:r>
          </w:p>
        </w:tc>
        <w:tc>
          <w:tcPr>
            <w:tcW w:w="993" w:type="dxa"/>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r>
              <w:rPr>
                <w:rFonts w:eastAsia="Calibri"/>
                <w:bCs/>
                <w:sz w:val="24"/>
                <w:szCs w:val="24"/>
              </w:rPr>
              <w:t>R$</w:t>
            </w:r>
          </w:p>
        </w:tc>
      </w:tr>
      <w:tr w:rsidR="001C070D" w:rsidRPr="00363421" w:rsidTr="00925827">
        <w:tc>
          <w:tcPr>
            <w:tcW w:w="704" w:type="dxa"/>
            <w:vAlign w:val="center"/>
          </w:tcPr>
          <w:p w:rsidR="001C070D" w:rsidRPr="00363421" w:rsidRDefault="001C070D" w:rsidP="00925827">
            <w:pPr>
              <w:widowControl w:val="0"/>
              <w:autoSpaceDE w:val="0"/>
              <w:autoSpaceDN w:val="0"/>
              <w:adjustRightInd w:val="0"/>
              <w:jc w:val="center"/>
              <w:rPr>
                <w:rFonts w:eastAsia="Calibri"/>
                <w:sz w:val="24"/>
                <w:szCs w:val="24"/>
              </w:rPr>
            </w:pPr>
            <w:r w:rsidRPr="00363421">
              <w:rPr>
                <w:rFonts w:eastAsia="Calibri"/>
                <w:sz w:val="24"/>
                <w:szCs w:val="24"/>
              </w:rPr>
              <w:t>08</w:t>
            </w:r>
          </w:p>
        </w:tc>
        <w:tc>
          <w:tcPr>
            <w:tcW w:w="3657" w:type="dxa"/>
            <w:shd w:val="clear" w:color="auto" w:fill="auto"/>
            <w:vAlign w:val="center"/>
          </w:tcPr>
          <w:p w:rsidR="001C070D" w:rsidRPr="00363421" w:rsidRDefault="001C070D" w:rsidP="00925827">
            <w:pPr>
              <w:jc w:val="both"/>
              <w:rPr>
                <w:sz w:val="24"/>
                <w:szCs w:val="24"/>
              </w:rPr>
            </w:pPr>
            <w:r w:rsidRPr="00363421">
              <w:rPr>
                <w:sz w:val="24"/>
                <w:szCs w:val="24"/>
              </w:rPr>
              <w:t>Prestação serviços de solda (</w:t>
            </w:r>
            <w:proofErr w:type="spellStart"/>
            <w:r w:rsidRPr="00363421">
              <w:rPr>
                <w:sz w:val="24"/>
                <w:szCs w:val="24"/>
              </w:rPr>
              <w:t>mig</w:t>
            </w:r>
            <w:proofErr w:type="spellEnd"/>
            <w:r w:rsidRPr="00363421">
              <w:rPr>
                <w:sz w:val="24"/>
                <w:szCs w:val="24"/>
              </w:rPr>
              <w:t xml:space="preserve"> e eletrodo) em peças e partes de </w:t>
            </w:r>
            <w:r w:rsidRPr="001C070D">
              <w:rPr>
                <w:b/>
                <w:sz w:val="24"/>
                <w:szCs w:val="24"/>
              </w:rPr>
              <w:t>veículos, máquinas rodoviárias e implementos agrícolas</w:t>
            </w:r>
            <w:r w:rsidRPr="00363421">
              <w:rPr>
                <w:sz w:val="24"/>
                <w:szCs w:val="24"/>
              </w:rPr>
              <w:t xml:space="preserve">, incluso eletrodos e outros materiais necessários para o serviço. </w:t>
            </w:r>
          </w:p>
        </w:tc>
        <w:tc>
          <w:tcPr>
            <w:tcW w:w="1417" w:type="dxa"/>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993" w:type="dxa"/>
            <w:vAlign w:val="center"/>
          </w:tcPr>
          <w:p w:rsidR="001C070D" w:rsidRPr="00363421" w:rsidRDefault="001C070D" w:rsidP="001C070D">
            <w:pPr>
              <w:widowControl w:val="0"/>
              <w:autoSpaceDE w:val="0"/>
              <w:autoSpaceDN w:val="0"/>
              <w:adjustRightInd w:val="0"/>
              <w:jc w:val="center"/>
              <w:rPr>
                <w:rFonts w:eastAsia="Calibri"/>
                <w:bCs/>
                <w:sz w:val="24"/>
                <w:szCs w:val="24"/>
              </w:rPr>
            </w:pPr>
            <w:r w:rsidRPr="00363421">
              <w:rPr>
                <w:rFonts w:eastAsia="Calibri"/>
                <w:bCs/>
                <w:sz w:val="24"/>
                <w:szCs w:val="24"/>
              </w:rPr>
              <w:t>1.</w:t>
            </w:r>
            <w:r>
              <w:rPr>
                <w:rFonts w:eastAsia="Calibri"/>
                <w:bCs/>
                <w:sz w:val="24"/>
                <w:szCs w:val="24"/>
              </w:rPr>
              <w:t>5</w:t>
            </w:r>
            <w:r w:rsidRPr="00363421">
              <w:rPr>
                <w:rFonts w:eastAsia="Calibri"/>
                <w:bCs/>
                <w:sz w:val="24"/>
                <w:szCs w:val="24"/>
              </w:rPr>
              <w:t>00 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R$</w:t>
            </w:r>
          </w:p>
        </w:tc>
        <w:tc>
          <w:tcPr>
            <w:tcW w:w="993" w:type="dxa"/>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r>
              <w:rPr>
                <w:rFonts w:eastAsia="Calibri"/>
                <w:bCs/>
                <w:sz w:val="24"/>
                <w:szCs w:val="24"/>
              </w:rPr>
              <w:t>R$</w:t>
            </w:r>
          </w:p>
        </w:tc>
      </w:tr>
      <w:tr w:rsidR="001C070D" w:rsidRPr="00363421" w:rsidTr="00925827">
        <w:tc>
          <w:tcPr>
            <w:tcW w:w="704" w:type="dxa"/>
            <w:vAlign w:val="center"/>
          </w:tcPr>
          <w:p w:rsidR="001C070D" w:rsidRPr="00363421" w:rsidRDefault="001C070D" w:rsidP="00925827">
            <w:pPr>
              <w:widowControl w:val="0"/>
              <w:autoSpaceDE w:val="0"/>
              <w:autoSpaceDN w:val="0"/>
              <w:adjustRightInd w:val="0"/>
              <w:jc w:val="center"/>
              <w:rPr>
                <w:rFonts w:eastAsia="Calibri"/>
                <w:sz w:val="24"/>
                <w:szCs w:val="24"/>
              </w:rPr>
            </w:pPr>
            <w:r w:rsidRPr="00363421">
              <w:rPr>
                <w:rFonts w:eastAsia="Calibri"/>
                <w:sz w:val="24"/>
                <w:szCs w:val="24"/>
              </w:rPr>
              <w:t>09</w:t>
            </w:r>
          </w:p>
        </w:tc>
        <w:tc>
          <w:tcPr>
            <w:tcW w:w="3657" w:type="dxa"/>
            <w:shd w:val="clear" w:color="auto" w:fill="auto"/>
            <w:vAlign w:val="center"/>
          </w:tcPr>
          <w:p w:rsidR="001C070D" w:rsidRPr="00363421" w:rsidRDefault="001C070D" w:rsidP="00925827">
            <w:pPr>
              <w:jc w:val="both"/>
              <w:rPr>
                <w:sz w:val="24"/>
                <w:szCs w:val="24"/>
              </w:rPr>
            </w:pPr>
            <w:r w:rsidRPr="00363421">
              <w:rPr>
                <w:sz w:val="24"/>
                <w:szCs w:val="24"/>
              </w:rPr>
              <w:t xml:space="preserve">Prestação de serviços de torno para fabricação, conserto e manutenção de peças de </w:t>
            </w:r>
            <w:r w:rsidRPr="001C070D">
              <w:rPr>
                <w:b/>
                <w:sz w:val="24"/>
                <w:szCs w:val="24"/>
              </w:rPr>
              <w:t>veículos, máquinas rodoviárias e implementos agrícolas</w:t>
            </w:r>
          </w:p>
        </w:tc>
        <w:tc>
          <w:tcPr>
            <w:tcW w:w="1417" w:type="dxa"/>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993" w:type="dxa"/>
            <w:vAlign w:val="center"/>
          </w:tcPr>
          <w:p w:rsidR="001C070D" w:rsidRPr="00363421" w:rsidRDefault="001C070D" w:rsidP="00925827">
            <w:pPr>
              <w:widowControl w:val="0"/>
              <w:autoSpaceDE w:val="0"/>
              <w:autoSpaceDN w:val="0"/>
              <w:adjustRightInd w:val="0"/>
              <w:jc w:val="center"/>
              <w:rPr>
                <w:rFonts w:eastAsia="Calibri"/>
                <w:bCs/>
                <w:sz w:val="24"/>
                <w:szCs w:val="24"/>
              </w:rPr>
            </w:pPr>
            <w:r w:rsidRPr="00363421">
              <w:rPr>
                <w:rFonts w:eastAsia="Calibri"/>
                <w:bCs/>
                <w:sz w:val="24"/>
                <w:szCs w:val="24"/>
              </w:rPr>
              <w:t>1.000 H</w:t>
            </w:r>
          </w:p>
        </w:tc>
        <w:tc>
          <w:tcPr>
            <w:tcW w:w="1134" w:type="dxa"/>
            <w:shd w:val="clear" w:color="auto" w:fill="auto"/>
            <w:vAlign w:val="center"/>
          </w:tcPr>
          <w:p w:rsidR="001C070D" w:rsidRPr="00363421" w:rsidRDefault="001C070D" w:rsidP="00925827">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1162" w:type="dxa"/>
            <w:shd w:val="clear" w:color="auto" w:fill="auto"/>
            <w:vAlign w:val="center"/>
          </w:tcPr>
          <w:p w:rsidR="001C070D" w:rsidRPr="00363421" w:rsidRDefault="001C070D" w:rsidP="00925827">
            <w:pPr>
              <w:widowControl w:val="0"/>
              <w:autoSpaceDE w:val="0"/>
              <w:autoSpaceDN w:val="0"/>
              <w:adjustRightInd w:val="0"/>
              <w:ind w:right="-149"/>
              <w:jc w:val="center"/>
              <w:rPr>
                <w:rFonts w:eastAsia="Calibri"/>
                <w:bCs/>
                <w:sz w:val="24"/>
                <w:szCs w:val="24"/>
              </w:rPr>
            </w:pPr>
            <w:r w:rsidRPr="00363421">
              <w:rPr>
                <w:rFonts w:eastAsia="Calibri"/>
                <w:bCs/>
                <w:sz w:val="24"/>
                <w:szCs w:val="24"/>
              </w:rPr>
              <w:t>R$</w:t>
            </w:r>
          </w:p>
        </w:tc>
        <w:tc>
          <w:tcPr>
            <w:tcW w:w="993" w:type="dxa"/>
            <w:vAlign w:val="center"/>
          </w:tcPr>
          <w:p w:rsidR="001C070D" w:rsidRPr="00363421" w:rsidRDefault="001C070D" w:rsidP="001C070D">
            <w:pPr>
              <w:widowControl w:val="0"/>
              <w:autoSpaceDE w:val="0"/>
              <w:autoSpaceDN w:val="0"/>
              <w:adjustRightInd w:val="0"/>
              <w:ind w:right="-149"/>
              <w:jc w:val="center"/>
              <w:rPr>
                <w:rFonts w:eastAsia="Calibri"/>
                <w:bCs/>
                <w:sz w:val="24"/>
                <w:szCs w:val="24"/>
              </w:rPr>
            </w:pPr>
            <w:r>
              <w:rPr>
                <w:rFonts w:eastAsia="Calibri"/>
                <w:bCs/>
                <w:sz w:val="24"/>
                <w:szCs w:val="24"/>
              </w:rPr>
              <w:t>R$</w:t>
            </w:r>
          </w:p>
        </w:tc>
      </w:tr>
    </w:tbl>
    <w:p w:rsidR="001C070D" w:rsidRPr="007F0680" w:rsidRDefault="001C070D" w:rsidP="00BB7658">
      <w:pPr>
        <w:rPr>
          <w:sz w:val="24"/>
          <w:szCs w:val="24"/>
        </w:rPr>
      </w:pPr>
    </w:p>
    <w:p w:rsidR="000D4C4C" w:rsidRPr="007F0680" w:rsidRDefault="000D4C4C" w:rsidP="00BB7658">
      <w:pPr>
        <w:rPr>
          <w:vanish/>
          <w:sz w:val="24"/>
          <w:szCs w:val="24"/>
        </w:rPr>
      </w:pPr>
    </w:p>
    <w:p w:rsidR="00C21F94" w:rsidRPr="007F0680" w:rsidRDefault="00C21F94" w:rsidP="00925827">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rsidR="006245E3" w:rsidRPr="007F0680" w:rsidRDefault="006245E3" w:rsidP="00C21F94">
      <w:pPr>
        <w:widowControl w:val="0"/>
        <w:autoSpaceDE w:val="0"/>
        <w:snapToGrid w:val="0"/>
        <w:jc w:val="both"/>
        <w:rPr>
          <w:sz w:val="24"/>
          <w:szCs w:val="24"/>
        </w:rPr>
      </w:pPr>
    </w:p>
    <w:p w:rsidR="000D4C4C" w:rsidRPr="007F0680" w:rsidRDefault="000D4C4C" w:rsidP="00C21F94">
      <w:pPr>
        <w:widowControl w:val="0"/>
        <w:autoSpaceDE w:val="0"/>
        <w:snapToGrid w:val="0"/>
        <w:jc w:val="both"/>
        <w:rPr>
          <w:sz w:val="24"/>
          <w:szCs w:val="24"/>
        </w:rPr>
      </w:pPr>
    </w:p>
    <w:p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__________________, ______, _________________ de 202</w:t>
      </w:r>
      <w:r w:rsidR="000042B9">
        <w:rPr>
          <w:rFonts w:eastAsia="Calibri"/>
          <w:spacing w:val="-1"/>
          <w:sz w:val="24"/>
          <w:szCs w:val="24"/>
        </w:rPr>
        <w:t>6</w:t>
      </w:r>
      <w:r w:rsidRPr="007F0680">
        <w:rPr>
          <w:rFonts w:eastAsia="Calibri"/>
          <w:spacing w:val="-1"/>
          <w:sz w:val="24"/>
          <w:szCs w:val="24"/>
        </w:rPr>
        <w:t>.</w:t>
      </w:r>
    </w:p>
    <w:p w:rsidR="00C21F94" w:rsidRPr="007F0680" w:rsidRDefault="00C21F94" w:rsidP="00C21F94">
      <w:pPr>
        <w:widowControl w:val="0"/>
        <w:autoSpaceDE w:val="0"/>
        <w:jc w:val="center"/>
        <w:rPr>
          <w:rFonts w:eastAsia="Calibri"/>
          <w:i/>
          <w:iCs/>
          <w:spacing w:val="-1"/>
          <w:sz w:val="24"/>
          <w:szCs w:val="24"/>
        </w:rPr>
      </w:pPr>
    </w:p>
    <w:p w:rsidR="00592992" w:rsidRPr="007F0680" w:rsidRDefault="00592992" w:rsidP="00C21F94">
      <w:pPr>
        <w:widowControl w:val="0"/>
        <w:autoSpaceDE w:val="0"/>
        <w:jc w:val="center"/>
        <w:rPr>
          <w:rFonts w:eastAsia="Calibri"/>
          <w:i/>
          <w:iCs/>
          <w:spacing w:val="-1"/>
          <w:sz w:val="24"/>
          <w:szCs w:val="24"/>
        </w:rPr>
      </w:pPr>
    </w:p>
    <w:p w:rsidR="004A617D" w:rsidRPr="007F0680" w:rsidRDefault="004A617D" w:rsidP="00C21F94">
      <w:pPr>
        <w:widowControl w:val="0"/>
        <w:autoSpaceDE w:val="0"/>
        <w:jc w:val="center"/>
        <w:rPr>
          <w:rFonts w:eastAsia="Calibri"/>
          <w:i/>
          <w:iCs/>
          <w:spacing w:val="-1"/>
          <w:sz w:val="24"/>
          <w:szCs w:val="24"/>
        </w:rPr>
      </w:pPr>
    </w:p>
    <w:p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rsidR="00204267" w:rsidRPr="007F0680" w:rsidRDefault="00204267" w:rsidP="00A51A76">
      <w:pPr>
        <w:jc w:val="center"/>
        <w:rPr>
          <w:rFonts w:eastAsia="Calibri"/>
          <w:i/>
          <w:iCs/>
          <w:color w:val="FF0000"/>
          <w:spacing w:val="-1"/>
          <w:sz w:val="24"/>
          <w:szCs w:val="24"/>
        </w:rPr>
      </w:pPr>
    </w:p>
    <w:p w:rsidR="00204267" w:rsidRPr="007F0680" w:rsidRDefault="00204267" w:rsidP="00A51A76">
      <w:pPr>
        <w:jc w:val="center"/>
        <w:rPr>
          <w:rFonts w:eastAsia="Calibri"/>
          <w:i/>
          <w:iCs/>
          <w:color w:val="FF0000"/>
          <w:spacing w:val="-1"/>
          <w:sz w:val="24"/>
          <w:szCs w:val="24"/>
        </w:rPr>
      </w:pPr>
    </w:p>
    <w:p w:rsidR="00204267" w:rsidRPr="007F0680" w:rsidRDefault="00204267" w:rsidP="00A51A76">
      <w:pPr>
        <w:jc w:val="center"/>
        <w:rPr>
          <w:rFonts w:eastAsia="Calibri"/>
          <w:i/>
          <w:iCs/>
          <w:color w:val="FF0000"/>
          <w:spacing w:val="-1"/>
          <w:sz w:val="24"/>
          <w:szCs w:val="24"/>
        </w:rPr>
      </w:pPr>
    </w:p>
    <w:p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rsidR="00D50499" w:rsidRPr="007F0680" w:rsidRDefault="00D50499" w:rsidP="00255558">
      <w:pPr>
        <w:rPr>
          <w:vanish/>
          <w:sz w:val="24"/>
          <w:szCs w:val="24"/>
        </w:rPr>
      </w:pPr>
    </w:p>
    <w:p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proofErr w:type="spellStart"/>
      <w:r w:rsidR="003C4759" w:rsidRPr="007F0680">
        <w:rPr>
          <w:b/>
          <w:bCs/>
          <w:sz w:val="24"/>
          <w:szCs w:val="24"/>
        </w:rPr>
        <w:t>xx</w:t>
      </w:r>
      <w:proofErr w:type="spellEnd"/>
      <w:r w:rsidR="00DA69CE">
        <w:rPr>
          <w:b/>
          <w:bCs/>
          <w:sz w:val="24"/>
          <w:szCs w:val="24"/>
        </w:rPr>
        <w:t>/2025</w:t>
      </w:r>
      <w:r w:rsidR="00954251" w:rsidRPr="007F0680">
        <w:rPr>
          <w:b/>
          <w:bCs/>
          <w:sz w:val="24"/>
          <w:szCs w:val="24"/>
        </w:rPr>
        <w:t>.</w:t>
      </w:r>
    </w:p>
    <w:p w:rsidR="00255F56" w:rsidRPr="00925827" w:rsidRDefault="00255F56" w:rsidP="00F25F80">
      <w:pPr>
        <w:widowControl w:val="0"/>
        <w:autoSpaceDE w:val="0"/>
        <w:autoSpaceDN w:val="0"/>
        <w:adjustRightInd w:val="0"/>
        <w:jc w:val="center"/>
        <w:rPr>
          <w:b/>
          <w:spacing w:val="-1"/>
          <w:sz w:val="24"/>
          <w:szCs w:val="24"/>
        </w:rPr>
      </w:pPr>
      <w:r w:rsidRPr="00925827">
        <w:rPr>
          <w:b/>
          <w:spacing w:val="-1"/>
          <w:sz w:val="24"/>
          <w:szCs w:val="24"/>
        </w:rPr>
        <w:t>PREGÃO N</w:t>
      </w:r>
      <w:r w:rsidR="00481727" w:rsidRPr="00925827">
        <w:rPr>
          <w:b/>
          <w:spacing w:val="-1"/>
          <w:sz w:val="24"/>
          <w:szCs w:val="24"/>
        </w:rPr>
        <w:t>°</w:t>
      </w:r>
      <w:r w:rsidRPr="00925827">
        <w:rPr>
          <w:b/>
          <w:spacing w:val="-1"/>
          <w:sz w:val="24"/>
          <w:szCs w:val="24"/>
        </w:rPr>
        <w:t xml:space="preserve"> </w:t>
      </w:r>
      <w:r w:rsidR="00A407FF">
        <w:rPr>
          <w:b/>
          <w:spacing w:val="-1"/>
          <w:sz w:val="24"/>
          <w:szCs w:val="24"/>
        </w:rPr>
        <w:t>15</w:t>
      </w:r>
      <w:r w:rsidRPr="00925827">
        <w:rPr>
          <w:b/>
          <w:spacing w:val="-1"/>
          <w:sz w:val="24"/>
          <w:szCs w:val="24"/>
        </w:rPr>
        <w:t>/202</w:t>
      </w:r>
      <w:r w:rsidR="00A407FF">
        <w:rPr>
          <w:b/>
          <w:spacing w:val="-1"/>
          <w:sz w:val="24"/>
          <w:szCs w:val="24"/>
        </w:rPr>
        <w:t>6</w:t>
      </w:r>
      <w:r w:rsidR="00FA1FF2">
        <w:rPr>
          <w:b/>
          <w:spacing w:val="-1"/>
          <w:sz w:val="24"/>
          <w:szCs w:val="24"/>
        </w:rPr>
        <w:t xml:space="preserve"> </w:t>
      </w:r>
      <w:r w:rsidRPr="00925827">
        <w:rPr>
          <w:b/>
          <w:spacing w:val="-1"/>
          <w:sz w:val="24"/>
          <w:szCs w:val="24"/>
        </w:rPr>
        <w:t>- Eletrônico.</w:t>
      </w:r>
    </w:p>
    <w:p w:rsidR="00255F56" w:rsidRPr="007F0680" w:rsidRDefault="00255F56" w:rsidP="00255F56">
      <w:pPr>
        <w:overflowPunct w:val="0"/>
        <w:autoSpaceDE w:val="0"/>
        <w:ind w:right="-315"/>
        <w:jc w:val="center"/>
        <w:textAlignment w:val="baseline"/>
        <w:rPr>
          <w:b/>
          <w:color w:val="FF0000"/>
          <w:sz w:val="24"/>
          <w:szCs w:val="24"/>
          <w:u w:val="single"/>
          <w:lang w:eastAsia="zh-CN"/>
        </w:rPr>
      </w:pPr>
    </w:p>
    <w:p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w:t>
      </w:r>
      <w:proofErr w:type="spellStart"/>
      <w:r w:rsidR="00925827" w:rsidRPr="007F0680">
        <w:rPr>
          <w:sz w:val="24"/>
          <w:szCs w:val="24"/>
          <w:lang w:eastAsia="zh-CN"/>
        </w:rPr>
        <w:t>xxx</w:t>
      </w:r>
      <w:proofErr w:type="spellEnd"/>
      <w:r w:rsidRPr="007F0680">
        <w:rPr>
          <w:sz w:val="24"/>
          <w:szCs w:val="24"/>
          <w:lang w:eastAsia="zh-CN"/>
        </w:rPr>
        <w:t xml:space="preserve"> dias do mês de </w:t>
      </w:r>
      <w:proofErr w:type="spellStart"/>
      <w:r w:rsidR="00925827">
        <w:rPr>
          <w:sz w:val="24"/>
          <w:szCs w:val="24"/>
          <w:lang w:eastAsia="zh-CN"/>
        </w:rPr>
        <w:t>xxxxxxxxx</w:t>
      </w:r>
      <w:proofErr w:type="spellEnd"/>
      <w:r w:rsidR="00954251" w:rsidRPr="007F0680">
        <w:rPr>
          <w:sz w:val="24"/>
          <w:szCs w:val="24"/>
          <w:lang w:eastAsia="zh-CN"/>
        </w:rPr>
        <w:t xml:space="preserve"> </w:t>
      </w:r>
      <w:r w:rsidRPr="007F0680">
        <w:rPr>
          <w:sz w:val="24"/>
          <w:szCs w:val="24"/>
          <w:lang w:eastAsia="zh-CN"/>
        </w:rPr>
        <w:t xml:space="preserve">de dois mil e vinte e </w:t>
      </w:r>
      <w:r w:rsidR="00925827">
        <w:rPr>
          <w:sz w:val="24"/>
          <w:szCs w:val="24"/>
          <w:lang w:eastAsia="zh-CN"/>
        </w:rPr>
        <w:t>cinco</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xml:space="preserve">, brasileiro, casado, agente político, portador da Carteira de Identidade nº </w:t>
      </w:r>
      <w:proofErr w:type="spellStart"/>
      <w:r w:rsidRPr="007F0680">
        <w:rPr>
          <w:sz w:val="24"/>
          <w:szCs w:val="24"/>
          <w:lang w:eastAsia="zh-CN"/>
        </w:rPr>
        <w:t>xxxx</w:t>
      </w:r>
      <w:r w:rsidR="00DA69CE">
        <w:rPr>
          <w:sz w:val="24"/>
          <w:szCs w:val="24"/>
          <w:lang w:eastAsia="zh-CN"/>
        </w:rPr>
        <w:t>xxxxx</w:t>
      </w:r>
      <w:r w:rsidRPr="007F0680">
        <w:rPr>
          <w:sz w:val="24"/>
          <w:szCs w:val="24"/>
          <w:lang w:eastAsia="zh-CN"/>
        </w:rPr>
        <w:t>x</w:t>
      </w:r>
      <w:proofErr w:type="spellEnd"/>
      <w:r w:rsidRPr="007F0680">
        <w:rPr>
          <w:sz w:val="24"/>
          <w:szCs w:val="24"/>
          <w:lang w:eastAsia="zh-CN"/>
        </w:rPr>
        <w:t xml:space="preserve">, CPF nº </w:t>
      </w:r>
      <w:proofErr w:type="spellStart"/>
      <w:r w:rsidRPr="007F0680">
        <w:rPr>
          <w:sz w:val="24"/>
          <w:szCs w:val="24"/>
          <w:lang w:eastAsia="zh-CN"/>
        </w:rPr>
        <w:t>xxxx</w:t>
      </w:r>
      <w:r w:rsidR="00DA69CE">
        <w:rPr>
          <w:sz w:val="24"/>
          <w:szCs w:val="24"/>
          <w:lang w:eastAsia="zh-CN"/>
        </w:rPr>
        <w:t>xxxx</w:t>
      </w:r>
      <w:r w:rsidRPr="007F0680">
        <w:rPr>
          <w:sz w:val="24"/>
          <w:szCs w:val="24"/>
          <w:lang w:eastAsia="zh-CN"/>
        </w:rPr>
        <w:t>xx</w:t>
      </w:r>
      <w:proofErr w:type="spellEnd"/>
      <w:r w:rsidRPr="007F0680">
        <w:rPr>
          <w:sz w:val="24"/>
          <w:szCs w:val="24"/>
          <w:lang w:eastAsia="zh-CN"/>
        </w:rPr>
        <w:t>, no uso de suas atribuições legais e de outro lado, a empresa, adjudicatária do</w:t>
      </w:r>
      <w:r w:rsidR="00542B48" w:rsidRPr="007F0680">
        <w:rPr>
          <w:sz w:val="24"/>
          <w:szCs w:val="24"/>
          <w:lang w:eastAsia="zh-CN"/>
        </w:rPr>
        <w:t xml:space="preserve"> </w:t>
      </w:r>
      <w:r w:rsidR="00925827">
        <w:rPr>
          <w:sz w:val="24"/>
          <w:szCs w:val="24"/>
          <w:lang w:eastAsia="zh-CN"/>
        </w:rPr>
        <w:t xml:space="preserve">item abaixo, homologado em </w:t>
      </w:r>
      <w:proofErr w:type="spellStart"/>
      <w:r w:rsidR="00925827">
        <w:rPr>
          <w:sz w:val="24"/>
          <w:szCs w:val="24"/>
          <w:lang w:eastAsia="zh-CN"/>
        </w:rPr>
        <w:t>xx</w:t>
      </w:r>
      <w:proofErr w:type="spellEnd"/>
      <w:r w:rsidR="00925827">
        <w:rPr>
          <w:sz w:val="24"/>
          <w:szCs w:val="24"/>
          <w:lang w:eastAsia="zh-CN"/>
        </w:rPr>
        <w:t>/</w:t>
      </w:r>
      <w:proofErr w:type="spellStart"/>
      <w:r w:rsidR="00925827">
        <w:rPr>
          <w:sz w:val="24"/>
          <w:szCs w:val="24"/>
          <w:lang w:eastAsia="zh-CN"/>
        </w:rPr>
        <w:t>xx</w:t>
      </w:r>
      <w:proofErr w:type="spellEnd"/>
      <w:r w:rsidRPr="007F0680">
        <w:rPr>
          <w:sz w:val="24"/>
          <w:szCs w:val="24"/>
          <w:lang w:eastAsia="zh-CN"/>
        </w:rPr>
        <w:t>/202</w:t>
      </w:r>
      <w:r w:rsidR="00DA69CE">
        <w:rPr>
          <w:sz w:val="24"/>
          <w:szCs w:val="24"/>
          <w:lang w:eastAsia="zh-CN"/>
        </w:rPr>
        <w:t>5</w:t>
      </w:r>
      <w:r w:rsidRPr="007F0680">
        <w:rPr>
          <w:sz w:val="24"/>
          <w:szCs w:val="24"/>
          <w:lang w:eastAsia="zh-CN"/>
        </w:rPr>
        <w:t xml:space="preserve">, doravante denominado FORNECEDOR, tem entre si, justo e avençado a presente ata que terá efeito de </w:t>
      </w:r>
      <w:r w:rsidR="00616D62" w:rsidRPr="007F0680">
        <w:rPr>
          <w:b/>
          <w:sz w:val="24"/>
          <w:szCs w:val="24"/>
          <w:lang w:eastAsia="zh-CN"/>
        </w:rPr>
        <w:t xml:space="preserve">compromisso </w:t>
      </w:r>
      <w:r w:rsidR="001129BE" w:rsidRPr="007F0680">
        <w:rPr>
          <w:b/>
          <w:sz w:val="24"/>
          <w:szCs w:val="24"/>
        </w:rPr>
        <w:t>de</w:t>
      </w:r>
      <w:r w:rsidR="006B79D0" w:rsidRPr="007F0680">
        <w:rPr>
          <w:b/>
          <w:sz w:val="24"/>
          <w:szCs w:val="24"/>
        </w:rPr>
        <w:t xml:space="preserve"> </w:t>
      </w:r>
      <w:r w:rsidR="00335FD7" w:rsidRPr="007F0680">
        <w:rPr>
          <w:b/>
          <w:sz w:val="24"/>
          <w:szCs w:val="24"/>
        </w:rPr>
        <w:t>xxxxxxxxxxxxxxxxxxxxxxxxxxxxxxxxxxxxxxxxxxxxxxxxxxxxxxxxxxxxxxxxx</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6B79D0" w:rsidRPr="007F0680">
        <w:rPr>
          <w:b/>
          <w:sz w:val="24"/>
          <w:szCs w:val="24"/>
          <w:lang w:eastAsia="zh-CN"/>
        </w:rPr>
        <w:t xml:space="preserve">compromisso </w:t>
      </w:r>
      <w:r w:rsidR="006B79D0" w:rsidRPr="007F0680">
        <w:rPr>
          <w:b/>
          <w:sz w:val="24"/>
          <w:szCs w:val="24"/>
        </w:rPr>
        <w:t xml:space="preserve">de </w:t>
      </w:r>
      <w:proofErr w:type="spellStart"/>
      <w:r w:rsidR="00335FD7" w:rsidRPr="007F0680">
        <w:rPr>
          <w:b/>
          <w:sz w:val="24"/>
          <w:szCs w:val="24"/>
        </w:rPr>
        <w:t>xxxxxxxxxxxxxxxxxx</w:t>
      </w:r>
      <w:proofErr w:type="spellEnd"/>
      <w:r w:rsidRPr="007F0680">
        <w:rPr>
          <w:sz w:val="24"/>
          <w:szCs w:val="24"/>
          <w:lang w:eastAsia="zh-CN"/>
        </w:rPr>
        <w:t>, nas condições estabelecidas no ato convocatório.</w:t>
      </w:r>
    </w:p>
    <w:p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 xml:space="preserve">a), sócio administrador, inscrito no CPF sob o nº </w:t>
      </w:r>
      <w:proofErr w:type="spellStart"/>
      <w:r w:rsidRPr="007F0680">
        <w:rPr>
          <w:sz w:val="24"/>
          <w:szCs w:val="24"/>
        </w:rPr>
        <w:t>xxx</w:t>
      </w:r>
      <w:proofErr w:type="spellEnd"/>
      <w:r w:rsidRPr="007F0680">
        <w:rPr>
          <w:sz w:val="24"/>
          <w:szCs w:val="24"/>
        </w:rPr>
        <w:t xml:space="preserve">, portador da CI-RG nº </w:t>
      </w:r>
      <w:proofErr w:type="spellStart"/>
      <w:r w:rsidRPr="007F0680">
        <w:rPr>
          <w:sz w:val="24"/>
          <w:szCs w:val="24"/>
        </w:rPr>
        <w:t>xxxxx</w:t>
      </w:r>
      <w:proofErr w:type="spellEnd"/>
      <w:r w:rsidRPr="007F0680">
        <w:rPr>
          <w:sz w:val="24"/>
          <w:szCs w:val="24"/>
        </w:rPr>
        <w:t xml:space="preserve"> SSP/SP, residente e domiciliado na cidade de </w:t>
      </w:r>
      <w:proofErr w:type="spellStart"/>
      <w:r w:rsidRPr="007F0680">
        <w:rPr>
          <w:sz w:val="24"/>
          <w:szCs w:val="24"/>
        </w:rPr>
        <w:t>xxxxx</w:t>
      </w:r>
      <w:proofErr w:type="spellEnd"/>
      <w:r w:rsidRPr="007F0680">
        <w:rPr>
          <w:sz w:val="24"/>
          <w:szCs w:val="24"/>
        </w:rPr>
        <w:t>/RS, para os seguintes itens:</w:t>
      </w:r>
    </w:p>
    <w:tbl>
      <w:tblPr>
        <w:tblpPr w:leftFromText="141" w:rightFromText="141" w:vertAnchor="text" w:tblpY="1"/>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15"/>
        <w:gridCol w:w="1417"/>
        <w:gridCol w:w="993"/>
        <w:gridCol w:w="1134"/>
        <w:gridCol w:w="992"/>
        <w:gridCol w:w="957"/>
      </w:tblGrid>
      <w:tr w:rsidR="00C7356C" w:rsidRPr="00363421" w:rsidTr="005F39AF">
        <w:tc>
          <w:tcPr>
            <w:tcW w:w="846" w:type="dxa"/>
            <w:vAlign w:val="center"/>
          </w:tcPr>
          <w:p w:rsidR="00C7356C" w:rsidRPr="00363421" w:rsidRDefault="00C7356C" w:rsidP="00B74E01">
            <w:pPr>
              <w:widowControl w:val="0"/>
              <w:autoSpaceDE w:val="0"/>
              <w:autoSpaceDN w:val="0"/>
              <w:adjustRightInd w:val="0"/>
              <w:jc w:val="center"/>
              <w:rPr>
                <w:rFonts w:eastAsia="Calibri"/>
                <w:b/>
                <w:bCs/>
                <w:sz w:val="24"/>
                <w:szCs w:val="24"/>
              </w:rPr>
            </w:pPr>
            <w:r w:rsidRPr="00363421">
              <w:rPr>
                <w:rFonts w:eastAsia="Calibri"/>
                <w:b/>
                <w:bCs/>
                <w:sz w:val="24"/>
                <w:szCs w:val="24"/>
              </w:rPr>
              <w:t>Lote</w:t>
            </w:r>
          </w:p>
        </w:tc>
        <w:tc>
          <w:tcPr>
            <w:tcW w:w="3515" w:type="dxa"/>
            <w:shd w:val="clear" w:color="auto" w:fill="auto"/>
            <w:vAlign w:val="center"/>
          </w:tcPr>
          <w:p w:rsidR="00C7356C" w:rsidRPr="00363421" w:rsidRDefault="00C7356C" w:rsidP="00B74E01">
            <w:pPr>
              <w:widowControl w:val="0"/>
              <w:autoSpaceDE w:val="0"/>
              <w:autoSpaceDN w:val="0"/>
              <w:adjustRightInd w:val="0"/>
              <w:jc w:val="center"/>
              <w:rPr>
                <w:rFonts w:eastAsia="Calibri"/>
                <w:b/>
                <w:bCs/>
                <w:sz w:val="24"/>
                <w:szCs w:val="24"/>
              </w:rPr>
            </w:pPr>
            <w:r w:rsidRPr="00363421">
              <w:rPr>
                <w:rFonts w:eastAsia="Calibri"/>
                <w:b/>
                <w:bCs/>
                <w:sz w:val="24"/>
                <w:szCs w:val="24"/>
              </w:rPr>
              <w:t>Descrição</w:t>
            </w:r>
          </w:p>
        </w:tc>
        <w:tc>
          <w:tcPr>
            <w:tcW w:w="1417" w:type="dxa"/>
            <w:vAlign w:val="center"/>
          </w:tcPr>
          <w:p w:rsidR="00C7356C" w:rsidRPr="00363421" w:rsidRDefault="00C7356C" w:rsidP="00B74E01">
            <w:pPr>
              <w:widowControl w:val="0"/>
              <w:autoSpaceDE w:val="0"/>
              <w:autoSpaceDN w:val="0"/>
              <w:adjustRightInd w:val="0"/>
              <w:ind w:right="-166"/>
              <w:jc w:val="center"/>
              <w:rPr>
                <w:rFonts w:eastAsia="Calibri"/>
                <w:b/>
                <w:bCs/>
                <w:sz w:val="24"/>
                <w:szCs w:val="24"/>
              </w:rPr>
            </w:pPr>
            <w:r w:rsidRPr="00363421">
              <w:rPr>
                <w:rFonts w:eastAsia="Calibri"/>
                <w:b/>
                <w:bCs/>
                <w:sz w:val="24"/>
                <w:szCs w:val="24"/>
              </w:rPr>
              <w:t>VP</w:t>
            </w:r>
          </w:p>
        </w:tc>
        <w:tc>
          <w:tcPr>
            <w:tcW w:w="993" w:type="dxa"/>
            <w:vAlign w:val="center"/>
          </w:tcPr>
          <w:p w:rsidR="00C7356C" w:rsidRPr="00363421" w:rsidRDefault="00C7356C" w:rsidP="00B74E01">
            <w:pPr>
              <w:widowControl w:val="0"/>
              <w:autoSpaceDE w:val="0"/>
              <w:autoSpaceDN w:val="0"/>
              <w:adjustRightInd w:val="0"/>
              <w:ind w:right="-108"/>
              <w:jc w:val="center"/>
              <w:rPr>
                <w:rFonts w:eastAsia="Calibri"/>
                <w:b/>
                <w:bCs/>
                <w:sz w:val="24"/>
                <w:szCs w:val="24"/>
              </w:rPr>
            </w:pPr>
            <w:r w:rsidRPr="00363421">
              <w:rPr>
                <w:rFonts w:eastAsia="Calibri"/>
                <w:b/>
                <w:bCs/>
                <w:sz w:val="24"/>
                <w:szCs w:val="24"/>
              </w:rPr>
              <w:t>QH</w:t>
            </w:r>
          </w:p>
        </w:tc>
        <w:tc>
          <w:tcPr>
            <w:tcW w:w="1134" w:type="dxa"/>
            <w:shd w:val="clear" w:color="auto" w:fill="auto"/>
            <w:vAlign w:val="center"/>
          </w:tcPr>
          <w:p w:rsidR="00C7356C" w:rsidRPr="00363421" w:rsidRDefault="00C7356C" w:rsidP="00B74E01">
            <w:pPr>
              <w:widowControl w:val="0"/>
              <w:autoSpaceDE w:val="0"/>
              <w:autoSpaceDN w:val="0"/>
              <w:adjustRightInd w:val="0"/>
              <w:ind w:right="-108"/>
              <w:jc w:val="center"/>
              <w:rPr>
                <w:rFonts w:eastAsia="Calibri"/>
                <w:b/>
                <w:bCs/>
                <w:sz w:val="24"/>
                <w:szCs w:val="24"/>
              </w:rPr>
            </w:pPr>
            <w:r w:rsidRPr="00363421">
              <w:rPr>
                <w:rFonts w:eastAsia="Calibri"/>
                <w:b/>
                <w:bCs/>
                <w:sz w:val="24"/>
                <w:szCs w:val="24"/>
              </w:rPr>
              <w:t>Desconto  ofertado</w:t>
            </w:r>
          </w:p>
        </w:tc>
        <w:tc>
          <w:tcPr>
            <w:tcW w:w="992" w:type="dxa"/>
            <w:shd w:val="clear" w:color="auto" w:fill="auto"/>
            <w:vAlign w:val="center"/>
          </w:tcPr>
          <w:p w:rsidR="00C7356C" w:rsidRPr="00363421" w:rsidRDefault="00C7356C" w:rsidP="00B74E01">
            <w:pPr>
              <w:widowControl w:val="0"/>
              <w:autoSpaceDE w:val="0"/>
              <w:autoSpaceDN w:val="0"/>
              <w:adjustRightInd w:val="0"/>
              <w:ind w:right="-149"/>
              <w:jc w:val="center"/>
              <w:rPr>
                <w:rFonts w:eastAsia="Calibri"/>
                <w:b/>
                <w:bCs/>
                <w:sz w:val="24"/>
                <w:szCs w:val="24"/>
              </w:rPr>
            </w:pPr>
            <w:r w:rsidRPr="00363421">
              <w:rPr>
                <w:rFonts w:eastAsia="Calibri"/>
                <w:b/>
                <w:bCs/>
                <w:sz w:val="24"/>
                <w:szCs w:val="24"/>
              </w:rPr>
              <w:t>Valor da hora</w:t>
            </w:r>
          </w:p>
        </w:tc>
        <w:tc>
          <w:tcPr>
            <w:tcW w:w="957" w:type="dxa"/>
          </w:tcPr>
          <w:p w:rsidR="00C7356C" w:rsidRPr="00363421" w:rsidRDefault="00C7356C" w:rsidP="00B74E01">
            <w:pPr>
              <w:widowControl w:val="0"/>
              <w:autoSpaceDE w:val="0"/>
              <w:autoSpaceDN w:val="0"/>
              <w:adjustRightInd w:val="0"/>
              <w:ind w:right="-149"/>
              <w:jc w:val="center"/>
              <w:rPr>
                <w:rFonts w:eastAsia="Calibri"/>
                <w:b/>
                <w:bCs/>
                <w:sz w:val="24"/>
                <w:szCs w:val="24"/>
              </w:rPr>
            </w:pPr>
            <w:r w:rsidRPr="00363421">
              <w:rPr>
                <w:rFonts w:eastAsia="Calibri"/>
                <w:b/>
                <w:bCs/>
                <w:sz w:val="24"/>
                <w:szCs w:val="24"/>
              </w:rPr>
              <w:t>VT ofertado</w:t>
            </w:r>
          </w:p>
        </w:tc>
      </w:tr>
      <w:tr w:rsidR="00C7356C" w:rsidRPr="00363421" w:rsidTr="005F39AF">
        <w:tc>
          <w:tcPr>
            <w:tcW w:w="846" w:type="dxa"/>
            <w:vMerge w:val="restart"/>
            <w:vAlign w:val="center"/>
          </w:tcPr>
          <w:p w:rsidR="00C7356C" w:rsidRPr="00363421" w:rsidRDefault="00C7356C" w:rsidP="00B74E01">
            <w:pPr>
              <w:widowControl w:val="0"/>
              <w:autoSpaceDE w:val="0"/>
              <w:autoSpaceDN w:val="0"/>
              <w:adjustRightInd w:val="0"/>
              <w:jc w:val="center"/>
              <w:rPr>
                <w:rFonts w:eastAsia="Calibri"/>
                <w:sz w:val="24"/>
                <w:szCs w:val="24"/>
              </w:rPr>
            </w:pPr>
            <w:r w:rsidRPr="00363421">
              <w:rPr>
                <w:rFonts w:eastAsia="Calibri"/>
                <w:sz w:val="24"/>
                <w:szCs w:val="24"/>
              </w:rPr>
              <w:t>01</w:t>
            </w:r>
          </w:p>
        </w:tc>
        <w:tc>
          <w:tcPr>
            <w:tcW w:w="3515" w:type="dxa"/>
            <w:shd w:val="clear" w:color="auto" w:fill="auto"/>
          </w:tcPr>
          <w:p w:rsidR="00C7356C" w:rsidRPr="00363421" w:rsidRDefault="00C7356C" w:rsidP="00C7356C">
            <w:pPr>
              <w:widowControl w:val="0"/>
              <w:autoSpaceDE w:val="0"/>
              <w:autoSpaceDN w:val="0"/>
              <w:adjustRightInd w:val="0"/>
              <w:jc w:val="both"/>
              <w:rPr>
                <w:rFonts w:eastAsia="Calibri"/>
                <w:bCs/>
                <w:sz w:val="24"/>
                <w:szCs w:val="24"/>
              </w:rPr>
            </w:pPr>
            <w:r w:rsidRPr="00363421">
              <w:rPr>
                <w:rFonts w:eastAsia="Calibri"/>
                <w:sz w:val="24"/>
                <w:szCs w:val="24"/>
              </w:rPr>
              <w:t xml:space="preserve">Prestação de serviços técnicos de manutenção preventiva e/ou corretiva de veículos </w:t>
            </w:r>
            <w:proofErr w:type="spellStart"/>
            <w:r>
              <w:rPr>
                <w:rFonts w:eastAsia="Calibri"/>
                <w:sz w:val="24"/>
                <w:szCs w:val="24"/>
              </w:rPr>
              <w:t>xxxxxxxxxxx</w:t>
            </w:r>
            <w:proofErr w:type="spellEnd"/>
            <w:r>
              <w:rPr>
                <w:rFonts w:eastAsia="Calibri"/>
                <w:sz w:val="24"/>
                <w:szCs w:val="24"/>
              </w:rPr>
              <w:t>.</w:t>
            </w:r>
          </w:p>
        </w:tc>
        <w:tc>
          <w:tcPr>
            <w:tcW w:w="1417" w:type="dxa"/>
            <w:vAlign w:val="center"/>
          </w:tcPr>
          <w:p w:rsidR="00C7356C" w:rsidRPr="00363421" w:rsidRDefault="00C7356C" w:rsidP="00B74E01">
            <w:pPr>
              <w:widowControl w:val="0"/>
              <w:autoSpaceDE w:val="0"/>
              <w:autoSpaceDN w:val="0"/>
              <w:adjustRightInd w:val="0"/>
              <w:ind w:left="318" w:hanging="318"/>
              <w:jc w:val="center"/>
              <w:rPr>
                <w:rFonts w:eastAsia="Calibri"/>
                <w:bCs/>
                <w:sz w:val="24"/>
                <w:szCs w:val="24"/>
              </w:rPr>
            </w:pPr>
            <w:r w:rsidRPr="00363421">
              <w:rPr>
                <w:rFonts w:eastAsia="Calibri"/>
                <w:bCs/>
                <w:sz w:val="24"/>
                <w:szCs w:val="24"/>
              </w:rPr>
              <w:t>------</w:t>
            </w:r>
          </w:p>
        </w:tc>
        <w:tc>
          <w:tcPr>
            <w:tcW w:w="993" w:type="dxa"/>
            <w:vAlign w:val="center"/>
          </w:tcPr>
          <w:p w:rsidR="00C7356C" w:rsidRPr="00363421" w:rsidRDefault="00C7356C" w:rsidP="00B74E01">
            <w:pPr>
              <w:widowControl w:val="0"/>
              <w:autoSpaceDE w:val="0"/>
              <w:autoSpaceDN w:val="0"/>
              <w:adjustRightInd w:val="0"/>
              <w:jc w:val="center"/>
              <w:rPr>
                <w:rFonts w:eastAsia="Calibri"/>
                <w:bCs/>
                <w:sz w:val="24"/>
                <w:szCs w:val="24"/>
              </w:rPr>
            </w:pPr>
            <w:proofErr w:type="spellStart"/>
            <w:r>
              <w:rPr>
                <w:rFonts w:eastAsia="Calibri"/>
                <w:bCs/>
                <w:sz w:val="24"/>
                <w:szCs w:val="24"/>
              </w:rPr>
              <w:t>xxx</w:t>
            </w:r>
            <w:proofErr w:type="spellEnd"/>
            <w:r w:rsidRPr="00363421">
              <w:rPr>
                <w:rFonts w:eastAsia="Calibri"/>
                <w:bCs/>
                <w:sz w:val="24"/>
                <w:szCs w:val="24"/>
              </w:rPr>
              <w:t xml:space="preserve"> H</w:t>
            </w:r>
          </w:p>
        </w:tc>
        <w:tc>
          <w:tcPr>
            <w:tcW w:w="1134" w:type="dxa"/>
            <w:shd w:val="clear" w:color="auto" w:fill="auto"/>
            <w:vAlign w:val="center"/>
          </w:tcPr>
          <w:p w:rsidR="00C7356C" w:rsidRPr="00363421" w:rsidRDefault="00C7356C" w:rsidP="00B74E01">
            <w:pPr>
              <w:widowControl w:val="0"/>
              <w:autoSpaceDE w:val="0"/>
              <w:autoSpaceDN w:val="0"/>
              <w:adjustRightInd w:val="0"/>
              <w:ind w:right="-108"/>
              <w:jc w:val="center"/>
              <w:rPr>
                <w:rFonts w:eastAsia="Calibri"/>
                <w:bCs/>
                <w:sz w:val="24"/>
                <w:szCs w:val="24"/>
              </w:rPr>
            </w:pPr>
            <w:r w:rsidRPr="00363421">
              <w:rPr>
                <w:rFonts w:eastAsia="Calibri"/>
                <w:bCs/>
                <w:sz w:val="24"/>
                <w:szCs w:val="24"/>
              </w:rPr>
              <w:t>-------</w:t>
            </w:r>
          </w:p>
        </w:tc>
        <w:tc>
          <w:tcPr>
            <w:tcW w:w="992" w:type="dxa"/>
            <w:shd w:val="clear" w:color="auto" w:fill="auto"/>
            <w:vAlign w:val="center"/>
          </w:tcPr>
          <w:p w:rsidR="00C7356C" w:rsidRPr="00363421" w:rsidRDefault="00C7356C" w:rsidP="00B74E01">
            <w:pPr>
              <w:widowControl w:val="0"/>
              <w:autoSpaceDE w:val="0"/>
              <w:autoSpaceDN w:val="0"/>
              <w:adjustRightInd w:val="0"/>
              <w:ind w:right="-149"/>
              <w:jc w:val="center"/>
              <w:rPr>
                <w:rFonts w:eastAsia="Calibri"/>
                <w:bCs/>
                <w:sz w:val="24"/>
                <w:szCs w:val="24"/>
              </w:rPr>
            </w:pPr>
            <w:r w:rsidRPr="00363421">
              <w:rPr>
                <w:rFonts w:eastAsia="Calibri"/>
                <w:bCs/>
                <w:sz w:val="24"/>
                <w:szCs w:val="24"/>
              </w:rPr>
              <w:t xml:space="preserve">R$ </w:t>
            </w:r>
          </w:p>
        </w:tc>
        <w:tc>
          <w:tcPr>
            <w:tcW w:w="957" w:type="dxa"/>
            <w:vMerge w:val="restart"/>
            <w:vAlign w:val="center"/>
          </w:tcPr>
          <w:p w:rsidR="00C7356C" w:rsidRPr="00363421" w:rsidRDefault="00C7356C" w:rsidP="00C7356C">
            <w:pPr>
              <w:widowControl w:val="0"/>
              <w:autoSpaceDE w:val="0"/>
              <w:autoSpaceDN w:val="0"/>
              <w:adjustRightInd w:val="0"/>
              <w:ind w:right="-149"/>
              <w:jc w:val="center"/>
              <w:rPr>
                <w:rFonts w:eastAsia="Calibri"/>
                <w:bCs/>
                <w:sz w:val="24"/>
                <w:szCs w:val="24"/>
              </w:rPr>
            </w:pPr>
            <w:r>
              <w:rPr>
                <w:rFonts w:eastAsia="Calibri"/>
                <w:bCs/>
                <w:sz w:val="24"/>
                <w:szCs w:val="24"/>
              </w:rPr>
              <w:t>R$</w:t>
            </w:r>
          </w:p>
        </w:tc>
      </w:tr>
      <w:tr w:rsidR="00C7356C" w:rsidRPr="00363421" w:rsidTr="005F39AF">
        <w:tc>
          <w:tcPr>
            <w:tcW w:w="846" w:type="dxa"/>
            <w:vMerge/>
            <w:vAlign w:val="center"/>
          </w:tcPr>
          <w:p w:rsidR="00C7356C" w:rsidRPr="00363421" w:rsidRDefault="00C7356C" w:rsidP="00B74E01">
            <w:pPr>
              <w:widowControl w:val="0"/>
              <w:autoSpaceDE w:val="0"/>
              <w:autoSpaceDN w:val="0"/>
              <w:adjustRightInd w:val="0"/>
              <w:jc w:val="center"/>
              <w:rPr>
                <w:rFonts w:eastAsia="Calibri"/>
                <w:sz w:val="24"/>
                <w:szCs w:val="24"/>
              </w:rPr>
            </w:pPr>
          </w:p>
        </w:tc>
        <w:tc>
          <w:tcPr>
            <w:tcW w:w="3515" w:type="dxa"/>
            <w:shd w:val="clear" w:color="auto" w:fill="auto"/>
          </w:tcPr>
          <w:p w:rsidR="00C7356C" w:rsidRPr="00363421" w:rsidRDefault="00C7356C" w:rsidP="00C7356C">
            <w:pPr>
              <w:widowControl w:val="0"/>
              <w:autoSpaceDE w:val="0"/>
              <w:autoSpaceDN w:val="0"/>
              <w:adjustRightInd w:val="0"/>
              <w:jc w:val="both"/>
              <w:rPr>
                <w:rFonts w:eastAsia="Calibri"/>
                <w:sz w:val="24"/>
                <w:szCs w:val="24"/>
              </w:rPr>
            </w:pPr>
            <w:r w:rsidRPr="00363421">
              <w:rPr>
                <w:rFonts w:eastAsia="Calibri"/>
                <w:sz w:val="24"/>
                <w:szCs w:val="24"/>
              </w:rPr>
              <w:t xml:space="preserve">Peças e lubrificantes para manutenção preventiva e/ou corretiva de veículos automotores </w:t>
            </w:r>
            <w:proofErr w:type="spellStart"/>
            <w:r>
              <w:rPr>
                <w:rFonts w:eastAsia="Calibri"/>
                <w:b/>
                <w:sz w:val="24"/>
                <w:szCs w:val="24"/>
              </w:rPr>
              <w:t>xxxxxxxxxxxxxxxxxxxx</w:t>
            </w:r>
            <w:proofErr w:type="spellEnd"/>
            <w:r>
              <w:rPr>
                <w:rFonts w:eastAsia="Calibri"/>
                <w:b/>
                <w:sz w:val="24"/>
                <w:szCs w:val="24"/>
              </w:rPr>
              <w:t>.</w:t>
            </w:r>
          </w:p>
        </w:tc>
        <w:tc>
          <w:tcPr>
            <w:tcW w:w="1417" w:type="dxa"/>
            <w:vAlign w:val="center"/>
          </w:tcPr>
          <w:p w:rsidR="00C7356C" w:rsidRPr="00363421" w:rsidRDefault="00C7356C" w:rsidP="00C7356C">
            <w:pPr>
              <w:widowControl w:val="0"/>
              <w:autoSpaceDE w:val="0"/>
              <w:autoSpaceDN w:val="0"/>
              <w:adjustRightInd w:val="0"/>
              <w:jc w:val="center"/>
              <w:rPr>
                <w:rFonts w:eastAsia="Calibri"/>
                <w:bCs/>
                <w:sz w:val="24"/>
                <w:szCs w:val="24"/>
              </w:rPr>
            </w:pPr>
            <w:r w:rsidRPr="00363421">
              <w:rPr>
                <w:rFonts w:eastAsia="Calibri"/>
                <w:bCs/>
                <w:sz w:val="24"/>
                <w:szCs w:val="24"/>
              </w:rPr>
              <w:t xml:space="preserve">R$ </w:t>
            </w:r>
            <w:proofErr w:type="spellStart"/>
            <w:r>
              <w:rPr>
                <w:rFonts w:eastAsia="Calibri"/>
                <w:bCs/>
                <w:sz w:val="24"/>
                <w:szCs w:val="24"/>
              </w:rPr>
              <w:t>xx.xxx,xx</w:t>
            </w:r>
            <w:proofErr w:type="spellEnd"/>
          </w:p>
        </w:tc>
        <w:tc>
          <w:tcPr>
            <w:tcW w:w="993" w:type="dxa"/>
            <w:vAlign w:val="center"/>
          </w:tcPr>
          <w:p w:rsidR="00C7356C" w:rsidRPr="00363421" w:rsidRDefault="00C7356C" w:rsidP="00B74E01">
            <w:pPr>
              <w:widowControl w:val="0"/>
              <w:autoSpaceDE w:val="0"/>
              <w:autoSpaceDN w:val="0"/>
              <w:adjustRightInd w:val="0"/>
              <w:jc w:val="center"/>
              <w:rPr>
                <w:rFonts w:eastAsia="Calibri"/>
                <w:bCs/>
                <w:sz w:val="24"/>
                <w:szCs w:val="24"/>
              </w:rPr>
            </w:pPr>
            <w:r w:rsidRPr="00363421">
              <w:rPr>
                <w:rFonts w:eastAsia="Calibri"/>
                <w:bCs/>
                <w:sz w:val="24"/>
                <w:szCs w:val="24"/>
              </w:rPr>
              <w:t>------</w:t>
            </w:r>
          </w:p>
        </w:tc>
        <w:tc>
          <w:tcPr>
            <w:tcW w:w="1134" w:type="dxa"/>
            <w:shd w:val="clear" w:color="auto" w:fill="auto"/>
            <w:vAlign w:val="center"/>
          </w:tcPr>
          <w:p w:rsidR="00C7356C" w:rsidRPr="00363421" w:rsidRDefault="00C7356C" w:rsidP="00B74E01">
            <w:pPr>
              <w:widowControl w:val="0"/>
              <w:autoSpaceDE w:val="0"/>
              <w:autoSpaceDN w:val="0"/>
              <w:adjustRightInd w:val="0"/>
              <w:ind w:right="-108"/>
              <w:jc w:val="center"/>
              <w:rPr>
                <w:rFonts w:eastAsia="Calibri"/>
                <w:bCs/>
                <w:sz w:val="24"/>
                <w:szCs w:val="24"/>
              </w:rPr>
            </w:pPr>
            <w:r w:rsidRPr="00363421">
              <w:rPr>
                <w:rFonts w:eastAsia="Calibri"/>
                <w:bCs/>
                <w:sz w:val="24"/>
                <w:szCs w:val="24"/>
              </w:rPr>
              <w:t xml:space="preserve"> %</w:t>
            </w:r>
          </w:p>
        </w:tc>
        <w:tc>
          <w:tcPr>
            <w:tcW w:w="992" w:type="dxa"/>
            <w:shd w:val="clear" w:color="auto" w:fill="auto"/>
            <w:vAlign w:val="center"/>
          </w:tcPr>
          <w:p w:rsidR="00C7356C" w:rsidRPr="00363421" w:rsidRDefault="00C7356C" w:rsidP="00B74E01">
            <w:pPr>
              <w:widowControl w:val="0"/>
              <w:autoSpaceDE w:val="0"/>
              <w:autoSpaceDN w:val="0"/>
              <w:adjustRightInd w:val="0"/>
              <w:ind w:right="-149"/>
              <w:jc w:val="center"/>
              <w:rPr>
                <w:rFonts w:eastAsia="Calibri"/>
                <w:bCs/>
                <w:sz w:val="24"/>
                <w:szCs w:val="24"/>
              </w:rPr>
            </w:pPr>
            <w:r w:rsidRPr="00363421">
              <w:rPr>
                <w:rFonts w:eastAsia="Calibri"/>
                <w:bCs/>
                <w:sz w:val="24"/>
                <w:szCs w:val="24"/>
              </w:rPr>
              <w:t>-------</w:t>
            </w:r>
          </w:p>
        </w:tc>
        <w:tc>
          <w:tcPr>
            <w:tcW w:w="957" w:type="dxa"/>
            <w:vMerge/>
          </w:tcPr>
          <w:p w:rsidR="00C7356C" w:rsidRPr="00363421" w:rsidRDefault="00C7356C" w:rsidP="00B74E01">
            <w:pPr>
              <w:widowControl w:val="0"/>
              <w:autoSpaceDE w:val="0"/>
              <w:autoSpaceDN w:val="0"/>
              <w:adjustRightInd w:val="0"/>
              <w:ind w:right="-149"/>
              <w:jc w:val="center"/>
              <w:rPr>
                <w:rFonts w:eastAsia="Calibri"/>
                <w:bCs/>
                <w:sz w:val="24"/>
                <w:szCs w:val="24"/>
              </w:rPr>
            </w:pPr>
          </w:p>
        </w:tc>
      </w:tr>
    </w:tbl>
    <w:p w:rsidR="00C7356C" w:rsidRPr="007F0680" w:rsidRDefault="00C7356C" w:rsidP="00255F56">
      <w:pPr>
        <w:autoSpaceDE w:val="0"/>
        <w:autoSpaceDN w:val="0"/>
        <w:adjustRightInd w:val="0"/>
        <w:spacing w:after="120"/>
        <w:ind w:firstLine="709"/>
        <w:jc w:val="both"/>
        <w:rPr>
          <w:color w:val="FF0000"/>
          <w:sz w:val="24"/>
          <w:szCs w:val="24"/>
        </w:rPr>
      </w:pPr>
    </w:p>
    <w:p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 xml:space="preserve">Total registrado: R$ </w:t>
      </w:r>
      <w:proofErr w:type="spellStart"/>
      <w:r w:rsidRPr="007F0680">
        <w:rPr>
          <w:b/>
          <w:i/>
          <w:sz w:val="24"/>
          <w:szCs w:val="24"/>
          <w:lang w:eastAsia="zh-CN"/>
        </w:rPr>
        <w:t>xxx</w:t>
      </w:r>
      <w:proofErr w:type="spellEnd"/>
      <w:r w:rsidRPr="007F0680">
        <w:rPr>
          <w:b/>
          <w:i/>
          <w:sz w:val="24"/>
          <w:szCs w:val="24"/>
          <w:lang w:eastAsia="zh-CN"/>
        </w:rPr>
        <w:t xml:space="preserve"> (</w:t>
      </w:r>
      <w:proofErr w:type="spellStart"/>
      <w:r w:rsidRPr="007F0680">
        <w:rPr>
          <w:b/>
          <w:i/>
          <w:sz w:val="24"/>
          <w:szCs w:val="24"/>
          <w:lang w:eastAsia="zh-CN"/>
        </w:rPr>
        <w:t>xxxxx</w:t>
      </w:r>
      <w:proofErr w:type="spellEnd"/>
      <w:r w:rsidRPr="007F0680">
        <w:rPr>
          <w:b/>
          <w:i/>
          <w:sz w:val="24"/>
          <w:szCs w:val="24"/>
          <w:lang w:eastAsia="zh-CN"/>
        </w:rPr>
        <w:t xml:space="preserve"> reais).</w:t>
      </w:r>
    </w:p>
    <w:p w:rsidR="006245E3" w:rsidRPr="007F0680" w:rsidRDefault="006245E3" w:rsidP="00255F56">
      <w:pPr>
        <w:overflowPunct w:val="0"/>
        <w:autoSpaceDE w:val="0"/>
        <w:ind w:firstLine="708"/>
        <w:jc w:val="both"/>
        <w:textAlignment w:val="baseline"/>
        <w:rPr>
          <w:b/>
          <w:sz w:val="24"/>
          <w:szCs w:val="24"/>
          <w:lang w:eastAsia="zh-CN"/>
        </w:rPr>
      </w:pPr>
    </w:p>
    <w:p w:rsidR="00FA1FF2" w:rsidRPr="007F0680" w:rsidRDefault="00FA1FF2" w:rsidP="00FA1FF2">
      <w:pPr>
        <w:overflowPunct w:val="0"/>
        <w:autoSpaceDE w:val="0"/>
        <w:ind w:firstLine="708"/>
        <w:jc w:val="both"/>
        <w:textAlignment w:val="baseline"/>
        <w:rPr>
          <w:b/>
          <w:sz w:val="24"/>
          <w:szCs w:val="24"/>
          <w:lang w:eastAsia="zh-CN"/>
        </w:rPr>
      </w:pPr>
    </w:p>
    <w:p w:rsidR="00FA1FF2" w:rsidRPr="007F0680" w:rsidRDefault="00FA1FF2" w:rsidP="00FA1FF2">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no Edital ou Aviso de Dispensa e no Termo de Referência. </w:t>
      </w:r>
    </w:p>
    <w:p w:rsidR="00FA1FF2" w:rsidRPr="007F0680" w:rsidRDefault="00FA1FF2" w:rsidP="00FA1FF2">
      <w:pPr>
        <w:overflowPunct w:val="0"/>
        <w:autoSpaceDE w:val="0"/>
        <w:spacing w:after="120"/>
        <w:jc w:val="both"/>
        <w:textAlignment w:val="baseline"/>
        <w:rPr>
          <w:sz w:val="24"/>
          <w:szCs w:val="24"/>
          <w:lang w:eastAsia="zh-CN"/>
        </w:rPr>
      </w:pPr>
      <w:r w:rsidRPr="007F0680">
        <w:rPr>
          <w:b/>
          <w:sz w:val="24"/>
          <w:szCs w:val="24"/>
          <w:lang w:eastAsia="zh-CN"/>
        </w:rPr>
        <w:t>2.1.</w:t>
      </w:r>
      <w:r w:rsidRPr="007F0680">
        <w:rPr>
          <w:sz w:val="24"/>
          <w:szCs w:val="24"/>
          <w:lang w:eastAsia="zh-CN"/>
        </w:rPr>
        <w:t xml:space="preserve"> O fornecedor registrado, dentro dos quantitativos estimados, fica obrigado a atender todos os pedidos efetuados durante a validade desta Ata de Registro de Preços.</w:t>
      </w:r>
    </w:p>
    <w:p w:rsidR="00FA1FF2" w:rsidRPr="007F0680" w:rsidRDefault="00FA1FF2" w:rsidP="00FA1FF2">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Pr="007F0680">
        <w:rPr>
          <w:sz w:val="24"/>
          <w:szCs w:val="24"/>
          <w:lang w:eastAsia="zh-CN"/>
        </w:rPr>
        <w:t>O Município adotará a prática de todos os atos necessários ao controle e administração da presente Ata.</w:t>
      </w:r>
    </w:p>
    <w:p w:rsidR="00FA1FF2" w:rsidRPr="007F0680" w:rsidRDefault="00FA1FF2" w:rsidP="00FA1FF2">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rsidR="00FA1FF2" w:rsidRPr="007F0680" w:rsidRDefault="00FA1FF2" w:rsidP="00FA1FF2">
      <w:pPr>
        <w:overflowPunct w:val="0"/>
        <w:autoSpaceDE w:val="0"/>
        <w:jc w:val="both"/>
        <w:textAlignment w:val="baseline"/>
        <w:rPr>
          <w:sz w:val="24"/>
          <w:szCs w:val="24"/>
          <w:lang w:eastAsia="zh-CN"/>
        </w:rPr>
      </w:pPr>
      <w:r w:rsidRPr="007F0680">
        <w:rPr>
          <w:b/>
          <w:sz w:val="24"/>
          <w:szCs w:val="24"/>
          <w:lang w:eastAsia="zh-CN"/>
        </w:rPr>
        <w:lastRenderedPageBreak/>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rsidR="00FA1FF2" w:rsidRPr="007F0680" w:rsidRDefault="00FA1FF2" w:rsidP="00FA1FF2">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O preço registrado não sofrerá qualquer reajuste, ressalvado o disposto no Art. 10º do decreto municipal nº 5.909 de 15 de março de 2023.</w:t>
      </w:r>
    </w:p>
    <w:p w:rsidR="00FA1FF2" w:rsidRPr="007F0680" w:rsidRDefault="00FA1FF2" w:rsidP="00FA1FF2">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rsidR="00FA1FF2" w:rsidRDefault="00FA1FF2" w:rsidP="00FA1FF2">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proofErr w:type="spellStart"/>
      <w:r w:rsidRPr="001E2762">
        <w:rPr>
          <w:b/>
          <w:sz w:val="24"/>
          <w:szCs w:val="24"/>
          <w:lang w:eastAsia="zh-CN"/>
        </w:rPr>
        <w:t>xx</w:t>
      </w:r>
      <w:proofErr w:type="spellEnd"/>
      <w:r w:rsidRPr="001E2762">
        <w:rPr>
          <w:b/>
          <w:sz w:val="24"/>
          <w:szCs w:val="24"/>
          <w:lang w:eastAsia="zh-CN"/>
        </w:rPr>
        <w:t>/</w:t>
      </w:r>
      <w:proofErr w:type="spellStart"/>
      <w:r w:rsidRPr="001E2762">
        <w:rPr>
          <w:b/>
          <w:sz w:val="24"/>
          <w:szCs w:val="24"/>
          <w:lang w:eastAsia="zh-CN"/>
        </w:rPr>
        <w:t>xx</w:t>
      </w:r>
      <w:proofErr w:type="spellEnd"/>
      <w:r w:rsidRPr="001E2762">
        <w:rPr>
          <w:b/>
          <w:sz w:val="24"/>
          <w:szCs w:val="24"/>
          <w:lang w:eastAsia="zh-CN"/>
        </w:rPr>
        <w:t>/</w:t>
      </w:r>
      <w:r>
        <w:rPr>
          <w:b/>
          <w:sz w:val="24"/>
          <w:szCs w:val="24"/>
          <w:lang w:eastAsia="zh-CN"/>
        </w:rPr>
        <w:t>2026,</w:t>
      </w:r>
      <w:r>
        <w:rPr>
          <w:sz w:val="24"/>
          <w:szCs w:val="24"/>
          <w:lang w:eastAsia="zh-CN"/>
        </w:rPr>
        <w:t xml:space="preserve"> com </w:t>
      </w:r>
      <w:r w:rsidRPr="00240669">
        <w:rPr>
          <w:b/>
          <w:bCs/>
          <w:sz w:val="24"/>
          <w:szCs w:val="24"/>
          <w:lang w:eastAsia="zh-CN"/>
        </w:rPr>
        <w:t xml:space="preserve">vigência até </w:t>
      </w:r>
      <w:proofErr w:type="spellStart"/>
      <w:r w:rsidRPr="00240669">
        <w:rPr>
          <w:b/>
          <w:bCs/>
          <w:sz w:val="24"/>
          <w:szCs w:val="24"/>
          <w:lang w:eastAsia="zh-CN"/>
        </w:rPr>
        <w:t>xx</w:t>
      </w:r>
      <w:proofErr w:type="spellEnd"/>
      <w:r w:rsidRPr="00240669">
        <w:rPr>
          <w:b/>
          <w:bCs/>
          <w:sz w:val="24"/>
          <w:szCs w:val="24"/>
          <w:lang w:eastAsia="zh-CN"/>
        </w:rPr>
        <w:t>/</w:t>
      </w:r>
      <w:proofErr w:type="spellStart"/>
      <w:r w:rsidRPr="00240669">
        <w:rPr>
          <w:b/>
          <w:bCs/>
          <w:sz w:val="24"/>
          <w:szCs w:val="24"/>
          <w:lang w:eastAsia="zh-CN"/>
        </w:rPr>
        <w:t>xx</w:t>
      </w:r>
      <w:proofErr w:type="spellEnd"/>
      <w:r w:rsidRPr="00240669">
        <w:rPr>
          <w:b/>
          <w:bCs/>
          <w:sz w:val="24"/>
          <w:szCs w:val="24"/>
          <w:lang w:eastAsia="zh-CN"/>
        </w:rPr>
        <w:t>/</w:t>
      </w:r>
      <w:r>
        <w:rPr>
          <w:b/>
          <w:sz w:val="24"/>
          <w:szCs w:val="24"/>
          <w:lang w:eastAsia="zh-CN"/>
        </w:rPr>
        <w:t>2026</w:t>
      </w:r>
      <w:r w:rsidRPr="007F0680">
        <w:rPr>
          <w:sz w:val="24"/>
          <w:szCs w:val="24"/>
          <w:lang w:eastAsia="zh-CN"/>
        </w:rPr>
        <w:t xml:space="preserve"> e poderá ser prorrogado, por igual período.</w:t>
      </w:r>
    </w:p>
    <w:p w:rsidR="00FA1FF2" w:rsidRDefault="00FA1FF2" w:rsidP="00FA1FF2">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rsidR="00FA1FF2" w:rsidRPr="007F0680" w:rsidRDefault="00FA1FF2" w:rsidP="00FA1FF2">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rsidR="00FA1FF2" w:rsidRPr="007F0680" w:rsidRDefault="00FA1FF2" w:rsidP="00FA1FF2">
      <w:pPr>
        <w:spacing w:after="120"/>
        <w:jc w:val="both"/>
        <w:rPr>
          <w:sz w:val="24"/>
          <w:szCs w:val="24"/>
          <w:lang w:eastAsia="pt-BR"/>
        </w:rPr>
      </w:pPr>
      <w:r w:rsidRPr="007F0680">
        <w:rPr>
          <w:b/>
          <w:sz w:val="24"/>
          <w:szCs w:val="24"/>
        </w:rPr>
        <w:t xml:space="preserve">7. DAS SANÇÕES ADMINISTRATIVAS: </w:t>
      </w:r>
      <w:r w:rsidRPr="007F0680">
        <w:rPr>
          <w:sz w:val="24"/>
          <w:szCs w:val="24"/>
          <w:lang w:eastAsia="pt-BR"/>
        </w:rPr>
        <w:t xml:space="preserve">As infrações cometidas na vigência deste instrumento serão regidas pelo disposto no subitem 14 do </w:t>
      </w:r>
      <w:r w:rsidRPr="00A407FF">
        <w:rPr>
          <w:b/>
          <w:sz w:val="24"/>
          <w:szCs w:val="24"/>
          <w:lang w:eastAsia="pt-BR"/>
        </w:rPr>
        <w:t xml:space="preserve">Edital nº </w:t>
      </w:r>
      <w:r w:rsidR="00A407FF" w:rsidRPr="00A407FF">
        <w:rPr>
          <w:b/>
          <w:sz w:val="24"/>
          <w:szCs w:val="24"/>
          <w:lang w:eastAsia="pt-BR"/>
        </w:rPr>
        <w:t>34</w:t>
      </w:r>
      <w:r w:rsidRPr="00A407FF">
        <w:rPr>
          <w:b/>
          <w:sz w:val="24"/>
          <w:szCs w:val="24"/>
          <w:lang w:eastAsia="pt-BR"/>
        </w:rPr>
        <w:t>/2026</w:t>
      </w:r>
      <w:r w:rsidRPr="00A407FF">
        <w:rPr>
          <w:sz w:val="24"/>
          <w:szCs w:val="24"/>
          <w:lang w:eastAsia="pt-BR"/>
        </w:rPr>
        <w:t xml:space="preserve">, </w:t>
      </w:r>
      <w:r w:rsidRPr="00A407FF">
        <w:rPr>
          <w:b/>
          <w:sz w:val="24"/>
          <w:szCs w:val="24"/>
          <w:lang w:eastAsia="pt-BR"/>
        </w:rPr>
        <w:t xml:space="preserve">Pregão nº </w:t>
      </w:r>
      <w:r w:rsidR="00A407FF" w:rsidRPr="00A407FF">
        <w:rPr>
          <w:b/>
          <w:sz w:val="24"/>
          <w:szCs w:val="24"/>
          <w:lang w:eastAsia="pt-BR"/>
        </w:rPr>
        <w:t>15</w:t>
      </w:r>
      <w:r w:rsidRPr="00A407FF">
        <w:rPr>
          <w:b/>
          <w:sz w:val="24"/>
          <w:szCs w:val="24"/>
          <w:lang w:eastAsia="pt-BR"/>
        </w:rPr>
        <w:t>/2026</w:t>
      </w:r>
      <w:r w:rsidRPr="00A407FF">
        <w:rPr>
          <w:sz w:val="24"/>
          <w:szCs w:val="24"/>
          <w:lang w:eastAsia="pt-BR"/>
        </w:rPr>
        <w:t xml:space="preserve"> - eletrônico, </w:t>
      </w:r>
      <w:r w:rsidRPr="00A407FF">
        <w:rPr>
          <w:b/>
          <w:sz w:val="24"/>
          <w:szCs w:val="24"/>
          <w:lang w:eastAsia="pt-BR"/>
        </w:rPr>
        <w:t xml:space="preserve">Processo de Compras nº </w:t>
      </w:r>
      <w:r w:rsidR="00A407FF" w:rsidRPr="00A407FF">
        <w:rPr>
          <w:b/>
          <w:sz w:val="24"/>
          <w:szCs w:val="24"/>
          <w:lang w:eastAsia="pt-BR"/>
        </w:rPr>
        <w:t>40</w:t>
      </w:r>
      <w:r w:rsidRPr="00A407FF">
        <w:rPr>
          <w:b/>
          <w:sz w:val="24"/>
          <w:szCs w:val="24"/>
          <w:lang w:eastAsia="pt-BR"/>
        </w:rPr>
        <w:t>/2026</w:t>
      </w:r>
      <w:r w:rsidRPr="00A407FF">
        <w:rPr>
          <w:sz w:val="24"/>
          <w:szCs w:val="24"/>
          <w:lang w:eastAsia="pt-BR"/>
        </w:rPr>
        <w:t>, independentemente de menção expressa neste instrumento.</w:t>
      </w:r>
    </w:p>
    <w:p w:rsidR="00FA1FF2" w:rsidRPr="007F0680" w:rsidRDefault="00FA1FF2" w:rsidP="00FA1FF2">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rsidR="00FA1FF2" w:rsidRPr="007F0680" w:rsidRDefault="00FA1FF2" w:rsidP="00FA1FF2">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rsidR="00FA1FF2" w:rsidRPr="007F0680" w:rsidRDefault="00FA1FF2" w:rsidP="00FA1FF2">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rsidR="00FA1FF2" w:rsidRPr="007F0680" w:rsidRDefault="00FA1FF2" w:rsidP="00FA1FF2">
      <w:pPr>
        <w:overflowPunct w:val="0"/>
        <w:autoSpaceDE w:val="0"/>
        <w:ind w:firstLine="708"/>
        <w:jc w:val="both"/>
        <w:textAlignment w:val="baseline"/>
        <w:rPr>
          <w:sz w:val="24"/>
          <w:szCs w:val="24"/>
          <w:lang w:eastAsia="zh-CN"/>
        </w:rPr>
      </w:pPr>
    </w:p>
    <w:p w:rsidR="00FA1FF2" w:rsidRPr="007F0680" w:rsidRDefault="00FA1FF2" w:rsidP="00FA1FF2">
      <w:pPr>
        <w:overflowPunct w:val="0"/>
        <w:autoSpaceDE w:val="0"/>
        <w:ind w:firstLine="708"/>
        <w:jc w:val="both"/>
        <w:textAlignment w:val="baseline"/>
        <w:rPr>
          <w:sz w:val="24"/>
          <w:szCs w:val="24"/>
          <w:lang w:eastAsia="zh-CN"/>
        </w:rPr>
      </w:pPr>
    </w:p>
    <w:p w:rsidR="00FA1FF2" w:rsidRPr="007F0680" w:rsidRDefault="00FA1FF2" w:rsidP="00FA1FF2">
      <w:pPr>
        <w:overflowPunct w:val="0"/>
        <w:autoSpaceDE w:val="0"/>
        <w:ind w:firstLine="708"/>
        <w:jc w:val="both"/>
        <w:textAlignment w:val="baseline"/>
        <w:rPr>
          <w:sz w:val="24"/>
          <w:szCs w:val="24"/>
          <w:lang w:eastAsia="zh-CN"/>
        </w:rPr>
      </w:pPr>
    </w:p>
    <w:p w:rsidR="00FA1FF2" w:rsidRPr="007F0680" w:rsidRDefault="00FA1FF2" w:rsidP="00FA1FF2">
      <w:pPr>
        <w:overflowPunct w:val="0"/>
        <w:autoSpaceDE w:val="0"/>
        <w:ind w:firstLine="708"/>
        <w:jc w:val="both"/>
        <w:textAlignment w:val="baseline"/>
        <w:rPr>
          <w:sz w:val="24"/>
          <w:szCs w:val="24"/>
          <w:lang w:eastAsia="zh-CN"/>
        </w:rPr>
      </w:pPr>
    </w:p>
    <w:p w:rsidR="00FA1FF2" w:rsidRPr="007F0680" w:rsidRDefault="00FA1FF2" w:rsidP="00FA1FF2">
      <w:pPr>
        <w:overflowPunct w:val="0"/>
        <w:autoSpaceDE w:val="0"/>
        <w:ind w:firstLine="708"/>
        <w:jc w:val="both"/>
        <w:textAlignment w:val="baseline"/>
        <w:rPr>
          <w:sz w:val="24"/>
          <w:szCs w:val="24"/>
          <w:lang w:eastAsia="zh-CN"/>
        </w:rPr>
      </w:pPr>
    </w:p>
    <w:p w:rsidR="00FA1FF2" w:rsidRPr="007F0680" w:rsidRDefault="00FA1FF2" w:rsidP="00FA1FF2">
      <w:pPr>
        <w:overflowPunct w:val="0"/>
        <w:autoSpaceDE w:val="0"/>
        <w:jc w:val="center"/>
        <w:textAlignment w:val="baseline"/>
        <w:rPr>
          <w:sz w:val="24"/>
          <w:szCs w:val="24"/>
          <w:lang w:eastAsia="zh-CN"/>
        </w:rPr>
      </w:pPr>
      <w:r>
        <w:rPr>
          <w:sz w:val="24"/>
          <w:szCs w:val="24"/>
          <w:lang w:eastAsia="zh-CN"/>
        </w:rPr>
        <w:t>Paulo Cláudio Dolovitsch</w:t>
      </w:r>
      <w:r w:rsidRPr="007F0680">
        <w:rPr>
          <w:sz w:val="24"/>
          <w:szCs w:val="24"/>
          <w:lang w:eastAsia="zh-CN"/>
        </w:rPr>
        <w:t>,</w:t>
      </w:r>
    </w:p>
    <w:p w:rsidR="00FA1FF2" w:rsidRPr="007F0680" w:rsidRDefault="00FA1FF2" w:rsidP="00FA1FF2">
      <w:pPr>
        <w:overflowPunct w:val="0"/>
        <w:autoSpaceDE w:val="0"/>
        <w:jc w:val="center"/>
        <w:textAlignment w:val="baseline"/>
        <w:rPr>
          <w:sz w:val="24"/>
          <w:szCs w:val="24"/>
          <w:lang w:eastAsia="zh-CN"/>
        </w:rPr>
      </w:pPr>
      <w:r w:rsidRPr="007F0680">
        <w:rPr>
          <w:sz w:val="24"/>
          <w:szCs w:val="24"/>
          <w:lang w:eastAsia="zh-CN"/>
        </w:rPr>
        <w:t>Prefeito.</w:t>
      </w:r>
    </w:p>
    <w:p w:rsidR="00FA1FF2" w:rsidRPr="007F0680" w:rsidRDefault="00FA1FF2" w:rsidP="00FA1FF2">
      <w:pPr>
        <w:overflowPunct w:val="0"/>
        <w:autoSpaceDE w:val="0"/>
        <w:ind w:firstLine="708"/>
        <w:jc w:val="center"/>
        <w:textAlignment w:val="baseline"/>
        <w:rPr>
          <w:sz w:val="24"/>
          <w:szCs w:val="24"/>
          <w:lang w:eastAsia="zh-CN"/>
        </w:rPr>
      </w:pPr>
    </w:p>
    <w:p w:rsidR="00FA1FF2" w:rsidRPr="007F0680" w:rsidRDefault="00FA1FF2" w:rsidP="00FA1FF2">
      <w:pPr>
        <w:jc w:val="center"/>
        <w:rPr>
          <w:sz w:val="24"/>
          <w:szCs w:val="24"/>
          <w:lang w:eastAsia="zh-CN"/>
        </w:rPr>
      </w:pPr>
      <w:proofErr w:type="spellStart"/>
      <w:proofErr w:type="gramStart"/>
      <w:r w:rsidRPr="007F0680">
        <w:rPr>
          <w:sz w:val="24"/>
          <w:szCs w:val="24"/>
        </w:rPr>
        <w:t>xxxxxxx</w:t>
      </w:r>
      <w:proofErr w:type="spellEnd"/>
      <w:proofErr w:type="gramEnd"/>
      <w:r w:rsidRPr="007F0680">
        <w:rPr>
          <w:sz w:val="24"/>
          <w:szCs w:val="24"/>
        </w:rPr>
        <w:t>,</w:t>
      </w:r>
    </w:p>
    <w:p w:rsidR="00FA1FF2" w:rsidRPr="007F0680" w:rsidRDefault="00FA1FF2" w:rsidP="00FA1FF2">
      <w:pPr>
        <w:jc w:val="center"/>
        <w:rPr>
          <w:sz w:val="24"/>
          <w:szCs w:val="24"/>
        </w:rPr>
      </w:pPr>
      <w:r w:rsidRPr="007F0680">
        <w:rPr>
          <w:sz w:val="24"/>
          <w:szCs w:val="24"/>
        </w:rPr>
        <w:t>Empresa.</w:t>
      </w:r>
    </w:p>
    <w:p w:rsidR="00FA1FF2" w:rsidRPr="007F0680" w:rsidRDefault="00FA1FF2" w:rsidP="00FA1FF2">
      <w:pPr>
        <w:jc w:val="center"/>
        <w:rPr>
          <w:sz w:val="24"/>
          <w:szCs w:val="24"/>
        </w:rPr>
      </w:pPr>
    </w:p>
    <w:p w:rsidR="00FA1FF2" w:rsidRPr="007F0680" w:rsidRDefault="00FA1FF2" w:rsidP="00FA1FF2">
      <w:pPr>
        <w:jc w:val="center"/>
        <w:rPr>
          <w:sz w:val="24"/>
          <w:szCs w:val="24"/>
          <w:lang w:eastAsia="zh-CN"/>
        </w:rPr>
      </w:pPr>
      <w:r w:rsidRPr="007F0680">
        <w:rPr>
          <w:sz w:val="24"/>
          <w:szCs w:val="24"/>
        </w:rPr>
        <w:t>Egone Francisconi Reimann,</w:t>
      </w:r>
    </w:p>
    <w:p w:rsidR="00FA1FF2" w:rsidRPr="007F0680" w:rsidRDefault="00FA1FF2" w:rsidP="00FA1FF2">
      <w:pPr>
        <w:spacing w:after="240"/>
        <w:jc w:val="center"/>
        <w:rPr>
          <w:b/>
          <w:spacing w:val="-1"/>
          <w:sz w:val="24"/>
          <w:szCs w:val="24"/>
        </w:rPr>
      </w:pPr>
      <w:r w:rsidRPr="007F0680">
        <w:rPr>
          <w:sz w:val="24"/>
          <w:szCs w:val="24"/>
          <w:lang w:eastAsia="zh-CN"/>
        </w:rPr>
        <w:t>Assessor Jurídico OAB/RS 125386.</w:t>
      </w:r>
    </w:p>
    <w:p w:rsidR="00E32AAB" w:rsidRPr="007F0680" w:rsidRDefault="00E32AAB" w:rsidP="009016E9">
      <w:pPr>
        <w:overflowPunct w:val="0"/>
        <w:autoSpaceDE w:val="0"/>
        <w:ind w:firstLine="708"/>
        <w:jc w:val="both"/>
        <w:textAlignment w:val="baseline"/>
        <w:rPr>
          <w:sz w:val="24"/>
          <w:szCs w:val="24"/>
          <w:lang w:eastAsia="zh-CN"/>
        </w:rPr>
      </w:pPr>
    </w:p>
    <w:p w:rsidR="00E32AAB" w:rsidRPr="007F0680" w:rsidRDefault="00E32AAB" w:rsidP="009016E9">
      <w:pPr>
        <w:overflowPunct w:val="0"/>
        <w:autoSpaceDE w:val="0"/>
        <w:ind w:firstLine="708"/>
        <w:jc w:val="both"/>
        <w:textAlignment w:val="baseline"/>
        <w:rPr>
          <w:sz w:val="24"/>
          <w:szCs w:val="24"/>
          <w:lang w:eastAsia="zh-CN"/>
        </w:rPr>
      </w:pPr>
    </w:p>
    <w:p w:rsidR="00E32AAB" w:rsidRPr="007F0680" w:rsidRDefault="00E32AAB" w:rsidP="009016E9">
      <w:pPr>
        <w:overflowPunct w:val="0"/>
        <w:autoSpaceDE w:val="0"/>
        <w:ind w:firstLine="708"/>
        <w:jc w:val="both"/>
        <w:textAlignment w:val="baseline"/>
        <w:rPr>
          <w:sz w:val="24"/>
          <w:szCs w:val="24"/>
          <w:lang w:eastAsia="zh-CN"/>
        </w:rPr>
      </w:pPr>
    </w:p>
    <w:p w:rsidR="00663D90" w:rsidRPr="007F0680" w:rsidRDefault="00663D90" w:rsidP="0051703D">
      <w:pPr>
        <w:overflowPunct w:val="0"/>
        <w:autoSpaceDE w:val="0"/>
        <w:ind w:firstLine="708"/>
        <w:jc w:val="center"/>
        <w:textAlignment w:val="baseline"/>
        <w:rPr>
          <w:sz w:val="24"/>
          <w:szCs w:val="24"/>
          <w:lang w:eastAsia="zh-CN"/>
        </w:rPr>
      </w:pPr>
    </w:p>
    <w:sectPr w:rsidR="00663D90" w:rsidRPr="007F0680" w:rsidSect="00CA68C0">
      <w:headerReference w:type="default" r:id="rId23"/>
      <w:footerReference w:type="default" r:id="rId24"/>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B4A" w:rsidRDefault="00910B4A">
      <w:r>
        <w:separator/>
      </w:r>
    </w:p>
  </w:endnote>
  <w:endnote w:type="continuationSeparator" w:id="0">
    <w:p w:rsidR="00910B4A" w:rsidRDefault="0091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513" w:rsidRDefault="00F60513">
    <w:pPr>
      <w:pStyle w:val="Rodap"/>
    </w:pPr>
    <w:r>
      <w:fldChar w:fldCharType="begin"/>
    </w:r>
    <w:r>
      <w:instrText xml:space="preserve"> PAGE </w:instrText>
    </w:r>
    <w:r>
      <w:fldChar w:fldCharType="separate"/>
    </w:r>
    <w:r w:rsidR="00F465A8">
      <w:rPr>
        <w:noProof/>
      </w:rPr>
      <w:t>31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rsidR="00F60513" w:rsidRDefault="00F60513">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B4A" w:rsidRDefault="00910B4A">
      <w:r>
        <w:separator/>
      </w:r>
    </w:p>
  </w:footnote>
  <w:footnote w:type="continuationSeparator" w:id="0">
    <w:p w:rsidR="00910B4A" w:rsidRDefault="00910B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F60513" w:rsidTr="00964500">
      <w:trPr>
        <w:trHeight w:val="709"/>
      </w:trPr>
      <w:tc>
        <w:tcPr>
          <w:tcW w:w="1194" w:type="dxa"/>
          <w:shd w:val="clear" w:color="auto" w:fill="auto"/>
        </w:tcPr>
        <w:p w:rsidR="00F60513" w:rsidRDefault="00F60513">
          <w:pPr>
            <w:snapToGrid w:val="0"/>
            <w:rPr>
              <w:rFonts w:ascii="Century" w:hAnsi="Century"/>
              <w:color w:val="808080"/>
              <w:sz w:val="32"/>
              <w:szCs w:val="32"/>
            </w:rPr>
          </w:pPr>
          <w:r>
            <w:object w:dxaOrig="6329" w:dyaOrig="7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05pt" filled="t">
                <v:fill color2="black"/>
                <v:imagedata r:id="rId1" o:title=""/>
              </v:shape>
              <o:OLEObject Type="Embed" ProgID="Microsoft" ShapeID="_x0000_i1025" DrawAspect="Content" ObjectID="_1834905374" r:id="rId2"/>
            </w:object>
          </w:r>
        </w:p>
      </w:tc>
      <w:tc>
        <w:tcPr>
          <w:tcW w:w="8573" w:type="dxa"/>
          <w:shd w:val="clear" w:color="auto" w:fill="auto"/>
        </w:tcPr>
        <w:p w:rsidR="00F60513" w:rsidRPr="00332BB0" w:rsidRDefault="00F60513">
          <w:pPr>
            <w:snapToGrid w:val="0"/>
            <w:rPr>
              <w:rFonts w:ascii="Century" w:hAnsi="Century"/>
              <w:sz w:val="24"/>
              <w:szCs w:val="24"/>
            </w:rPr>
          </w:pPr>
          <w:r w:rsidRPr="00332BB0">
            <w:rPr>
              <w:rFonts w:ascii="Century" w:hAnsi="Century"/>
              <w:sz w:val="24"/>
              <w:szCs w:val="24"/>
            </w:rPr>
            <w:t>MUNICÍPIO DE AJURICABA</w:t>
          </w:r>
        </w:p>
        <w:p w:rsidR="00F60513" w:rsidRPr="00332BB0" w:rsidRDefault="00F60513">
          <w:pPr>
            <w:rPr>
              <w:rFonts w:ascii="Century" w:hAnsi="Century"/>
              <w:sz w:val="24"/>
              <w:szCs w:val="24"/>
            </w:rPr>
          </w:pPr>
          <w:r w:rsidRPr="00332BB0">
            <w:rPr>
              <w:rFonts w:ascii="Century" w:hAnsi="Century"/>
              <w:sz w:val="24"/>
              <w:szCs w:val="24"/>
            </w:rPr>
            <w:t>ESTADO DO RIO GRANDE DO SUL</w:t>
          </w:r>
        </w:p>
        <w:p w:rsidR="00F60513" w:rsidRDefault="00F60513">
          <w:pPr>
            <w:rPr>
              <w:rFonts w:ascii="Century" w:hAnsi="Century"/>
              <w:sz w:val="24"/>
              <w:szCs w:val="24"/>
            </w:rPr>
          </w:pPr>
          <w:r w:rsidRPr="00332BB0">
            <w:rPr>
              <w:rFonts w:ascii="Century" w:hAnsi="Century"/>
              <w:sz w:val="24"/>
              <w:szCs w:val="24"/>
            </w:rPr>
            <w:t>CNPJ: 87.613.253/0001-19</w:t>
          </w:r>
        </w:p>
      </w:tc>
    </w:tr>
  </w:tbl>
  <w:p w:rsidR="00F60513" w:rsidRDefault="00F6051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873D5E"/>
    <w:multiLevelType w:val="multilevel"/>
    <w:tmpl w:val="E19CCFB6"/>
    <w:lvl w:ilvl="0">
      <w:start w:val="1"/>
      <w:numFmt w:val="decimal"/>
      <w:lvlText w:val="%1."/>
      <w:lvlJc w:val="left"/>
      <w:pPr>
        <w:ind w:left="-1" w:hanging="360"/>
      </w:pPr>
      <w:rPr>
        <w:rFonts w:hint="default"/>
      </w:rPr>
    </w:lvl>
    <w:lvl w:ilvl="1">
      <w:start w:val="1"/>
      <w:numFmt w:val="decimal"/>
      <w:lvlText w:val="%1.%2."/>
      <w:lvlJc w:val="left"/>
      <w:pPr>
        <w:ind w:left="-1" w:hanging="360"/>
      </w:pPr>
      <w:rPr>
        <w:rFonts w:hint="default"/>
      </w:rPr>
    </w:lvl>
    <w:lvl w:ilvl="2">
      <w:start w:val="1"/>
      <w:numFmt w:val="decimal"/>
      <w:lvlText w:val="%1.%2.%3."/>
      <w:lvlJc w:val="left"/>
      <w:pPr>
        <w:ind w:left="359" w:hanging="720"/>
      </w:pPr>
      <w:rPr>
        <w:rFonts w:hint="default"/>
      </w:rPr>
    </w:lvl>
    <w:lvl w:ilvl="3">
      <w:start w:val="1"/>
      <w:numFmt w:val="decimal"/>
      <w:lvlText w:val="%1.%2.%3.%4."/>
      <w:lvlJc w:val="left"/>
      <w:pPr>
        <w:ind w:left="359" w:hanging="720"/>
      </w:pPr>
      <w:rPr>
        <w:rFonts w:hint="default"/>
      </w:rPr>
    </w:lvl>
    <w:lvl w:ilvl="4">
      <w:start w:val="1"/>
      <w:numFmt w:val="decimal"/>
      <w:lvlText w:val="%1.%2.%3.%4.%5."/>
      <w:lvlJc w:val="left"/>
      <w:pPr>
        <w:ind w:left="719" w:hanging="1080"/>
      </w:pPr>
      <w:rPr>
        <w:rFonts w:hint="default"/>
      </w:rPr>
    </w:lvl>
    <w:lvl w:ilvl="5">
      <w:start w:val="1"/>
      <w:numFmt w:val="decimal"/>
      <w:lvlText w:val="%1.%2.%3.%4.%5.%6."/>
      <w:lvlJc w:val="left"/>
      <w:pPr>
        <w:ind w:left="719" w:hanging="1080"/>
      </w:pPr>
      <w:rPr>
        <w:rFonts w:hint="default"/>
      </w:rPr>
    </w:lvl>
    <w:lvl w:ilvl="6">
      <w:start w:val="1"/>
      <w:numFmt w:val="decimal"/>
      <w:lvlText w:val="%1.%2.%3.%4.%5.%6.%7."/>
      <w:lvlJc w:val="left"/>
      <w:pPr>
        <w:ind w:left="1079" w:hanging="1440"/>
      </w:pPr>
      <w:rPr>
        <w:rFonts w:hint="default"/>
      </w:rPr>
    </w:lvl>
    <w:lvl w:ilvl="7">
      <w:start w:val="1"/>
      <w:numFmt w:val="decimal"/>
      <w:lvlText w:val="%1.%2.%3.%4.%5.%6.%7.%8."/>
      <w:lvlJc w:val="left"/>
      <w:pPr>
        <w:ind w:left="1079" w:hanging="1440"/>
      </w:pPr>
      <w:rPr>
        <w:rFonts w:hint="default"/>
      </w:rPr>
    </w:lvl>
    <w:lvl w:ilvl="8">
      <w:start w:val="1"/>
      <w:numFmt w:val="decimal"/>
      <w:lvlText w:val="%1.%2.%3.%4.%5.%6.%7.%8.%9."/>
      <w:lvlJc w:val="left"/>
      <w:pPr>
        <w:ind w:left="1439" w:hanging="1800"/>
      </w:pPr>
      <w:rPr>
        <w:rFonts w:hint="default"/>
      </w:rPr>
    </w:lvl>
  </w:abstractNum>
  <w:abstractNum w:abstractNumId="2"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06340A"/>
    <w:multiLevelType w:val="multilevel"/>
    <w:tmpl w:val="3DB498C0"/>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223C1504"/>
    <w:multiLevelType w:val="hybridMultilevel"/>
    <w:tmpl w:val="C144BDC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277E3FA4"/>
    <w:multiLevelType w:val="hybridMultilevel"/>
    <w:tmpl w:val="7ED666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8"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4066A2E"/>
    <w:multiLevelType w:val="hybridMultilevel"/>
    <w:tmpl w:val="15D03364"/>
    <w:lvl w:ilvl="0" w:tplc="E92AB23C">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48E54657"/>
    <w:multiLevelType w:val="hybridMultilevel"/>
    <w:tmpl w:val="754EB5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1D3E9E"/>
    <w:multiLevelType w:val="multilevel"/>
    <w:tmpl w:val="75F6E136"/>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5D332779"/>
    <w:multiLevelType w:val="hybridMultilevel"/>
    <w:tmpl w:val="F8382BEE"/>
    <w:lvl w:ilvl="0" w:tplc="EA6E1A9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77F54BC6"/>
    <w:multiLevelType w:val="hybridMultilevel"/>
    <w:tmpl w:val="403A4286"/>
    <w:lvl w:ilvl="0" w:tplc="A9FCC7AA">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15"/>
  </w:num>
  <w:num w:numId="3">
    <w:abstractNumId w:val="9"/>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3"/>
  </w:num>
  <w:num w:numId="9">
    <w:abstractNumId w:val="14"/>
  </w:num>
  <w:num w:numId="10">
    <w:abstractNumId w:val="7"/>
  </w:num>
  <w:num w:numId="11">
    <w:abstractNumId w:val="8"/>
  </w:num>
  <w:num w:numId="12">
    <w:abstractNumId w:val="18"/>
  </w:num>
  <w:num w:numId="13">
    <w:abstractNumId w:val="12"/>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12"/>
    <w:lvlOverride w:ilvl="0">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33B9"/>
    <w:rsid w:val="000040B4"/>
    <w:rsid w:val="000042B9"/>
    <w:rsid w:val="000054CF"/>
    <w:rsid w:val="00011906"/>
    <w:rsid w:val="0001773E"/>
    <w:rsid w:val="0002168D"/>
    <w:rsid w:val="00024768"/>
    <w:rsid w:val="00024E12"/>
    <w:rsid w:val="00027F4C"/>
    <w:rsid w:val="00030559"/>
    <w:rsid w:val="000305C8"/>
    <w:rsid w:val="00031F8F"/>
    <w:rsid w:val="00032123"/>
    <w:rsid w:val="0003549E"/>
    <w:rsid w:val="00037C49"/>
    <w:rsid w:val="0004082D"/>
    <w:rsid w:val="0004443D"/>
    <w:rsid w:val="00044D25"/>
    <w:rsid w:val="0004569A"/>
    <w:rsid w:val="00045CFE"/>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4291"/>
    <w:rsid w:val="00065324"/>
    <w:rsid w:val="000654BB"/>
    <w:rsid w:val="00065E45"/>
    <w:rsid w:val="000672EB"/>
    <w:rsid w:val="0007019B"/>
    <w:rsid w:val="00071725"/>
    <w:rsid w:val="0007226A"/>
    <w:rsid w:val="000723B8"/>
    <w:rsid w:val="000728B4"/>
    <w:rsid w:val="00072944"/>
    <w:rsid w:val="00072C70"/>
    <w:rsid w:val="000754DF"/>
    <w:rsid w:val="00075A9C"/>
    <w:rsid w:val="00076869"/>
    <w:rsid w:val="00077069"/>
    <w:rsid w:val="00080D98"/>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023B"/>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737"/>
    <w:rsid w:val="000F38E8"/>
    <w:rsid w:val="00103127"/>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5A2E"/>
    <w:rsid w:val="00126288"/>
    <w:rsid w:val="00130908"/>
    <w:rsid w:val="00130AF9"/>
    <w:rsid w:val="001317AE"/>
    <w:rsid w:val="00131960"/>
    <w:rsid w:val="00131ACB"/>
    <w:rsid w:val="00135383"/>
    <w:rsid w:val="001355CD"/>
    <w:rsid w:val="00136D25"/>
    <w:rsid w:val="00137D2A"/>
    <w:rsid w:val="00140B9E"/>
    <w:rsid w:val="00141CAA"/>
    <w:rsid w:val="00141CCE"/>
    <w:rsid w:val="00143589"/>
    <w:rsid w:val="0014436A"/>
    <w:rsid w:val="00145A61"/>
    <w:rsid w:val="00145BA9"/>
    <w:rsid w:val="00150A5F"/>
    <w:rsid w:val="001517A6"/>
    <w:rsid w:val="001519D0"/>
    <w:rsid w:val="00152475"/>
    <w:rsid w:val="001536F4"/>
    <w:rsid w:val="00154252"/>
    <w:rsid w:val="001545D0"/>
    <w:rsid w:val="001602B7"/>
    <w:rsid w:val="0016033A"/>
    <w:rsid w:val="0016057A"/>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46D8"/>
    <w:rsid w:val="0018512A"/>
    <w:rsid w:val="0018772C"/>
    <w:rsid w:val="00190529"/>
    <w:rsid w:val="0019116A"/>
    <w:rsid w:val="001914EC"/>
    <w:rsid w:val="0019271E"/>
    <w:rsid w:val="00193755"/>
    <w:rsid w:val="00194543"/>
    <w:rsid w:val="001946D4"/>
    <w:rsid w:val="00194B9E"/>
    <w:rsid w:val="00194CA3"/>
    <w:rsid w:val="00194E68"/>
    <w:rsid w:val="0019504B"/>
    <w:rsid w:val="0019542D"/>
    <w:rsid w:val="001A10AF"/>
    <w:rsid w:val="001A210B"/>
    <w:rsid w:val="001A2166"/>
    <w:rsid w:val="001A2926"/>
    <w:rsid w:val="001A3A5E"/>
    <w:rsid w:val="001A4A12"/>
    <w:rsid w:val="001A4CE2"/>
    <w:rsid w:val="001A60DD"/>
    <w:rsid w:val="001B0370"/>
    <w:rsid w:val="001B10C1"/>
    <w:rsid w:val="001B1648"/>
    <w:rsid w:val="001B1BEA"/>
    <w:rsid w:val="001B1C5C"/>
    <w:rsid w:val="001B20BB"/>
    <w:rsid w:val="001B27DE"/>
    <w:rsid w:val="001B3D43"/>
    <w:rsid w:val="001B53F2"/>
    <w:rsid w:val="001B6D75"/>
    <w:rsid w:val="001B715E"/>
    <w:rsid w:val="001C0142"/>
    <w:rsid w:val="001C03B2"/>
    <w:rsid w:val="001C070D"/>
    <w:rsid w:val="001C11BA"/>
    <w:rsid w:val="001C1871"/>
    <w:rsid w:val="001C22AD"/>
    <w:rsid w:val="001C259B"/>
    <w:rsid w:val="001C6286"/>
    <w:rsid w:val="001C6AB3"/>
    <w:rsid w:val="001D0230"/>
    <w:rsid w:val="001D0493"/>
    <w:rsid w:val="001D2981"/>
    <w:rsid w:val="001D2D2A"/>
    <w:rsid w:val="001D5D46"/>
    <w:rsid w:val="001D5EB7"/>
    <w:rsid w:val="001D6AE8"/>
    <w:rsid w:val="001E08E3"/>
    <w:rsid w:val="001E1054"/>
    <w:rsid w:val="001E106A"/>
    <w:rsid w:val="001E17DA"/>
    <w:rsid w:val="001E2CBD"/>
    <w:rsid w:val="001E45F1"/>
    <w:rsid w:val="001E7F75"/>
    <w:rsid w:val="001F1A0A"/>
    <w:rsid w:val="001F2D8A"/>
    <w:rsid w:val="001F3B1D"/>
    <w:rsid w:val="001F4BCB"/>
    <w:rsid w:val="001F54B9"/>
    <w:rsid w:val="001F613E"/>
    <w:rsid w:val="001F6FC8"/>
    <w:rsid w:val="001F7123"/>
    <w:rsid w:val="001F759E"/>
    <w:rsid w:val="00200818"/>
    <w:rsid w:val="00200F7D"/>
    <w:rsid w:val="00201074"/>
    <w:rsid w:val="002013B6"/>
    <w:rsid w:val="00202FD5"/>
    <w:rsid w:val="00204267"/>
    <w:rsid w:val="0020514F"/>
    <w:rsid w:val="0020548C"/>
    <w:rsid w:val="002068AD"/>
    <w:rsid w:val="00206C60"/>
    <w:rsid w:val="00207BC3"/>
    <w:rsid w:val="00210FE9"/>
    <w:rsid w:val="00211051"/>
    <w:rsid w:val="0021119D"/>
    <w:rsid w:val="00211B96"/>
    <w:rsid w:val="00211E72"/>
    <w:rsid w:val="002122DB"/>
    <w:rsid w:val="00212EAB"/>
    <w:rsid w:val="00214E1B"/>
    <w:rsid w:val="00215983"/>
    <w:rsid w:val="00216BDE"/>
    <w:rsid w:val="00216CFF"/>
    <w:rsid w:val="00217379"/>
    <w:rsid w:val="00223B51"/>
    <w:rsid w:val="002241CD"/>
    <w:rsid w:val="00225CF9"/>
    <w:rsid w:val="00230646"/>
    <w:rsid w:val="00231196"/>
    <w:rsid w:val="00231D36"/>
    <w:rsid w:val="0023218A"/>
    <w:rsid w:val="00232D6B"/>
    <w:rsid w:val="0023367B"/>
    <w:rsid w:val="00234387"/>
    <w:rsid w:val="002363FF"/>
    <w:rsid w:val="00236E3F"/>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61AB6"/>
    <w:rsid w:val="00261CD1"/>
    <w:rsid w:val="00262A35"/>
    <w:rsid w:val="00262F18"/>
    <w:rsid w:val="00263198"/>
    <w:rsid w:val="002642C3"/>
    <w:rsid w:val="0026437E"/>
    <w:rsid w:val="002669C6"/>
    <w:rsid w:val="00266C5B"/>
    <w:rsid w:val="0027099B"/>
    <w:rsid w:val="0027157F"/>
    <w:rsid w:val="0027167C"/>
    <w:rsid w:val="00273368"/>
    <w:rsid w:val="0027359C"/>
    <w:rsid w:val="00277DF3"/>
    <w:rsid w:val="00280488"/>
    <w:rsid w:val="002806DB"/>
    <w:rsid w:val="00280E00"/>
    <w:rsid w:val="0028167E"/>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7226"/>
    <w:rsid w:val="002A7265"/>
    <w:rsid w:val="002A798A"/>
    <w:rsid w:val="002B33FD"/>
    <w:rsid w:val="002B383A"/>
    <w:rsid w:val="002B5B26"/>
    <w:rsid w:val="002B5D9A"/>
    <w:rsid w:val="002B63CE"/>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3271"/>
    <w:rsid w:val="00315F8E"/>
    <w:rsid w:val="003166B9"/>
    <w:rsid w:val="0031714C"/>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220B"/>
    <w:rsid w:val="00342D83"/>
    <w:rsid w:val="003452C7"/>
    <w:rsid w:val="00345D26"/>
    <w:rsid w:val="003474E8"/>
    <w:rsid w:val="00347528"/>
    <w:rsid w:val="003506BF"/>
    <w:rsid w:val="00350D2C"/>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6382"/>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2CEE"/>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1651"/>
    <w:rsid w:val="00451B1E"/>
    <w:rsid w:val="004525F6"/>
    <w:rsid w:val="00455711"/>
    <w:rsid w:val="004566BF"/>
    <w:rsid w:val="00457F24"/>
    <w:rsid w:val="0046318B"/>
    <w:rsid w:val="0046359A"/>
    <w:rsid w:val="00465D8D"/>
    <w:rsid w:val="00466053"/>
    <w:rsid w:val="004670FE"/>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90230"/>
    <w:rsid w:val="004903A8"/>
    <w:rsid w:val="004910F0"/>
    <w:rsid w:val="00491DBC"/>
    <w:rsid w:val="004957C8"/>
    <w:rsid w:val="004A32F4"/>
    <w:rsid w:val="004A3F23"/>
    <w:rsid w:val="004A4867"/>
    <w:rsid w:val="004A617D"/>
    <w:rsid w:val="004A6DF0"/>
    <w:rsid w:val="004B05CF"/>
    <w:rsid w:val="004B0C51"/>
    <w:rsid w:val="004B0CE0"/>
    <w:rsid w:val="004B3BED"/>
    <w:rsid w:val="004B407A"/>
    <w:rsid w:val="004B5782"/>
    <w:rsid w:val="004B58E4"/>
    <w:rsid w:val="004B5AE7"/>
    <w:rsid w:val="004C0DCB"/>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2F6"/>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3389"/>
    <w:rsid w:val="00514BA4"/>
    <w:rsid w:val="00515DB3"/>
    <w:rsid w:val="0051703D"/>
    <w:rsid w:val="00521EC5"/>
    <w:rsid w:val="00522214"/>
    <w:rsid w:val="00522A70"/>
    <w:rsid w:val="00523893"/>
    <w:rsid w:val="005242EB"/>
    <w:rsid w:val="00526384"/>
    <w:rsid w:val="0053005A"/>
    <w:rsid w:val="005309B3"/>
    <w:rsid w:val="00531604"/>
    <w:rsid w:val="00531980"/>
    <w:rsid w:val="0053269E"/>
    <w:rsid w:val="00532816"/>
    <w:rsid w:val="005340EF"/>
    <w:rsid w:val="005343C5"/>
    <w:rsid w:val="005373F1"/>
    <w:rsid w:val="0053778A"/>
    <w:rsid w:val="00537C26"/>
    <w:rsid w:val="0054076D"/>
    <w:rsid w:val="005415D1"/>
    <w:rsid w:val="00542127"/>
    <w:rsid w:val="00542B48"/>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70FD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1920"/>
    <w:rsid w:val="005C2BC4"/>
    <w:rsid w:val="005C2F3D"/>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F1A26"/>
    <w:rsid w:val="005F1BEB"/>
    <w:rsid w:val="005F1C5A"/>
    <w:rsid w:val="005F32D0"/>
    <w:rsid w:val="005F38B2"/>
    <w:rsid w:val="005F39AF"/>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45E3"/>
    <w:rsid w:val="00624643"/>
    <w:rsid w:val="006257A3"/>
    <w:rsid w:val="00626401"/>
    <w:rsid w:val="0062709B"/>
    <w:rsid w:val="006272E8"/>
    <w:rsid w:val="0063379A"/>
    <w:rsid w:val="0063384F"/>
    <w:rsid w:val="006343A3"/>
    <w:rsid w:val="00634807"/>
    <w:rsid w:val="00634D86"/>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28A"/>
    <w:rsid w:val="00662CE5"/>
    <w:rsid w:val="00663AAB"/>
    <w:rsid w:val="00663D90"/>
    <w:rsid w:val="00664E26"/>
    <w:rsid w:val="00665726"/>
    <w:rsid w:val="00666781"/>
    <w:rsid w:val="00666F3E"/>
    <w:rsid w:val="00670990"/>
    <w:rsid w:val="00674439"/>
    <w:rsid w:val="006752FC"/>
    <w:rsid w:val="00677E1F"/>
    <w:rsid w:val="00677F90"/>
    <w:rsid w:val="00680AA4"/>
    <w:rsid w:val="00681AB5"/>
    <w:rsid w:val="006824C3"/>
    <w:rsid w:val="00682801"/>
    <w:rsid w:val="006857DC"/>
    <w:rsid w:val="0068731C"/>
    <w:rsid w:val="006877C2"/>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C01CD"/>
    <w:rsid w:val="006C0EDD"/>
    <w:rsid w:val="006C1214"/>
    <w:rsid w:val="006C2541"/>
    <w:rsid w:val="006C28DF"/>
    <w:rsid w:val="006C4070"/>
    <w:rsid w:val="006C6CF0"/>
    <w:rsid w:val="006C7C60"/>
    <w:rsid w:val="006D17F8"/>
    <w:rsid w:val="006D1EC7"/>
    <w:rsid w:val="006D37FD"/>
    <w:rsid w:val="006D4273"/>
    <w:rsid w:val="006D492C"/>
    <w:rsid w:val="006D64FE"/>
    <w:rsid w:val="006E20F5"/>
    <w:rsid w:val="006E24D7"/>
    <w:rsid w:val="006E2A00"/>
    <w:rsid w:val="006E309B"/>
    <w:rsid w:val="006E3D84"/>
    <w:rsid w:val="006E4BAA"/>
    <w:rsid w:val="006E531C"/>
    <w:rsid w:val="006E7F7C"/>
    <w:rsid w:val="006F0CCF"/>
    <w:rsid w:val="006F1587"/>
    <w:rsid w:val="006F185B"/>
    <w:rsid w:val="006F2768"/>
    <w:rsid w:val="006F396F"/>
    <w:rsid w:val="006F5A38"/>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4F40"/>
    <w:rsid w:val="0073524E"/>
    <w:rsid w:val="007358F6"/>
    <w:rsid w:val="007374E5"/>
    <w:rsid w:val="007376C6"/>
    <w:rsid w:val="00740225"/>
    <w:rsid w:val="00740A3F"/>
    <w:rsid w:val="00740A79"/>
    <w:rsid w:val="00741E40"/>
    <w:rsid w:val="00744062"/>
    <w:rsid w:val="0074426A"/>
    <w:rsid w:val="007446EA"/>
    <w:rsid w:val="00744803"/>
    <w:rsid w:val="0074573D"/>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1D1D"/>
    <w:rsid w:val="0077301E"/>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37E4"/>
    <w:rsid w:val="00794042"/>
    <w:rsid w:val="0079557A"/>
    <w:rsid w:val="007970F7"/>
    <w:rsid w:val="007973F6"/>
    <w:rsid w:val="007A02D4"/>
    <w:rsid w:val="007A5045"/>
    <w:rsid w:val="007A60E0"/>
    <w:rsid w:val="007A6211"/>
    <w:rsid w:val="007A6230"/>
    <w:rsid w:val="007A64EB"/>
    <w:rsid w:val="007A691C"/>
    <w:rsid w:val="007A72B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39B7"/>
    <w:rsid w:val="007F42DC"/>
    <w:rsid w:val="007F62C0"/>
    <w:rsid w:val="007F7F00"/>
    <w:rsid w:val="008008C4"/>
    <w:rsid w:val="00800B5A"/>
    <w:rsid w:val="00800BEB"/>
    <w:rsid w:val="00800F63"/>
    <w:rsid w:val="00801D67"/>
    <w:rsid w:val="00801E56"/>
    <w:rsid w:val="00802DA5"/>
    <w:rsid w:val="00803280"/>
    <w:rsid w:val="0080437D"/>
    <w:rsid w:val="00804BAD"/>
    <w:rsid w:val="00805BE7"/>
    <w:rsid w:val="00805C93"/>
    <w:rsid w:val="00806E72"/>
    <w:rsid w:val="00807D04"/>
    <w:rsid w:val="00811BC8"/>
    <w:rsid w:val="00812404"/>
    <w:rsid w:val="00812883"/>
    <w:rsid w:val="00813ADB"/>
    <w:rsid w:val="00813B21"/>
    <w:rsid w:val="00815008"/>
    <w:rsid w:val="00815A8A"/>
    <w:rsid w:val="00816EFA"/>
    <w:rsid w:val="00817651"/>
    <w:rsid w:val="0082214E"/>
    <w:rsid w:val="008230EA"/>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4D54"/>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305"/>
    <w:rsid w:val="008A0CA8"/>
    <w:rsid w:val="008A1383"/>
    <w:rsid w:val="008A186D"/>
    <w:rsid w:val="008A1BB4"/>
    <w:rsid w:val="008A1E66"/>
    <w:rsid w:val="008A21E1"/>
    <w:rsid w:val="008A7BE1"/>
    <w:rsid w:val="008B24EA"/>
    <w:rsid w:val="008B286F"/>
    <w:rsid w:val="008B2BC3"/>
    <w:rsid w:val="008B31FC"/>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FD3"/>
    <w:rsid w:val="008F3E41"/>
    <w:rsid w:val="008F4806"/>
    <w:rsid w:val="008F7904"/>
    <w:rsid w:val="008F7C03"/>
    <w:rsid w:val="009016E9"/>
    <w:rsid w:val="00901960"/>
    <w:rsid w:val="00901A23"/>
    <w:rsid w:val="00902767"/>
    <w:rsid w:val="00902F5D"/>
    <w:rsid w:val="0090323D"/>
    <w:rsid w:val="00904746"/>
    <w:rsid w:val="00904E72"/>
    <w:rsid w:val="00910497"/>
    <w:rsid w:val="00910B4A"/>
    <w:rsid w:val="00911D17"/>
    <w:rsid w:val="009129F9"/>
    <w:rsid w:val="00913AFB"/>
    <w:rsid w:val="00915CE8"/>
    <w:rsid w:val="00915E01"/>
    <w:rsid w:val="00921204"/>
    <w:rsid w:val="0092219E"/>
    <w:rsid w:val="009230F9"/>
    <w:rsid w:val="00923722"/>
    <w:rsid w:val="009238D3"/>
    <w:rsid w:val="00925827"/>
    <w:rsid w:val="0092597D"/>
    <w:rsid w:val="00927188"/>
    <w:rsid w:val="00927BB5"/>
    <w:rsid w:val="00930693"/>
    <w:rsid w:val="00930EF3"/>
    <w:rsid w:val="00931B0C"/>
    <w:rsid w:val="0093263D"/>
    <w:rsid w:val="00935EF4"/>
    <w:rsid w:val="00936AE5"/>
    <w:rsid w:val="00937C2E"/>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82D"/>
    <w:rsid w:val="009D2FCD"/>
    <w:rsid w:val="009D4A6F"/>
    <w:rsid w:val="009D6D56"/>
    <w:rsid w:val="009D7FE3"/>
    <w:rsid w:val="009E0E83"/>
    <w:rsid w:val="009E2FAA"/>
    <w:rsid w:val="009E352C"/>
    <w:rsid w:val="009E3960"/>
    <w:rsid w:val="009E497E"/>
    <w:rsid w:val="009E63BC"/>
    <w:rsid w:val="009E7792"/>
    <w:rsid w:val="009E7C0D"/>
    <w:rsid w:val="009F2F2A"/>
    <w:rsid w:val="009F2FAD"/>
    <w:rsid w:val="009F307B"/>
    <w:rsid w:val="009F316B"/>
    <w:rsid w:val="009F36D6"/>
    <w:rsid w:val="009F3960"/>
    <w:rsid w:val="009F43B8"/>
    <w:rsid w:val="009F4919"/>
    <w:rsid w:val="009F5328"/>
    <w:rsid w:val="009F5BFD"/>
    <w:rsid w:val="009F5E84"/>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7FF"/>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90CB3"/>
    <w:rsid w:val="00A90E7F"/>
    <w:rsid w:val="00A941C7"/>
    <w:rsid w:val="00A9655E"/>
    <w:rsid w:val="00AA16C6"/>
    <w:rsid w:val="00AA2430"/>
    <w:rsid w:val="00AA261C"/>
    <w:rsid w:val="00AA2680"/>
    <w:rsid w:val="00AA344F"/>
    <w:rsid w:val="00AA533C"/>
    <w:rsid w:val="00AA5636"/>
    <w:rsid w:val="00AA684D"/>
    <w:rsid w:val="00AB13AE"/>
    <w:rsid w:val="00AB1EB4"/>
    <w:rsid w:val="00AB20B2"/>
    <w:rsid w:val="00AB2F66"/>
    <w:rsid w:val="00AB32BE"/>
    <w:rsid w:val="00AB3D7E"/>
    <w:rsid w:val="00AB3E39"/>
    <w:rsid w:val="00AB46E8"/>
    <w:rsid w:val="00AB4EF0"/>
    <w:rsid w:val="00AB6BAD"/>
    <w:rsid w:val="00AC296B"/>
    <w:rsid w:val="00AC2C86"/>
    <w:rsid w:val="00AC2F20"/>
    <w:rsid w:val="00AC439A"/>
    <w:rsid w:val="00AC5B41"/>
    <w:rsid w:val="00AC6FF7"/>
    <w:rsid w:val="00AD1AF0"/>
    <w:rsid w:val="00AD2951"/>
    <w:rsid w:val="00AD2FDE"/>
    <w:rsid w:val="00AD5575"/>
    <w:rsid w:val="00AD7D45"/>
    <w:rsid w:val="00AE0B35"/>
    <w:rsid w:val="00AE2DA8"/>
    <w:rsid w:val="00AE38B0"/>
    <w:rsid w:val="00AE78E0"/>
    <w:rsid w:val="00AE7B79"/>
    <w:rsid w:val="00AF03F4"/>
    <w:rsid w:val="00AF14A9"/>
    <w:rsid w:val="00AF180B"/>
    <w:rsid w:val="00AF2BA1"/>
    <w:rsid w:val="00AF387A"/>
    <w:rsid w:val="00AF40BE"/>
    <w:rsid w:val="00AF7951"/>
    <w:rsid w:val="00AF7AC7"/>
    <w:rsid w:val="00B00A18"/>
    <w:rsid w:val="00B02757"/>
    <w:rsid w:val="00B0399F"/>
    <w:rsid w:val="00B04491"/>
    <w:rsid w:val="00B067AC"/>
    <w:rsid w:val="00B06874"/>
    <w:rsid w:val="00B07537"/>
    <w:rsid w:val="00B11DC4"/>
    <w:rsid w:val="00B141C3"/>
    <w:rsid w:val="00B1610E"/>
    <w:rsid w:val="00B16AFA"/>
    <w:rsid w:val="00B17D34"/>
    <w:rsid w:val="00B20E9C"/>
    <w:rsid w:val="00B20F32"/>
    <w:rsid w:val="00B20F97"/>
    <w:rsid w:val="00B21DFE"/>
    <w:rsid w:val="00B22EAE"/>
    <w:rsid w:val="00B25D03"/>
    <w:rsid w:val="00B33900"/>
    <w:rsid w:val="00B33EB2"/>
    <w:rsid w:val="00B33F54"/>
    <w:rsid w:val="00B34044"/>
    <w:rsid w:val="00B34061"/>
    <w:rsid w:val="00B354B9"/>
    <w:rsid w:val="00B35A9B"/>
    <w:rsid w:val="00B36E02"/>
    <w:rsid w:val="00B40022"/>
    <w:rsid w:val="00B41819"/>
    <w:rsid w:val="00B43FCF"/>
    <w:rsid w:val="00B447C1"/>
    <w:rsid w:val="00B452E5"/>
    <w:rsid w:val="00B47391"/>
    <w:rsid w:val="00B53EC4"/>
    <w:rsid w:val="00B54A0D"/>
    <w:rsid w:val="00B54A77"/>
    <w:rsid w:val="00B5681E"/>
    <w:rsid w:val="00B56D9A"/>
    <w:rsid w:val="00B5737E"/>
    <w:rsid w:val="00B57AA8"/>
    <w:rsid w:val="00B64086"/>
    <w:rsid w:val="00B657D1"/>
    <w:rsid w:val="00B66652"/>
    <w:rsid w:val="00B67AA8"/>
    <w:rsid w:val="00B703CD"/>
    <w:rsid w:val="00B71850"/>
    <w:rsid w:val="00B72883"/>
    <w:rsid w:val="00B72D6E"/>
    <w:rsid w:val="00B731EF"/>
    <w:rsid w:val="00B73B64"/>
    <w:rsid w:val="00B74E01"/>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6561"/>
    <w:rsid w:val="00BA6BC6"/>
    <w:rsid w:val="00BA7739"/>
    <w:rsid w:val="00BA7741"/>
    <w:rsid w:val="00BB00B2"/>
    <w:rsid w:val="00BB11AA"/>
    <w:rsid w:val="00BB1267"/>
    <w:rsid w:val="00BB1367"/>
    <w:rsid w:val="00BB1F7B"/>
    <w:rsid w:val="00BB3575"/>
    <w:rsid w:val="00BB4E21"/>
    <w:rsid w:val="00BB5E1A"/>
    <w:rsid w:val="00BB7658"/>
    <w:rsid w:val="00BC0F18"/>
    <w:rsid w:val="00BC1511"/>
    <w:rsid w:val="00BC2582"/>
    <w:rsid w:val="00BC3954"/>
    <w:rsid w:val="00BC4A0B"/>
    <w:rsid w:val="00BD00D0"/>
    <w:rsid w:val="00BD07B8"/>
    <w:rsid w:val="00BD1961"/>
    <w:rsid w:val="00BD2AA8"/>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B33"/>
    <w:rsid w:val="00C16270"/>
    <w:rsid w:val="00C16B96"/>
    <w:rsid w:val="00C21F94"/>
    <w:rsid w:val="00C22691"/>
    <w:rsid w:val="00C22904"/>
    <w:rsid w:val="00C22C11"/>
    <w:rsid w:val="00C2583E"/>
    <w:rsid w:val="00C31664"/>
    <w:rsid w:val="00C31907"/>
    <w:rsid w:val="00C33BC0"/>
    <w:rsid w:val="00C33E49"/>
    <w:rsid w:val="00C34067"/>
    <w:rsid w:val="00C34068"/>
    <w:rsid w:val="00C3465F"/>
    <w:rsid w:val="00C34837"/>
    <w:rsid w:val="00C34D8B"/>
    <w:rsid w:val="00C35C19"/>
    <w:rsid w:val="00C36F97"/>
    <w:rsid w:val="00C3720C"/>
    <w:rsid w:val="00C427C8"/>
    <w:rsid w:val="00C42C16"/>
    <w:rsid w:val="00C434E3"/>
    <w:rsid w:val="00C44B43"/>
    <w:rsid w:val="00C46CD9"/>
    <w:rsid w:val="00C46D46"/>
    <w:rsid w:val="00C5435D"/>
    <w:rsid w:val="00C54540"/>
    <w:rsid w:val="00C54C4E"/>
    <w:rsid w:val="00C563A1"/>
    <w:rsid w:val="00C5722B"/>
    <w:rsid w:val="00C6095F"/>
    <w:rsid w:val="00C633BC"/>
    <w:rsid w:val="00C63BC5"/>
    <w:rsid w:val="00C63FF0"/>
    <w:rsid w:val="00C656A4"/>
    <w:rsid w:val="00C66373"/>
    <w:rsid w:val="00C66880"/>
    <w:rsid w:val="00C6729A"/>
    <w:rsid w:val="00C67A32"/>
    <w:rsid w:val="00C70082"/>
    <w:rsid w:val="00C71515"/>
    <w:rsid w:val="00C72E76"/>
    <w:rsid w:val="00C7356C"/>
    <w:rsid w:val="00C74A37"/>
    <w:rsid w:val="00C80284"/>
    <w:rsid w:val="00C817F7"/>
    <w:rsid w:val="00C837D3"/>
    <w:rsid w:val="00C873B9"/>
    <w:rsid w:val="00C87CFB"/>
    <w:rsid w:val="00C907FC"/>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7100"/>
    <w:rsid w:val="00CA744C"/>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172B"/>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7588"/>
    <w:rsid w:val="00D401AC"/>
    <w:rsid w:val="00D40B33"/>
    <w:rsid w:val="00D456D1"/>
    <w:rsid w:val="00D4576C"/>
    <w:rsid w:val="00D50499"/>
    <w:rsid w:val="00D521F9"/>
    <w:rsid w:val="00D522C9"/>
    <w:rsid w:val="00D546A3"/>
    <w:rsid w:val="00D5499B"/>
    <w:rsid w:val="00D5692B"/>
    <w:rsid w:val="00D573DB"/>
    <w:rsid w:val="00D60302"/>
    <w:rsid w:val="00D60E7F"/>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C30"/>
    <w:rsid w:val="00D97E9E"/>
    <w:rsid w:val="00DA15B1"/>
    <w:rsid w:val="00DA1D6D"/>
    <w:rsid w:val="00DA1F40"/>
    <w:rsid w:val="00DA222A"/>
    <w:rsid w:val="00DA2BDE"/>
    <w:rsid w:val="00DA4B68"/>
    <w:rsid w:val="00DA69CE"/>
    <w:rsid w:val="00DB03AB"/>
    <w:rsid w:val="00DB1E41"/>
    <w:rsid w:val="00DB23CA"/>
    <w:rsid w:val="00DB3B33"/>
    <w:rsid w:val="00DB4D79"/>
    <w:rsid w:val="00DB60A2"/>
    <w:rsid w:val="00DC09A2"/>
    <w:rsid w:val="00DC3850"/>
    <w:rsid w:val="00DC4548"/>
    <w:rsid w:val="00DC5897"/>
    <w:rsid w:val="00DC6AA1"/>
    <w:rsid w:val="00DC7AFE"/>
    <w:rsid w:val="00DD00C2"/>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707F"/>
    <w:rsid w:val="00E0729B"/>
    <w:rsid w:val="00E07A25"/>
    <w:rsid w:val="00E102F8"/>
    <w:rsid w:val="00E10410"/>
    <w:rsid w:val="00E106F2"/>
    <w:rsid w:val="00E11F7B"/>
    <w:rsid w:val="00E1288A"/>
    <w:rsid w:val="00E13C9E"/>
    <w:rsid w:val="00E14C5C"/>
    <w:rsid w:val="00E15664"/>
    <w:rsid w:val="00E1645D"/>
    <w:rsid w:val="00E20340"/>
    <w:rsid w:val="00E2080F"/>
    <w:rsid w:val="00E226D0"/>
    <w:rsid w:val="00E22CAD"/>
    <w:rsid w:val="00E23284"/>
    <w:rsid w:val="00E25A3D"/>
    <w:rsid w:val="00E3014B"/>
    <w:rsid w:val="00E31259"/>
    <w:rsid w:val="00E322D8"/>
    <w:rsid w:val="00E32AAB"/>
    <w:rsid w:val="00E32DDC"/>
    <w:rsid w:val="00E3317A"/>
    <w:rsid w:val="00E33862"/>
    <w:rsid w:val="00E34409"/>
    <w:rsid w:val="00E34F1B"/>
    <w:rsid w:val="00E362BD"/>
    <w:rsid w:val="00E40B7B"/>
    <w:rsid w:val="00E40EE5"/>
    <w:rsid w:val="00E42FCD"/>
    <w:rsid w:val="00E476F5"/>
    <w:rsid w:val="00E50AD9"/>
    <w:rsid w:val="00E51AFF"/>
    <w:rsid w:val="00E51C4D"/>
    <w:rsid w:val="00E52079"/>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23F"/>
    <w:rsid w:val="00E847DA"/>
    <w:rsid w:val="00E849A9"/>
    <w:rsid w:val="00E84F49"/>
    <w:rsid w:val="00E86668"/>
    <w:rsid w:val="00E87E38"/>
    <w:rsid w:val="00E90C34"/>
    <w:rsid w:val="00E9193D"/>
    <w:rsid w:val="00E9224C"/>
    <w:rsid w:val="00E945F6"/>
    <w:rsid w:val="00E94C69"/>
    <w:rsid w:val="00E95974"/>
    <w:rsid w:val="00E970D9"/>
    <w:rsid w:val="00E979D4"/>
    <w:rsid w:val="00EA1339"/>
    <w:rsid w:val="00EA174C"/>
    <w:rsid w:val="00EA2CA9"/>
    <w:rsid w:val="00EA334C"/>
    <w:rsid w:val="00EA3ECD"/>
    <w:rsid w:val="00EA5AF9"/>
    <w:rsid w:val="00EA5DC6"/>
    <w:rsid w:val="00EA62B6"/>
    <w:rsid w:val="00EA67A5"/>
    <w:rsid w:val="00EA72D0"/>
    <w:rsid w:val="00EA7F45"/>
    <w:rsid w:val="00EB280D"/>
    <w:rsid w:val="00EB2A9B"/>
    <w:rsid w:val="00EB4029"/>
    <w:rsid w:val="00EB5728"/>
    <w:rsid w:val="00EB7503"/>
    <w:rsid w:val="00EC0BD6"/>
    <w:rsid w:val="00EC0D6B"/>
    <w:rsid w:val="00EC0E7A"/>
    <w:rsid w:val="00EC11C4"/>
    <w:rsid w:val="00EC29E0"/>
    <w:rsid w:val="00EC2B24"/>
    <w:rsid w:val="00EC2FE5"/>
    <w:rsid w:val="00EC3EB9"/>
    <w:rsid w:val="00EC4700"/>
    <w:rsid w:val="00EC47F1"/>
    <w:rsid w:val="00EC4F0F"/>
    <w:rsid w:val="00EC5072"/>
    <w:rsid w:val="00EC5E0E"/>
    <w:rsid w:val="00EC65E0"/>
    <w:rsid w:val="00EC7212"/>
    <w:rsid w:val="00EC7A7E"/>
    <w:rsid w:val="00ED154D"/>
    <w:rsid w:val="00ED2821"/>
    <w:rsid w:val="00ED4505"/>
    <w:rsid w:val="00ED4A60"/>
    <w:rsid w:val="00ED5DAE"/>
    <w:rsid w:val="00ED5F5A"/>
    <w:rsid w:val="00EE0554"/>
    <w:rsid w:val="00EE1F7F"/>
    <w:rsid w:val="00EE454B"/>
    <w:rsid w:val="00EE56CF"/>
    <w:rsid w:val="00EE5C01"/>
    <w:rsid w:val="00EE75B5"/>
    <w:rsid w:val="00EF2F48"/>
    <w:rsid w:val="00F0098E"/>
    <w:rsid w:val="00F02900"/>
    <w:rsid w:val="00F02F3A"/>
    <w:rsid w:val="00F03654"/>
    <w:rsid w:val="00F03AD8"/>
    <w:rsid w:val="00F10EF2"/>
    <w:rsid w:val="00F10F3F"/>
    <w:rsid w:val="00F110D0"/>
    <w:rsid w:val="00F14BA1"/>
    <w:rsid w:val="00F203A7"/>
    <w:rsid w:val="00F20574"/>
    <w:rsid w:val="00F22351"/>
    <w:rsid w:val="00F22D5D"/>
    <w:rsid w:val="00F24C6B"/>
    <w:rsid w:val="00F25F80"/>
    <w:rsid w:val="00F27F19"/>
    <w:rsid w:val="00F304B2"/>
    <w:rsid w:val="00F30930"/>
    <w:rsid w:val="00F313E1"/>
    <w:rsid w:val="00F316B2"/>
    <w:rsid w:val="00F35266"/>
    <w:rsid w:val="00F36853"/>
    <w:rsid w:val="00F369D6"/>
    <w:rsid w:val="00F37310"/>
    <w:rsid w:val="00F37EA5"/>
    <w:rsid w:val="00F4058E"/>
    <w:rsid w:val="00F40748"/>
    <w:rsid w:val="00F412E6"/>
    <w:rsid w:val="00F42BDB"/>
    <w:rsid w:val="00F4310D"/>
    <w:rsid w:val="00F43490"/>
    <w:rsid w:val="00F44C25"/>
    <w:rsid w:val="00F45F4F"/>
    <w:rsid w:val="00F465A8"/>
    <w:rsid w:val="00F4692B"/>
    <w:rsid w:val="00F47C73"/>
    <w:rsid w:val="00F5016C"/>
    <w:rsid w:val="00F50921"/>
    <w:rsid w:val="00F51302"/>
    <w:rsid w:val="00F52AAF"/>
    <w:rsid w:val="00F5519C"/>
    <w:rsid w:val="00F551BE"/>
    <w:rsid w:val="00F570B4"/>
    <w:rsid w:val="00F6013A"/>
    <w:rsid w:val="00F60442"/>
    <w:rsid w:val="00F60513"/>
    <w:rsid w:val="00F6085A"/>
    <w:rsid w:val="00F60E38"/>
    <w:rsid w:val="00F61F95"/>
    <w:rsid w:val="00F62BBC"/>
    <w:rsid w:val="00F63E0A"/>
    <w:rsid w:val="00F63E85"/>
    <w:rsid w:val="00F7298A"/>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1FF2"/>
    <w:rsid w:val="00FA4385"/>
    <w:rsid w:val="00FA4E36"/>
    <w:rsid w:val="00FA637F"/>
    <w:rsid w:val="00FA6B5B"/>
    <w:rsid w:val="00FA7364"/>
    <w:rsid w:val="00FB0F9F"/>
    <w:rsid w:val="00FB4010"/>
    <w:rsid w:val="00FB55DB"/>
    <w:rsid w:val="00FB5EAB"/>
    <w:rsid w:val="00FB7FE9"/>
    <w:rsid w:val="00FC1B6B"/>
    <w:rsid w:val="00FC2252"/>
    <w:rsid w:val="00FC4021"/>
    <w:rsid w:val="00FC4E6A"/>
    <w:rsid w:val="00FC54AB"/>
    <w:rsid w:val="00FC67CF"/>
    <w:rsid w:val="00FC6C31"/>
    <w:rsid w:val="00FC6C41"/>
    <w:rsid w:val="00FC6C52"/>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120EADE"/>
  <w15:docId w15:val="{6512BD6D-96B6-4EA8-92EC-64E09D2B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mailto:compras@ajuricaba.rs.gov.br" TargetMode="External"/><Relationship Id="rId18" Type="http://schemas.openxmlformats.org/officeDocument/2006/relationships/hyperlink" Target="https://diariooficialajuricaba.cespro.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egaobanrisul.com.br/" TargetMode="Externa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s://certidoes.cgu.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yperlink" Target="http://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eader" Target="header1.xml"/><Relationship Id="rId10" Type="http://schemas.openxmlformats.org/officeDocument/2006/relationships/hyperlink" Target="http://www.pregaobanrisul.com.br/" TargetMode="External"/><Relationship Id="rId19" Type="http://schemas.openxmlformats.org/officeDocument/2006/relationships/hyperlink" Target="https://www.pregaobanrisul.com.br" TargetMode="External"/><Relationship Id="rId4" Type="http://schemas.openxmlformats.org/officeDocument/2006/relationships/settings" Target="settings.xml"/><Relationship Id="rId9" Type="http://schemas.openxmlformats.org/officeDocument/2006/relationships/hyperlink" Target="https://www.ajuricaba.rs.gov.br/" TargetMode="External"/><Relationship Id="rId14" Type="http://schemas.openxmlformats.org/officeDocument/2006/relationships/hyperlink" Target="https://portaldofornecedor.rs.gov.br/" TargetMode="External"/><Relationship Id="rId22" Type="http://schemas.openxmlformats.org/officeDocument/2006/relationships/hyperlink" Target="https://www.ajuricaba.rs.gov.br/licitaca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1A99C-A5B5-4F32-95F8-FFB89E43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31</Pages>
  <Words>16016</Words>
  <Characters>86491</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102303</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63</cp:revision>
  <cp:lastPrinted>2026-03-13T14:08:00Z</cp:lastPrinted>
  <dcterms:created xsi:type="dcterms:W3CDTF">2025-03-25T11:16:00Z</dcterms:created>
  <dcterms:modified xsi:type="dcterms:W3CDTF">2026-03-13T14:10:00Z</dcterms:modified>
</cp:coreProperties>
</file>