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9B1C7A" w:rsidRDefault="0067065D" w:rsidP="0067065D">
      <w:pPr>
        <w:keepNext/>
        <w:jc w:val="center"/>
        <w:rPr>
          <w:b/>
          <w:color w:val="000000" w:themeColor="text1"/>
          <w:sz w:val="24"/>
          <w:szCs w:val="24"/>
        </w:rPr>
      </w:pPr>
      <w:r w:rsidRPr="009B1C7A">
        <w:rPr>
          <w:b/>
          <w:color w:val="000000" w:themeColor="text1"/>
          <w:sz w:val="24"/>
          <w:szCs w:val="24"/>
        </w:rPr>
        <w:t xml:space="preserve">EDITAL Nº </w:t>
      </w:r>
      <w:r w:rsidR="009B1C7A" w:rsidRPr="009B1C7A">
        <w:rPr>
          <w:b/>
          <w:color w:val="000000" w:themeColor="text1"/>
          <w:sz w:val="24"/>
          <w:szCs w:val="24"/>
        </w:rPr>
        <w:t>117</w:t>
      </w:r>
      <w:r w:rsidRPr="009B1C7A">
        <w:rPr>
          <w:b/>
          <w:color w:val="000000" w:themeColor="text1"/>
          <w:sz w:val="24"/>
          <w:szCs w:val="24"/>
        </w:rPr>
        <w:t>/202</w:t>
      </w:r>
      <w:r w:rsidR="00324939" w:rsidRPr="009B1C7A">
        <w:rPr>
          <w:b/>
          <w:color w:val="000000" w:themeColor="text1"/>
          <w:sz w:val="24"/>
          <w:szCs w:val="24"/>
        </w:rPr>
        <w:t>5</w:t>
      </w:r>
      <w:r w:rsidRPr="009B1C7A">
        <w:rPr>
          <w:b/>
          <w:color w:val="000000" w:themeColor="text1"/>
          <w:sz w:val="24"/>
          <w:szCs w:val="24"/>
        </w:rPr>
        <w:t>.</w:t>
      </w:r>
    </w:p>
    <w:p w:rsidR="0067065D" w:rsidRPr="009B1C7A" w:rsidRDefault="009B1C7A" w:rsidP="0067065D">
      <w:pPr>
        <w:keepNext/>
        <w:jc w:val="center"/>
        <w:rPr>
          <w:b/>
          <w:color w:val="000000" w:themeColor="text1"/>
          <w:sz w:val="24"/>
          <w:szCs w:val="24"/>
        </w:rPr>
      </w:pPr>
      <w:r w:rsidRPr="009B1C7A">
        <w:rPr>
          <w:b/>
          <w:color w:val="000000" w:themeColor="text1"/>
          <w:sz w:val="24"/>
          <w:szCs w:val="24"/>
        </w:rPr>
        <w:t>PROCESSO Nº 122</w:t>
      </w:r>
      <w:r w:rsidR="0067065D" w:rsidRPr="009B1C7A">
        <w:rPr>
          <w:b/>
          <w:color w:val="000000" w:themeColor="text1"/>
          <w:sz w:val="24"/>
          <w:szCs w:val="24"/>
        </w:rPr>
        <w:t>/202</w:t>
      </w:r>
      <w:r w:rsidR="00324939" w:rsidRPr="009B1C7A">
        <w:rPr>
          <w:b/>
          <w:color w:val="000000" w:themeColor="text1"/>
          <w:sz w:val="24"/>
          <w:szCs w:val="24"/>
        </w:rPr>
        <w:t>5</w:t>
      </w:r>
      <w:r w:rsidR="0067065D" w:rsidRPr="009B1C7A">
        <w:rPr>
          <w:b/>
          <w:color w:val="000000" w:themeColor="text1"/>
          <w:sz w:val="24"/>
          <w:szCs w:val="24"/>
        </w:rPr>
        <w:t>.</w:t>
      </w:r>
    </w:p>
    <w:p w:rsidR="0067065D" w:rsidRPr="009B1C7A" w:rsidRDefault="0067065D" w:rsidP="0067065D">
      <w:pPr>
        <w:keepNext/>
        <w:jc w:val="center"/>
        <w:rPr>
          <w:b/>
          <w:color w:val="000000" w:themeColor="text1"/>
          <w:sz w:val="24"/>
          <w:szCs w:val="24"/>
        </w:rPr>
      </w:pPr>
      <w:r w:rsidRPr="009B1C7A">
        <w:rPr>
          <w:b/>
          <w:color w:val="000000" w:themeColor="text1"/>
          <w:sz w:val="24"/>
          <w:szCs w:val="24"/>
        </w:rPr>
        <w:t xml:space="preserve">PREGÃO Nº </w:t>
      </w:r>
      <w:r w:rsidR="009B1C7A" w:rsidRPr="009B1C7A">
        <w:rPr>
          <w:b/>
          <w:color w:val="000000" w:themeColor="text1"/>
          <w:sz w:val="24"/>
          <w:szCs w:val="24"/>
        </w:rPr>
        <w:t>61</w:t>
      </w:r>
      <w:r w:rsidRPr="009B1C7A">
        <w:rPr>
          <w:b/>
          <w:color w:val="000000" w:themeColor="text1"/>
          <w:sz w:val="24"/>
          <w:szCs w:val="24"/>
        </w:rPr>
        <w:t>/202</w:t>
      </w:r>
      <w:r w:rsidR="00324939" w:rsidRPr="009B1C7A">
        <w:rPr>
          <w:b/>
          <w:color w:val="000000" w:themeColor="text1"/>
          <w:sz w:val="24"/>
          <w:szCs w:val="24"/>
        </w:rPr>
        <w:t>5</w:t>
      </w:r>
      <w:r w:rsidRPr="009B1C7A">
        <w:rPr>
          <w:b/>
          <w:color w:val="000000" w:themeColor="text1"/>
          <w:sz w:val="24"/>
          <w:szCs w:val="24"/>
        </w:rPr>
        <w:t xml:space="preserve"> - </w:t>
      </w:r>
      <w:r w:rsidRPr="009B1C7A">
        <w:rPr>
          <w:b/>
          <w:i/>
          <w:color w:val="000000" w:themeColor="text1"/>
          <w:sz w:val="24"/>
          <w:szCs w:val="24"/>
        </w:rPr>
        <w:t>Eletrônico</w:t>
      </w:r>
      <w:r w:rsidRPr="009B1C7A">
        <w:rPr>
          <w:b/>
          <w:color w:val="000000" w:themeColor="text1"/>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007F1889">
        <w:rPr>
          <w:b/>
          <w:sz w:val="24"/>
          <w:szCs w:val="24"/>
        </w:rPr>
        <w:t xml:space="preserve">MENOR PREÇO </w:t>
      </w:r>
      <w:r w:rsidR="00D51CD6">
        <w:rPr>
          <w:b/>
          <w:sz w:val="24"/>
          <w:szCs w:val="24"/>
        </w:rPr>
        <w:t>GLOBAL</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9B1C7A" w:rsidRPr="009B1C7A">
        <w:rPr>
          <w:b/>
          <w:i/>
          <w:color w:val="000000" w:themeColor="text1"/>
          <w:sz w:val="24"/>
          <w:szCs w:val="24"/>
          <w:u w:val="single"/>
        </w:rPr>
        <w:t>p</w:t>
      </w:r>
      <w:r w:rsidR="0067065D" w:rsidRPr="009B1C7A">
        <w:rPr>
          <w:b/>
          <w:i/>
          <w:color w:val="000000" w:themeColor="text1"/>
          <w:sz w:val="24"/>
          <w:szCs w:val="24"/>
          <w:u w:val="single"/>
        </w:rPr>
        <w:t>referencial</w:t>
      </w:r>
      <w:r w:rsidR="00052EB1" w:rsidRPr="009B1C7A">
        <w:rPr>
          <w:b/>
          <w:i/>
          <w:color w:val="000000" w:themeColor="text1"/>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Default="00CE2F88" w:rsidP="00E77B55">
      <w:pPr>
        <w:spacing w:before="120"/>
        <w:jc w:val="both"/>
        <w:rPr>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724307" w:rsidRPr="00030755">
        <w:rPr>
          <w:b/>
          <w:sz w:val="24"/>
          <w:szCs w:val="24"/>
        </w:rPr>
        <w:t xml:space="preserve">a </w:t>
      </w:r>
      <w:r w:rsidR="00724307" w:rsidRPr="00700523">
        <w:rPr>
          <w:b/>
          <w:sz w:val="24"/>
          <w:szCs w:val="24"/>
        </w:rPr>
        <w:t xml:space="preserve">contratação de </w:t>
      </w:r>
      <w:r w:rsidR="00724307">
        <w:rPr>
          <w:b/>
          <w:sz w:val="24"/>
          <w:szCs w:val="24"/>
        </w:rPr>
        <w:t>empresa para terceirização de serviços</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4F2A44" w:rsidRPr="00982B1A" w:rsidRDefault="004F2A44" w:rsidP="004F2A44">
      <w:pPr>
        <w:spacing w:before="240"/>
        <w:jc w:val="both"/>
        <w:rPr>
          <w:sz w:val="24"/>
          <w:szCs w:val="24"/>
        </w:rPr>
      </w:pPr>
      <w:r>
        <w:rPr>
          <w:b/>
          <w:sz w:val="24"/>
          <w:szCs w:val="24"/>
        </w:rPr>
        <w:t xml:space="preserve">1.2. </w:t>
      </w:r>
      <w:r w:rsidRPr="008D5BBD">
        <w:rPr>
          <w:b/>
          <w:sz w:val="24"/>
          <w:szCs w:val="24"/>
          <w:highlight w:val="yellow"/>
        </w:rPr>
        <w:t>Empresas do Simples Nacional:</w:t>
      </w:r>
    </w:p>
    <w:p w:rsidR="004F2A44" w:rsidRPr="00982B1A" w:rsidRDefault="004F2A44" w:rsidP="004F2A44">
      <w:pPr>
        <w:ind w:firstLine="708"/>
        <w:jc w:val="both"/>
        <w:rPr>
          <w:sz w:val="24"/>
          <w:szCs w:val="24"/>
        </w:rPr>
      </w:pPr>
      <w:r>
        <w:rPr>
          <w:b/>
          <w:sz w:val="24"/>
          <w:szCs w:val="24"/>
        </w:rPr>
        <w:t xml:space="preserve">1.2.1. </w:t>
      </w:r>
      <w:r w:rsidRPr="00982B1A">
        <w:rPr>
          <w:sz w:val="24"/>
          <w:szCs w:val="24"/>
        </w:rPr>
        <w:t xml:space="preserve">As empresas optantes do Simples Nacional por se tratarem de serviços de que configurem cessão ou locação de mão de obra conforme inciso XII do art.17 da Lei complementar 123/2006 não poderão ser contratados até a exclusão do regime do simples nacional.  Devendo as empresas realizar o </w:t>
      </w:r>
      <w:proofErr w:type="spellStart"/>
      <w:r w:rsidRPr="00982B1A">
        <w:rPr>
          <w:sz w:val="24"/>
          <w:szCs w:val="24"/>
        </w:rPr>
        <w:t>desenquadramento</w:t>
      </w:r>
      <w:proofErr w:type="spellEnd"/>
      <w:r w:rsidRPr="00982B1A">
        <w:rPr>
          <w:sz w:val="24"/>
          <w:szCs w:val="24"/>
        </w:rPr>
        <w:t xml:space="preserve"> em momento anterior ao da assinatura do contrato.</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7D297C" w:rsidRDefault="0067065D" w:rsidP="0067065D">
      <w:pPr>
        <w:pStyle w:val="Recuodecorpodetexto"/>
        <w:tabs>
          <w:tab w:val="left" w:pos="1418"/>
        </w:tabs>
        <w:spacing w:before="240" w:after="0"/>
        <w:ind w:left="0"/>
        <w:jc w:val="both"/>
        <w:rPr>
          <w:b/>
          <w:sz w:val="24"/>
          <w:szCs w:val="24"/>
          <w:lang w:eastAsia="pt-BR"/>
        </w:rPr>
      </w:pPr>
      <w:r w:rsidRPr="00724307">
        <w:rPr>
          <w:b/>
          <w:color w:val="000000" w:themeColor="text1"/>
          <w:sz w:val="24"/>
          <w:szCs w:val="24"/>
        </w:rPr>
        <w:t>2.1.</w:t>
      </w:r>
      <w:r w:rsidRPr="00724307">
        <w:rPr>
          <w:color w:val="000000" w:themeColor="text1"/>
          <w:sz w:val="24"/>
          <w:szCs w:val="24"/>
        </w:rPr>
        <w:t xml:space="preserve"> D</w:t>
      </w:r>
      <w:r w:rsidRPr="00724307">
        <w:rPr>
          <w:color w:val="000000" w:themeColor="text1"/>
          <w:sz w:val="24"/>
          <w:szCs w:val="24"/>
          <w:lang w:eastAsia="pt-BR"/>
        </w:rPr>
        <w:t xml:space="preserve">ata e hora limites recebimento de propostas: </w:t>
      </w:r>
      <w:r w:rsidR="007D297C" w:rsidRPr="007D297C">
        <w:rPr>
          <w:b/>
          <w:sz w:val="24"/>
          <w:szCs w:val="24"/>
          <w:lang w:eastAsia="pt-BR"/>
        </w:rPr>
        <w:t>18</w:t>
      </w:r>
      <w:r w:rsidRPr="007D297C">
        <w:rPr>
          <w:b/>
          <w:sz w:val="24"/>
          <w:szCs w:val="24"/>
          <w:lang w:eastAsia="pt-BR"/>
        </w:rPr>
        <w:t xml:space="preserve"> de </w:t>
      </w:r>
      <w:r w:rsidR="00724307" w:rsidRPr="007D297C">
        <w:rPr>
          <w:b/>
          <w:sz w:val="24"/>
          <w:szCs w:val="24"/>
          <w:lang w:eastAsia="pt-BR"/>
        </w:rPr>
        <w:t>julho</w:t>
      </w:r>
      <w:r w:rsidRPr="007D297C">
        <w:rPr>
          <w:b/>
          <w:sz w:val="24"/>
          <w:szCs w:val="24"/>
          <w:lang w:eastAsia="pt-BR"/>
        </w:rPr>
        <w:t xml:space="preserve"> de 2025, às 08h20min.</w:t>
      </w:r>
    </w:p>
    <w:p w:rsidR="0067065D" w:rsidRPr="007D297C" w:rsidRDefault="0067065D" w:rsidP="0067065D">
      <w:pPr>
        <w:pStyle w:val="Default"/>
        <w:jc w:val="both"/>
        <w:rPr>
          <w:rFonts w:ascii="Times New Roman" w:hAnsi="Times New Roman" w:cs="Times New Roman"/>
          <w:color w:val="auto"/>
        </w:rPr>
      </w:pPr>
      <w:r w:rsidRPr="007D297C">
        <w:rPr>
          <w:rFonts w:ascii="Times New Roman" w:hAnsi="Times New Roman" w:cs="Times New Roman"/>
          <w:b/>
          <w:color w:val="auto"/>
          <w:lang w:eastAsia="ar-SA"/>
        </w:rPr>
        <w:t>2.2.</w:t>
      </w:r>
      <w:r w:rsidRPr="007D297C">
        <w:rPr>
          <w:color w:val="auto"/>
        </w:rPr>
        <w:t xml:space="preserve"> </w:t>
      </w:r>
      <w:r w:rsidRPr="007D297C">
        <w:rPr>
          <w:rFonts w:ascii="Times New Roman" w:hAnsi="Times New Roman" w:cs="Times New Roman"/>
          <w:color w:val="auto"/>
        </w:rPr>
        <w:t xml:space="preserve">Data e hora da disputa de preços: </w:t>
      </w:r>
      <w:r w:rsidR="007D297C" w:rsidRPr="007D297C">
        <w:rPr>
          <w:rFonts w:ascii="Times New Roman" w:hAnsi="Times New Roman" w:cs="Times New Roman"/>
          <w:b/>
          <w:color w:val="auto"/>
        </w:rPr>
        <w:t>18</w:t>
      </w:r>
      <w:r w:rsidRPr="007D297C">
        <w:rPr>
          <w:rFonts w:ascii="Times New Roman" w:hAnsi="Times New Roman" w:cs="Times New Roman"/>
          <w:b/>
          <w:color w:val="auto"/>
        </w:rPr>
        <w:t xml:space="preserve"> de </w:t>
      </w:r>
      <w:r w:rsidR="00724307" w:rsidRPr="007D297C">
        <w:rPr>
          <w:rFonts w:ascii="Times New Roman" w:hAnsi="Times New Roman" w:cs="Times New Roman"/>
          <w:b/>
          <w:color w:val="auto"/>
        </w:rPr>
        <w:t>julho</w:t>
      </w:r>
      <w:r w:rsidRPr="007D297C">
        <w:rPr>
          <w:rFonts w:ascii="Times New Roman" w:hAnsi="Times New Roman" w:cs="Times New Roman"/>
          <w:b/>
          <w:color w:val="auto"/>
        </w:rPr>
        <w:t xml:space="preserve"> de 2025, às 08h30min</w:t>
      </w:r>
      <w:r w:rsidR="007472F2" w:rsidRPr="007D297C">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724307">
        <w:rPr>
          <w:b/>
          <w:color w:val="000000" w:themeColor="text1"/>
          <w:sz w:val="24"/>
          <w:szCs w:val="24"/>
        </w:rPr>
        <w:t xml:space="preserve">R$ </w:t>
      </w:r>
      <w:r w:rsidR="00724307" w:rsidRPr="00724307">
        <w:rPr>
          <w:b/>
          <w:color w:val="000000" w:themeColor="text1"/>
          <w:sz w:val="24"/>
          <w:szCs w:val="24"/>
        </w:rPr>
        <w:t>1</w:t>
      </w:r>
      <w:r w:rsidRPr="00724307">
        <w:rPr>
          <w:b/>
          <w:color w:val="000000" w:themeColor="text1"/>
          <w:sz w:val="24"/>
          <w:szCs w:val="24"/>
        </w:rPr>
        <w:t>0,</w:t>
      </w:r>
      <w:r w:rsidR="00724307" w:rsidRPr="00724307">
        <w:rPr>
          <w:b/>
          <w:color w:val="000000" w:themeColor="text1"/>
          <w:sz w:val="24"/>
          <w:szCs w:val="24"/>
        </w:rPr>
        <w:t>00</w:t>
      </w:r>
      <w:r w:rsidRPr="00724307">
        <w:rPr>
          <w:b/>
          <w:color w:val="000000" w:themeColor="text1"/>
          <w:sz w:val="24"/>
          <w:szCs w:val="24"/>
        </w:rPr>
        <w:t xml:space="preserve"> (</w:t>
      </w:r>
      <w:r w:rsidR="00724307" w:rsidRPr="00724307">
        <w:rPr>
          <w:b/>
          <w:color w:val="000000" w:themeColor="text1"/>
          <w:sz w:val="24"/>
          <w:szCs w:val="24"/>
        </w:rPr>
        <w:t>dez reais)</w:t>
      </w:r>
      <w:r w:rsidRPr="00724307">
        <w:rPr>
          <w:b/>
          <w:color w:val="000000" w:themeColor="text1"/>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F906C2">
        <w:rPr>
          <w:b/>
          <w:bCs/>
          <w:color w:val="000000" w:themeColor="text1"/>
          <w:sz w:val="24"/>
          <w:szCs w:val="24"/>
        </w:rPr>
        <w:t>preferencial</w:t>
      </w:r>
      <w:r w:rsidR="00CE2F88" w:rsidRPr="00F906C2">
        <w:rPr>
          <w:b/>
          <w:bCs/>
          <w:color w:val="000000" w:themeColor="text1"/>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 xml:space="preserve">e servidores geradores de </w:t>
      </w:r>
      <w:r w:rsidRPr="00681E08">
        <w:rPr>
          <w:color w:val="000000"/>
          <w:sz w:val="24"/>
          <w:szCs w:val="24"/>
        </w:rPr>
        <w:lastRenderedPageBreak/>
        <w:t>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D86C1A" w:rsidRPr="00D86C1A" w:rsidRDefault="00D86C1A" w:rsidP="00270FED">
      <w:pPr>
        <w:pStyle w:val="Default"/>
        <w:spacing w:after="120"/>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6.3.1. </w:t>
      </w:r>
      <w:r w:rsidRPr="00D86C1A">
        <w:rPr>
          <w:rFonts w:ascii="Times New Roman" w:hAnsi="Times New Roman" w:cs="Times New Roman"/>
          <w:b/>
        </w:rPr>
        <w:t xml:space="preserve">Junto a proposta FINAL deverá ser apresentada (anexada) nova proposta com o valor final, até o horário estipulado pelo Pregoeiro no sistema utilizado para a licitação, contendo ainda </w:t>
      </w:r>
      <w:r w:rsidRPr="00D86C1A">
        <w:rPr>
          <w:rFonts w:ascii="Times New Roman" w:hAnsi="Times New Roman" w:cs="Times New Roman"/>
          <w:b/>
          <w:u w:val="single"/>
        </w:rPr>
        <w:t>planilha orçamentária</w:t>
      </w:r>
      <w:r w:rsidRPr="00D86C1A">
        <w:rPr>
          <w:rFonts w:ascii="Times New Roman" w:hAnsi="Times New Roman" w:cs="Times New Roman"/>
          <w:b/>
        </w:rPr>
        <w:t xml:space="preserve"> de custos conforme modelo do Município</w:t>
      </w:r>
      <w:r w:rsidRPr="00EF5E72">
        <w:rPr>
          <w:sz w:val="23"/>
          <w:szCs w:val="23"/>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lastRenderedPageBreak/>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lastRenderedPageBreak/>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lastRenderedPageBreak/>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 xml:space="preserve">MENOR PREÇO </w:t>
      </w:r>
      <w:r w:rsidR="005157D7" w:rsidRPr="005157D7">
        <w:rPr>
          <w:rFonts w:ascii="Times New Roman" w:hAnsi="Times New Roman" w:cs="Times New Roman"/>
          <w:b/>
        </w:rPr>
        <w:t>GLOBAL</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lastRenderedPageBreak/>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lastRenderedPageBreak/>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lastRenderedPageBreak/>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 xml:space="preserve">10.2.2. </w:t>
      </w:r>
      <w:r w:rsidR="00677729" w:rsidRPr="00BE4BA7">
        <w:rPr>
          <w:b/>
          <w:color w:val="000000"/>
          <w:sz w:val="24"/>
          <w:szCs w:val="24"/>
          <w:u w:val="single"/>
        </w:rPr>
        <w:t>REGULARIDADE FISCAL E TRABALHISTA</w:t>
      </w:r>
      <w:r w:rsidRPr="00BE4BA7">
        <w:rPr>
          <w:b/>
          <w:color w:val="000000"/>
          <w:sz w:val="24"/>
          <w:szCs w:val="24"/>
          <w:u w:val="single"/>
        </w:rPr>
        <w:t>:</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CE11E3" w:rsidRDefault="00CE11E3" w:rsidP="0029480A">
      <w:pPr>
        <w:autoSpaceDE w:val="0"/>
        <w:autoSpaceDN w:val="0"/>
        <w:adjustRightInd w:val="0"/>
        <w:spacing w:before="240"/>
        <w:ind w:firstLine="709"/>
        <w:jc w:val="both"/>
        <w:rPr>
          <w:rFonts w:eastAsia="Calibri"/>
          <w:b/>
          <w:bCs/>
          <w:color w:val="000000" w:themeColor="text1"/>
          <w:sz w:val="24"/>
          <w:szCs w:val="24"/>
          <w:u w:val="single"/>
          <w:lang w:eastAsia="en-US"/>
        </w:rPr>
      </w:pPr>
    </w:p>
    <w:p w:rsidR="0029480A" w:rsidRPr="007178B2" w:rsidRDefault="0029480A" w:rsidP="0029480A">
      <w:pPr>
        <w:autoSpaceDE w:val="0"/>
        <w:autoSpaceDN w:val="0"/>
        <w:adjustRightInd w:val="0"/>
        <w:spacing w:before="240"/>
        <w:ind w:firstLine="709"/>
        <w:jc w:val="both"/>
        <w:rPr>
          <w:rFonts w:eastAsia="Calibri"/>
          <w:b/>
          <w:bCs/>
          <w:color w:val="000000" w:themeColor="text1"/>
          <w:sz w:val="24"/>
          <w:szCs w:val="24"/>
          <w:u w:val="single"/>
          <w:lang w:eastAsia="en-US"/>
        </w:rPr>
      </w:pPr>
      <w:r w:rsidRPr="007178B2">
        <w:rPr>
          <w:rFonts w:eastAsia="Calibri"/>
          <w:b/>
          <w:bCs/>
          <w:color w:val="000000" w:themeColor="text1"/>
          <w:sz w:val="24"/>
          <w:szCs w:val="24"/>
          <w:u w:val="single"/>
          <w:lang w:eastAsia="en-US"/>
        </w:rPr>
        <w:lastRenderedPageBreak/>
        <w:t xml:space="preserve">10.2.3. </w:t>
      </w:r>
      <w:r w:rsidR="00677729" w:rsidRPr="007178B2">
        <w:rPr>
          <w:rFonts w:eastAsia="Calibri"/>
          <w:b/>
          <w:bCs/>
          <w:color w:val="000000" w:themeColor="text1"/>
          <w:sz w:val="24"/>
          <w:szCs w:val="24"/>
          <w:u w:val="single"/>
          <w:lang w:eastAsia="en-US"/>
        </w:rPr>
        <w:t>QUALIFICAÇÃO TÉCNICO-PROFISSIONAL E TÉCNICO-OPERACIONAL</w:t>
      </w:r>
      <w:r w:rsidRPr="007178B2">
        <w:rPr>
          <w:rFonts w:eastAsia="Calibri"/>
          <w:b/>
          <w:bCs/>
          <w:color w:val="000000" w:themeColor="text1"/>
          <w:sz w:val="24"/>
          <w:szCs w:val="24"/>
          <w:u w:val="single"/>
          <w:lang w:eastAsia="en-US"/>
        </w:rPr>
        <w:t>:</w:t>
      </w:r>
    </w:p>
    <w:p w:rsidR="007178B2" w:rsidRDefault="0029480A" w:rsidP="007178B2">
      <w:pPr>
        <w:spacing w:before="240"/>
        <w:ind w:firstLine="708"/>
        <w:jc w:val="both"/>
        <w:rPr>
          <w:sz w:val="24"/>
          <w:szCs w:val="24"/>
        </w:rPr>
      </w:pPr>
      <w:bookmarkStart w:id="0" w:name="art67i"/>
      <w:bookmarkStart w:id="1" w:name="art67ii"/>
      <w:bookmarkEnd w:id="0"/>
      <w:bookmarkEnd w:id="1"/>
      <w:r w:rsidRPr="00696069">
        <w:rPr>
          <w:bCs/>
          <w:sz w:val="24"/>
          <w:szCs w:val="24"/>
        </w:rPr>
        <w:t>a</w:t>
      </w:r>
      <w:r w:rsidRPr="00696069">
        <w:rPr>
          <w:b/>
          <w:bCs/>
          <w:sz w:val="24"/>
          <w:szCs w:val="24"/>
        </w:rPr>
        <w:t>)</w:t>
      </w:r>
      <w:r w:rsidRPr="00696069">
        <w:rPr>
          <w:sz w:val="24"/>
          <w:szCs w:val="24"/>
        </w:rPr>
        <w:t xml:space="preserve"> </w:t>
      </w:r>
      <w:r w:rsidR="007178B2" w:rsidRPr="00696069">
        <w:rPr>
          <w:sz w:val="24"/>
          <w:szCs w:val="24"/>
        </w:rPr>
        <w:t xml:space="preserve">Comprovação de </w:t>
      </w:r>
      <w:r w:rsidR="007178B2" w:rsidRPr="00696069">
        <w:rPr>
          <w:b/>
          <w:bCs/>
          <w:sz w:val="24"/>
          <w:szCs w:val="24"/>
        </w:rPr>
        <w:t>capacitação técnico profissional</w:t>
      </w:r>
      <w:r w:rsidR="007178B2" w:rsidRPr="00696069">
        <w:rPr>
          <w:sz w:val="24"/>
          <w:szCs w:val="24"/>
        </w:rPr>
        <w:t xml:space="preserve">, atestando a execução de serviços pertinentes e compatíveis com as características e quantidades do presente edital em nome do licitante, através de </w:t>
      </w:r>
      <w:r w:rsidR="007178B2" w:rsidRPr="00696069">
        <w:rPr>
          <w:b/>
          <w:bCs/>
          <w:sz w:val="24"/>
          <w:szCs w:val="24"/>
        </w:rPr>
        <w:t xml:space="preserve">certidões ou atestados </w:t>
      </w:r>
      <w:r w:rsidR="007178B2" w:rsidRPr="00696069">
        <w:rPr>
          <w:sz w:val="24"/>
          <w:szCs w:val="24"/>
        </w:rPr>
        <w:t xml:space="preserve">fornecidos por pessoa jurídica de direito público ou privado devidamente assinados pelos responsáveis por estes, comprovando sua experiência em gestão de mão de obra de serviços contínuos tais como portaria, </w:t>
      </w:r>
      <w:proofErr w:type="spellStart"/>
      <w:r w:rsidR="007178B2" w:rsidRPr="00696069">
        <w:rPr>
          <w:sz w:val="24"/>
          <w:szCs w:val="24"/>
        </w:rPr>
        <w:t>copeiragem</w:t>
      </w:r>
      <w:proofErr w:type="spellEnd"/>
      <w:r w:rsidR="007178B2" w:rsidRPr="00696069">
        <w:rPr>
          <w:sz w:val="24"/>
          <w:szCs w:val="24"/>
        </w:rPr>
        <w:t>, limpeza e conservação, recepção, apoio administrativo, etc.</w:t>
      </w:r>
    </w:p>
    <w:p w:rsidR="00677729" w:rsidRPr="00CE11E3" w:rsidRDefault="00677729" w:rsidP="007178B2">
      <w:pPr>
        <w:spacing w:before="240"/>
        <w:ind w:firstLine="708"/>
        <w:jc w:val="both"/>
        <w:rPr>
          <w:b/>
          <w:bCs/>
          <w:sz w:val="24"/>
          <w:szCs w:val="24"/>
          <w:u w:val="single"/>
        </w:rPr>
      </w:pPr>
      <w:r w:rsidRPr="00CE11E3">
        <w:rPr>
          <w:b/>
          <w:sz w:val="24"/>
          <w:szCs w:val="24"/>
          <w:u w:val="single"/>
        </w:rPr>
        <w:t xml:space="preserve">10.2.4. </w:t>
      </w:r>
      <w:r w:rsidRPr="00CE11E3">
        <w:rPr>
          <w:b/>
          <w:bCs/>
          <w:sz w:val="24"/>
          <w:szCs w:val="24"/>
          <w:u w:val="single"/>
        </w:rPr>
        <w:t>HABILITAÇÃO ECONÔMICO-FINANCEIRA:</w:t>
      </w:r>
    </w:p>
    <w:p w:rsidR="00677729" w:rsidRPr="00CE11E3" w:rsidRDefault="009E679F" w:rsidP="00677729">
      <w:pPr>
        <w:tabs>
          <w:tab w:val="left" w:pos="709"/>
        </w:tabs>
        <w:spacing w:before="120" w:after="120"/>
        <w:jc w:val="both"/>
        <w:rPr>
          <w:b/>
          <w:bCs/>
          <w:sz w:val="24"/>
          <w:szCs w:val="24"/>
        </w:rPr>
      </w:pPr>
      <w:r w:rsidRPr="00CE11E3">
        <w:rPr>
          <w:b/>
          <w:bCs/>
          <w:sz w:val="24"/>
          <w:szCs w:val="24"/>
        </w:rPr>
        <w:tab/>
      </w:r>
      <w:r w:rsidR="00677729" w:rsidRPr="00CE11E3">
        <w:rPr>
          <w:b/>
          <w:bCs/>
          <w:sz w:val="24"/>
          <w:szCs w:val="24"/>
        </w:rPr>
        <w:t xml:space="preserve">a) </w:t>
      </w:r>
      <w:r w:rsidR="00677729" w:rsidRPr="00CE11E3">
        <w:rPr>
          <w:bCs/>
          <w:sz w:val="24"/>
          <w:szCs w:val="24"/>
        </w:rPr>
        <w:t>C</w:t>
      </w:r>
      <w:r w:rsidR="00677729" w:rsidRPr="00CE11E3">
        <w:rPr>
          <w:sz w:val="24"/>
          <w:szCs w:val="24"/>
        </w:rPr>
        <w:t xml:space="preserve">ertidão negativa de falência ou concordata expedida pelo distribuidor da sede da pessoa jurídica ou </w:t>
      </w:r>
      <w:r w:rsidR="00677729" w:rsidRPr="00CE11E3">
        <w:rPr>
          <w:sz w:val="24"/>
          <w:szCs w:val="24"/>
          <w:u w:val="single"/>
        </w:rPr>
        <w:t>pela internet</w:t>
      </w:r>
      <w:r w:rsidR="00677729" w:rsidRPr="00CE11E3">
        <w:rPr>
          <w:sz w:val="24"/>
          <w:szCs w:val="24"/>
        </w:rPr>
        <w:t>, em prazo não superior a 60 (sessenta) dias da data designada para a apresentação do documento.</w:t>
      </w:r>
    </w:p>
    <w:p w:rsidR="00677729" w:rsidRPr="00CE11E3" w:rsidRDefault="00677729" w:rsidP="00677729">
      <w:pPr>
        <w:spacing w:after="120"/>
        <w:ind w:firstLine="708"/>
        <w:jc w:val="both"/>
        <w:rPr>
          <w:sz w:val="24"/>
          <w:szCs w:val="24"/>
        </w:rPr>
      </w:pPr>
      <w:r w:rsidRPr="00CE11E3">
        <w:rPr>
          <w:b/>
          <w:sz w:val="24"/>
          <w:szCs w:val="24"/>
        </w:rPr>
        <w:t>b)</w:t>
      </w:r>
      <w:r w:rsidRPr="00CE11E3">
        <w:rPr>
          <w:sz w:val="24"/>
          <w:szCs w:val="24"/>
        </w:rPr>
        <w:t xml:space="preserve"> balanço patrimonial,</w:t>
      </w:r>
      <w:r w:rsidRPr="00CE11E3">
        <w:rPr>
          <w:spacing w:val="1"/>
          <w:sz w:val="24"/>
          <w:szCs w:val="24"/>
        </w:rPr>
        <w:t xml:space="preserve"> </w:t>
      </w:r>
      <w:r w:rsidRPr="00CE11E3">
        <w:rPr>
          <w:sz w:val="24"/>
          <w:szCs w:val="24"/>
        </w:rPr>
        <w:t>demonstração</w:t>
      </w:r>
      <w:r w:rsidRPr="00CE11E3">
        <w:rPr>
          <w:spacing w:val="1"/>
          <w:sz w:val="24"/>
          <w:szCs w:val="24"/>
        </w:rPr>
        <w:t xml:space="preserve"> </w:t>
      </w:r>
      <w:r w:rsidRPr="00CE11E3">
        <w:rPr>
          <w:sz w:val="24"/>
          <w:szCs w:val="24"/>
        </w:rPr>
        <w:t>de</w:t>
      </w:r>
      <w:r w:rsidRPr="00CE11E3">
        <w:rPr>
          <w:spacing w:val="1"/>
          <w:sz w:val="24"/>
          <w:szCs w:val="24"/>
        </w:rPr>
        <w:t xml:space="preserve"> </w:t>
      </w:r>
      <w:r w:rsidRPr="00CE11E3">
        <w:rPr>
          <w:sz w:val="24"/>
          <w:szCs w:val="24"/>
        </w:rPr>
        <w:t>resultado</w:t>
      </w:r>
      <w:r w:rsidRPr="00CE11E3">
        <w:rPr>
          <w:spacing w:val="1"/>
          <w:sz w:val="24"/>
          <w:szCs w:val="24"/>
        </w:rPr>
        <w:t xml:space="preserve"> </w:t>
      </w:r>
      <w:r w:rsidRPr="00CE11E3">
        <w:rPr>
          <w:sz w:val="24"/>
          <w:szCs w:val="24"/>
        </w:rPr>
        <w:t>de</w:t>
      </w:r>
      <w:r w:rsidRPr="00CE11E3">
        <w:rPr>
          <w:spacing w:val="1"/>
          <w:sz w:val="24"/>
          <w:szCs w:val="24"/>
        </w:rPr>
        <w:t xml:space="preserve"> </w:t>
      </w:r>
      <w:r w:rsidRPr="00CE11E3">
        <w:rPr>
          <w:sz w:val="24"/>
          <w:szCs w:val="24"/>
        </w:rPr>
        <w:t>exercício</w:t>
      </w:r>
      <w:r w:rsidRPr="00CE11E3">
        <w:rPr>
          <w:spacing w:val="1"/>
          <w:sz w:val="24"/>
          <w:szCs w:val="24"/>
        </w:rPr>
        <w:t xml:space="preserve"> </w:t>
      </w:r>
      <w:r w:rsidRPr="00CE11E3">
        <w:rPr>
          <w:sz w:val="24"/>
          <w:szCs w:val="24"/>
        </w:rPr>
        <w:t>e</w:t>
      </w:r>
      <w:r w:rsidRPr="00CE11E3">
        <w:rPr>
          <w:spacing w:val="1"/>
          <w:sz w:val="24"/>
          <w:szCs w:val="24"/>
        </w:rPr>
        <w:t xml:space="preserve"> </w:t>
      </w:r>
      <w:r w:rsidRPr="00CE11E3">
        <w:rPr>
          <w:sz w:val="24"/>
          <w:szCs w:val="24"/>
        </w:rPr>
        <w:t>demais demonstrações contábeis dos</w:t>
      </w:r>
      <w:r w:rsidRPr="00CE11E3">
        <w:rPr>
          <w:spacing w:val="-2"/>
          <w:sz w:val="24"/>
          <w:szCs w:val="24"/>
        </w:rPr>
        <w:t xml:space="preserve"> </w:t>
      </w:r>
      <w:r w:rsidRPr="00CE11E3">
        <w:rPr>
          <w:sz w:val="24"/>
          <w:szCs w:val="24"/>
        </w:rPr>
        <w:t>2</w:t>
      </w:r>
      <w:r w:rsidRPr="00CE11E3">
        <w:rPr>
          <w:spacing w:val="1"/>
          <w:sz w:val="24"/>
          <w:szCs w:val="24"/>
        </w:rPr>
        <w:t xml:space="preserve"> </w:t>
      </w:r>
      <w:r w:rsidRPr="00CE11E3">
        <w:rPr>
          <w:sz w:val="24"/>
          <w:szCs w:val="24"/>
        </w:rPr>
        <w:t>(dois)</w:t>
      </w:r>
      <w:r w:rsidRPr="00CE11E3">
        <w:rPr>
          <w:spacing w:val="-3"/>
          <w:sz w:val="24"/>
          <w:szCs w:val="24"/>
        </w:rPr>
        <w:t xml:space="preserve"> </w:t>
      </w:r>
      <w:r w:rsidRPr="00CE11E3">
        <w:rPr>
          <w:sz w:val="24"/>
          <w:szCs w:val="24"/>
        </w:rPr>
        <w:t>últimos</w:t>
      </w:r>
      <w:r w:rsidRPr="00CE11E3">
        <w:rPr>
          <w:spacing w:val="-3"/>
          <w:sz w:val="24"/>
          <w:szCs w:val="24"/>
        </w:rPr>
        <w:t xml:space="preserve"> </w:t>
      </w:r>
      <w:r w:rsidRPr="00CE11E3">
        <w:rPr>
          <w:sz w:val="24"/>
          <w:szCs w:val="24"/>
        </w:rPr>
        <w:t>exercícios sociais;</w:t>
      </w:r>
    </w:p>
    <w:p w:rsidR="00677729" w:rsidRPr="00CE11E3" w:rsidRDefault="00677729" w:rsidP="00677729">
      <w:pPr>
        <w:spacing w:after="120"/>
        <w:ind w:firstLine="708"/>
        <w:jc w:val="both"/>
        <w:rPr>
          <w:sz w:val="24"/>
          <w:szCs w:val="24"/>
        </w:rPr>
      </w:pPr>
      <w:r w:rsidRPr="00CE11E3">
        <w:rPr>
          <w:b/>
          <w:sz w:val="24"/>
          <w:szCs w:val="24"/>
        </w:rPr>
        <w:t>c)</w:t>
      </w:r>
      <w:r w:rsidRPr="00CE11E3">
        <w:rPr>
          <w:sz w:val="24"/>
          <w:szCs w:val="24"/>
        </w:rPr>
        <w:t xml:space="preserve"> para</w:t>
      </w:r>
      <w:r w:rsidRPr="00CE11E3">
        <w:rPr>
          <w:spacing w:val="1"/>
          <w:sz w:val="24"/>
          <w:szCs w:val="24"/>
        </w:rPr>
        <w:t xml:space="preserve"> </w:t>
      </w:r>
      <w:r w:rsidRPr="00CE11E3">
        <w:rPr>
          <w:sz w:val="24"/>
          <w:szCs w:val="24"/>
        </w:rPr>
        <w:t>comprovação</w:t>
      </w:r>
      <w:r w:rsidRPr="00CE11E3">
        <w:rPr>
          <w:spacing w:val="1"/>
          <w:sz w:val="24"/>
          <w:szCs w:val="24"/>
        </w:rPr>
        <w:t xml:space="preserve"> </w:t>
      </w:r>
      <w:r w:rsidRPr="00CE11E3">
        <w:rPr>
          <w:sz w:val="24"/>
          <w:szCs w:val="24"/>
        </w:rPr>
        <w:t>da</w:t>
      </w:r>
      <w:r w:rsidRPr="00CE11E3">
        <w:rPr>
          <w:spacing w:val="1"/>
          <w:sz w:val="24"/>
          <w:szCs w:val="24"/>
        </w:rPr>
        <w:t xml:space="preserve"> </w:t>
      </w:r>
      <w:r w:rsidRPr="00CE11E3">
        <w:rPr>
          <w:sz w:val="24"/>
          <w:szCs w:val="24"/>
        </w:rPr>
        <w:t>boa</w:t>
      </w:r>
      <w:r w:rsidRPr="00CE11E3">
        <w:rPr>
          <w:spacing w:val="1"/>
          <w:sz w:val="24"/>
          <w:szCs w:val="24"/>
        </w:rPr>
        <w:t xml:space="preserve"> </w:t>
      </w:r>
      <w:r w:rsidRPr="00CE11E3">
        <w:rPr>
          <w:sz w:val="24"/>
          <w:szCs w:val="24"/>
        </w:rPr>
        <w:t>situação</w:t>
      </w:r>
      <w:r w:rsidRPr="00CE11E3">
        <w:rPr>
          <w:spacing w:val="1"/>
          <w:sz w:val="24"/>
          <w:szCs w:val="24"/>
        </w:rPr>
        <w:t xml:space="preserve"> </w:t>
      </w:r>
      <w:r w:rsidRPr="00CE11E3">
        <w:rPr>
          <w:sz w:val="24"/>
          <w:szCs w:val="24"/>
        </w:rPr>
        <w:t>financeira</w:t>
      </w:r>
      <w:r w:rsidRPr="00CE11E3">
        <w:rPr>
          <w:spacing w:val="1"/>
          <w:sz w:val="24"/>
          <w:szCs w:val="24"/>
        </w:rPr>
        <w:t xml:space="preserve"> </w:t>
      </w:r>
      <w:r w:rsidRPr="00CE11E3">
        <w:rPr>
          <w:sz w:val="24"/>
          <w:szCs w:val="24"/>
        </w:rPr>
        <w:t>da</w:t>
      </w:r>
      <w:r w:rsidRPr="00CE11E3">
        <w:rPr>
          <w:spacing w:val="1"/>
          <w:sz w:val="24"/>
          <w:szCs w:val="24"/>
        </w:rPr>
        <w:t xml:space="preserve"> </w:t>
      </w:r>
      <w:r w:rsidRPr="00CE11E3">
        <w:rPr>
          <w:sz w:val="24"/>
          <w:szCs w:val="24"/>
        </w:rPr>
        <w:t>empresa,</w:t>
      </w:r>
      <w:r w:rsidRPr="00CE11E3">
        <w:rPr>
          <w:spacing w:val="1"/>
          <w:sz w:val="24"/>
          <w:szCs w:val="24"/>
        </w:rPr>
        <w:t xml:space="preserve"> </w:t>
      </w:r>
      <w:r w:rsidRPr="00CE11E3">
        <w:rPr>
          <w:sz w:val="24"/>
          <w:szCs w:val="24"/>
        </w:rPr>
        <w:t>serão</w:t>
      </w:r>
      <w:r w:rsidRPr="00CE11E3">
        <w:rPr>
          <w:spacing w:val="1"/>
          <w:sz w:val="24"/>
          <w:szCs w:val="24"/>
        </w:rPr>
        <w:t xml:space="preserve"> </w:t>
      </w:r>
      <w:r w:rsidRPr="00CE11E3">
        <w:rPr>
          <w:sz w:val="24"/>
          <w:szCs w:val="24"/>
        </w:rPr>
        <w:t>apurados</w:t>
      </w:r>
      <w:r w:rsidRPr="00CE11E3">
        <w:rPr>
          <w:spacing w:val="1"/>
          <w:sz w:val="24"/>
          <w:szCs w:val="24"/>
        </w:rPr>
        <w:t xml:space="preserve"> </w:t>
      </w:r>
      <w:r w:rsidRPr="00CE11E3">
        <w:rPr>
          <w:sz w:val="24"/>
          <w:szCs w:val="24"/>
        </w:rPr>
        <w:t>índices</w:t>
      </w:r>
      <w:r w:rsidRPr="00CE11E3">
        <w:rPr>
          <w:spacing w:val="-3"/>
          <w:sz w:val="24"/>
          <w:szCs w:val="24"/>
        </w:rPr>
        <w:t xml:space="preserve"> </w:t>
      </w:r>
      <w:r w:rsidRPr="00CE11E3">
        <w:rPr>
          <w:sz w:val="24"/>
          <w:szCs w:val="24"/>
        </w:rPr>
        <w:t>mínimos</w:t>
      </w:r>
      <w:r w:rsidRPr="00CE11E3">
        <w:rPr>
          <w:spacing w:val="-3"/>
          <w:sz w:val="24"/>
          <w:szCs w:val="24"/>
        </w:rPr>
        <w:t xml:space="preserve"> </w:t>
      </w:r>
      <w:r w:rsidRPr="00CE11E3">
        <w:rPr>
          <w:sz w:val="24"/>
          <w:szCs w:val="24"/>
        </w:rPr>
        <w:t>aceitáveis, pela</w:t>
      </w:r>
      <w:r w:rsidRPr="00CE11E3">
        <w:rPr>
          <w:spacing w:val="-1"/>
          <w:sz w:val="24"/>
          <w:szCs w:val="24"/>
        </w:rPr>
        <w:t xml:space="preserve"> </w:t>
      </w:r>
      <w:r w:rsidRPr="00CE11E3">
        <w:rPr>
          <w:sz w:val="24"/>
          <w:szCs w:val="24"/>
        </w:rPr>
        <w:t>aplicação</w:t>
      </w:r>
      <w:r w:rsidRPr="00CE11E3">
        <w:rPr>
          <w:spacing w:val="-1"/>
          <w:sz w:val="24"/>
          <w:szCs w:val="24"/>
        </w:rPr>
        <w:t xml:space="preserve"> </w:t>
      </w:r>
      <w:r w:rsidRPr="00CE11E3">
        <w:rPr>
          <w:sz w:val="24"/>
          <w:szCs w:val="24"/>
        </w:rPr>
        <w:t>da</w:t>
      </w:r>
      <w:r w:rsidRPr="00CE11E3">
        <w:rPr>
          <w:spacing w:val="-2"/>
          <w:sz w:val="24"/>
          <w:szCs w:val="24"/>
        </w:rPr>
        <w:t xml:space="preserve"> </w:t>
      </w:r>
      <w:r w:rsidRPr="00CE11E3">
        <w:rPr>
          <w:sz w:val="24"/>
          <w:szCs w:val="24"/>
        </w:rPr>
        <w:t>seguinte</w:t>
      </w:r>
      <w:r w:rsidRPr="00CE11E3">
        <w:rPr>
          <w:spacing w:val="-1"/>
          <w:sz w:val="24"/>
          <w:szCs w:val="24"/>
        </w:rPr>
        <w:t xml:space="preserve"> </w:t>
      </w:r>
      <w:r w:rsidRPr="00CE11E3">
        <w:rPr>
          <w:sz w:val="24"/>
          <w:szCs w:val="24"/>
        </w:rPr>
        <w:t>formula:</w:t>
      </w:r>
    </w:p>
    <w:p w:rsidR="00677729" w:rsidRPr="00CE11E3" w:rsidRDefault="00677729" w:rsidP="00677729">
      <w:pPr>
        <w:spacing w:before="147" w:line="252" w:lineRule="exact"/>
        <w:ind w:left="360" w:right="-1" w:firstLine="708"/>
        <w:rPr>
          <w:sz w:val="24"/>
          <w:szCs w:val="24"/>
        </w:rPr>
      </w:pPr>
      <w:r w:rsidRPr="00CE11E3">
        <w:rPr>
          <w:sz w:val="24"/>
          <w:szCs w:val="24"/>
        </w:rPr>
        <w:t xml:space="preserve">                            LIQUIDEZ</w:t>
      </w:r>
      <w:r w:rsidRPr="00CE11E3">
        <w:rPr>
          <w:spacing w:val="-1"/>
          <w:sz w:val="24"/>
          <w:szCs w:val="24"/>
        </w:rPr>
        <w:t xml:space="preserve"> </w:t>
      </w:r>
      <w:r w:rsidRPr="00CE11E3">
        <w:rPr>
          <w:sz w:val="24"/>
          <w:szCs w:val="24"/>
        </w:rPr>
        <w:t>GERAL:</w:t>
      </w:r>
      <w:r w:rsidRPr="00CE11E3">
        <w:rPr>
          <w:spacing w:val="121"/>
          <w:sz w:val="24"/>
          <w:szCs w:val="24"/>
        </w:rPr>
        <w:t xml:space="preserve"> </w:t>
      </w:r>
      <w:r w:rsidRPr="00CE11E3">
        <w:rPr>
          <w:sz w:val="24"/>
          <w:szCs w:val="24"/>
          <w:u w:val="single"/>
        </w:rPr>
        <w:t>AC</w:t>
      </w:r>
      <w:r w:rsidRPr="00CE11E3">
        <w:rPr>
          <w:spacing w:val="-4"/>
          <w:sz w:val="24"/>
          <w:szCs w:val="24"/>
          <w:u w:val="single"/>
        </w:rPr>
        <w:t xml:space="preserve"> </w:t>
      </w:r>
      <w:r w:rsidRPr="00CE11E3">
        <w:rPr>
          <w:sz w:val="24"/>
          <w:szCs w:val="24"/>
          <w:u w:val="single"/>
        </w:rPr>
        <w:t>+</w:t>
      </w:r>
      <w:r w:rsidRPr="00CE11E3">
        <w:rPr>
          <w:spacing w:val="1"/>
          <w:sz w:val="24"/>
          <w:szCs w:val="24"/>
          <w:u w:val="single"/>
        </w:rPr>
        <w:t xml:space="preserve"> </w:t>
      </w:r>
      <w:r w:rsidRPr="00CE11E3">
        <w:rPr>
          <w:sz w:val="24"/>
          <w:szCs w:val="24"/>
          <w:u w:val="single"/>
        </w:rPr>
        <w:t>ARLP</w:t>
      </w:r>
      <w:r w:rsidRPr="00CE11E3">
        <w:rPr>
          <w:sz w:val="24"/>
          <w:szCs w:val="24"/>
        </w:rPr>
        <w:t xml:space="preserve">   =</w:t>
      </w:r>
      <w:r w:rsidRPr="00CE11E3">
        <w:rPr>
          <w:b/>
          <w:i/>
          <w:sz w:val="24"/>
          <w:szCs w:val="24"/>
        </w:rPr>
        <w:t xml:space="preserve"> índice mínimo = (0,20)</w:t>
      </w:r>
    </w:p>
    <w:p w:rsidR="00677729" w:rsidRPr="00CE11E3" w:rsidRDefault="00677729" w:rsidP="00677729">
      <w:pPr>
        <w:spacing w:line="252" w:lineRule="exact"/>
        <w:ind w:right="-1"/>
        <w:rPr>
          <w:sz w:val="24"/>
          <w:szCs w:val="24"/>
        </w:rPr>
      </w:pPr>
      <w:r w:rsidRPr="00CE11E3">
        <w:rPr>
          <w:sz w:val="24"/>
          <w:szCs w:val="24"/>
        </w:rPr>
        <w:t xml:space="preserve">                                                                                     PC</w:t>
      </w:r>
      <w:r w:rsidRPr="00CE11E3">
        <w:rPr>
          <w:spacing w:val="-1"/>
          <w:sz w:val="24"/>
          <w:szCs w:val="24"/>
        </w:rPr>
        <w:t xml:space="preserve"> </w:t>
      </w:r>
      <w:r w:rsidRPr="00CE11E3">
        <w:rPr>
          <w:sz w:val="24"/>
          <w:szCs w:val="24"/>
        </w:rPr>
        <w:t>+</w:t>
      </w:r>
      <w:r w:rsidRPr="00CE11E3">
        <w:rPr>
          <w:spacing w:val="-1"/>
          <w:sz w:val="24"/>
          <w:szCs w:val="24"/>
        </w:rPr>
        <w:t xml:space="preserve"> </w:t>
      </w:r>
      <w:r w:rsidRPr="00CE11E3">
        <w:rPr>
          <w:sz w:val="24"/>
          <w:szCs w:val="24"/>
        </w:rPr>
        <w:t>PNC</w:t>
      </w:r>
    </w:p>
    <w:p w:rsidR="00677729" w:rsidRPr="00CE11E3" w:rsidRDefault="00677729" w:rsidP="00677729">
      <w:pPr>
        <w:tabs>
          <w:tab w:val="left" w:pos="4721"/>
          <w:tab w:val="left" w:pos="5088"/>
          <w:tab w:val="left" w:pos="5722"/>
        </w:tabs>
        <w:spacing w:before="1"/>
        <w:ind w:right="-143"/>
        <w:rPr>
          <w:sz w:val="24"/>
          <w:szCs w:val="24"/>
          <w:u w:val="single"/>
        </w:rPr>
      </w:pPr>
      <w:r w:rsidRPr="00CE11E3">
        <w:rPr>
          <w:sz w:val="24"/>
          <w:szCs w:val="24"/>
        </w:rPr>
        <w:t xml:space="preserve">     GERÊNCIA</w:t>
      </w:r>
      <w:r w:rsidRPr="00CE11E3">
        <w:rPr>
          <w:spacing w:val="-3"/>
          <w:sz w:val="24"/>
          <w:szCs w:val="24"/>
        </w:rPr>
        <w:t xml:space="preserve"> </w:t>
      </w:r>
      <w:r w:rsidRPr="00CE11E3">
        <w:rPr>
          <w:sz w:val="24"/>
          <w:szCs w:val="24"/>
        </w:rPr>
        <w:t>DE</w:t>
      </w:r>
      <w:r w:rsidRPr="00CE11E3">
        <w:rPr>
          <w:spacing w:val="-2"/>
          <w:sz w:val="24"/>
          <w:szCs w:val="24"/>
        </w:rPr>
        <w:t xml:space="preserve"> </w:t>
      </w:r>
      <w:r w:rsidRPr="00CE11E3">
        <w:rPr>
          <w:sz w:val="24"/>
          <w:szCs w:val="24"/>
        </w:rPr>
        <w:t>CAPITAIS</w:t>
      </w:r>
      <w:r w:rsidRPr="00CE11E3">
        <w:rPr>
          <w:spacing w:val="-2"/>
          <w:sz w:val="24"/>
          <w:szCs w:val="24"/>
        </w:rPr>
        <w:t xml:space="preserve"> </w:t>
      </w:r>
      <w:r w:rsidRPr="00CE11E3">
        <w:rPr>
          <w:sz w:val="24"/>
          <w:szCs w:val="24"/>
        </w:rPr>
        <w:t>DE</w:t>
      </w:r>
      <w:r w:rsidRPr="00CE11E3">
        <w:rPr>
          <w:spacing w:val="-2"/>
          <w:sz w:val="24"/>
          <w:szCs w:val="24"/>
        </w:rPr>
        <w:t xml:space="preserve"> </w:t>
      </w:r>
      <w:r w:rsidRPr="00CE11E3">
        <w:rPr>
          <w:sz w:val="24"/>
          <w:szCs w:val="24"/>
        </w:rPr>
        <w:t xml:space="preserve">TERCEIROS:    </w:t>
      </w:r>
      <w:r w:rsidRPr="00CE11E3">
        <w:rPr>
          <w:sz w:val="24"/>
          <w:szCs w:val="24"/>
          <w:u w:val="single"/>
        </w:rPr>
        <w:t xml:space="preserve">      PL       </w:t>
      </w:r>
      <w:r w:rsidRPr="00CE11E3">
        <w:rPr>
          <w:sz w:val="24"/>
          <w:szCs w:val="24"/>
        </w:rPr>
        <w:t xml:space="preserve">     =</w:t>
      </w:r>
      <w:r w:rsidRPr="00CE11E3">
        <w:rPr>
          <w:b/>
          <w:i/>
          <w:sz w:val="24"/>
          <w:szCs w:val="24"/>
        </w:rPr>
        <w:t xml:space="preserve"> índice mínimo = (0,95)</w:t>
      </w:r>
      <w:r w:rsidRPr="00CE11E3">
        <w:rPr>
          <w:sz w:val="24"/>
          <w:szCs w:val="24"/>
          <w:u w:val="single"/>
        </w:rPr>
        <w:t xml:space="preserve">       </w:t>
      </w:r>
    </w:p>
    <w:p w:rsidR="00677729" w:rsidRPr="00CE11E3" w:rsidRDefault="00677729" w:rsidP="00677729">
      <w:pPr>
        <w:tabs>
          <w:tab w:val="left" w:pos="4721"/>
          <w:tab w:val="left" w:pos="5088"/>
          <w:tab w:val="left" w:pos="5722"/>
        </w:tabs>
        <w:spacing w:before="1"/>
        <w:ind w:right="-143"/>
        <w:rPr>
          <w:sz w:val="24"/>
          <w:szCs w:val="24"/>
        </w:rPr>
      </w:pPr>
      <w:r w:rsidRPr="00CE11E3">
        <w:rPr>
          <w:sz w:val="24"/>
          <w:szCs w:val="24"/>
        </w:rPr>
        <w:t xml:space="preserve">               </w:t>
      </w:r>
      <w:r w:rsidRPr="00CE11E3">
        <w:rPr>
          <w:sz w:val="24"/>
          <w:szCs w:val="24"/>
        </w:rPr>
        <w:tab/>
        <w:t xml:space="preserve">   PC</w:t>
      </w:r>
      <w:r w:rsidRPr="00CE11E3">
        <w:rPr>
          <w:spacing w:val="-1"/>
          <w:sz w:val="24"/>
          <w:szCs w:val="24"/>
        </w:rPr>
        <w:t xml:space="preserve"> </w:t>
      </w:r>
      <w:r w:rsidRPr="00CE11E3">
        <w:rPr>
          <w:sz w:val="24"/>
          <w:szCs w:val="24"/>
        </w:rPr>
        <w:t>+</w:t>
      </w:r>
      <w:r w:rsidRPr="00CE11E3">
        <w:rPr>
          <w:spacing w:val="1"/>
          <w:sz w:val="24"/>
          <w:szCs w:val="24"/>
        </w:rPr>
        <w:t xml:space="preserve"> </w:t>
      </w:r>
      <w:r w:rsidRPr="00CE11E3">
        <w:rPr>
          <w:sz w:val="24"/>
          <w:szCs w:val="24"/>
        </w:rPr>
        <w:t>PNC</w:t>
      </w:r>
    </w:p>
    <w:p w:rsidR="00677729" w:rsidRPr="00CE11E3" w:rsidRDefault="00677729" w:rsidP="00677729">
      <w:pPr>
        <w:ind w:left="120" w:right="-1"/>
        <w:rPr>
          <w:sz w:val="24"/>
          <w:szCs w:val="24"/>
        </w:rPr>
      </w:pPr>
      <w:r w:rsidRPr="00CE11E3">
        <w:rPr>
          <w:sz w:val="24"/>
          <w:szCs w:val="24"/>
        </w:rPr>
        <w:t xml:space="preserve">                               GRAU</w:t>
      </w:r>
      <w:r w:rsidRPr="00CE11E3">
        <w:rPr>
          <w:spacing w:val="-2"/>
          <w:sz w:val="24"/>
          <w:szCs w:val="24"/>
        </w:rPr>
        <w:t xml:space="preserve"> </w:t>
      </w:r>
      <w:r w:rsidRPr="00CE11E3">
        <w:rPr>
          <w:sz w:val="24"/>
          <w:szCs w:val="24"/>
        </w:rPr>
        <w:t>ENDIVIDAMENTO:</w:t>
      </w:r>
      <w:r w:rsidRPr="00CE11E3">
        <w:rPr>
          <w:spacing w:val="59"/>
          <w:sz w:val="24"/>
          <w:szCs w:val="24"/>
        </w:rPr>
        <w:t xml:space="preserve">  </w:t>
      </w:r>
      <w:r w:rsidRPr="00CE11E3">
        <w:rPr>
          <w:sz w:val="24"/>
          <w:szCs w:val="24"/>
          <w:u w:val="single"/>
        </w:rPr>
        <w:t>PC</w:t>
      </w:r>
      <w:r w:rsidRPr="00CE11E3">
        <w:rPr>
          <w:spacing w:val="-1"/>
          <w:sz w:val="24"/>
          <w:szCs w:val="24"/>
          <w:u w:val="single"/>
        </w:rPr>
        <w:t xml:space="preserve"> </w:t>
      </w:r>
      <w:r w:rsidRPr="00CE11E3">
        <w:rPr>
          <w:sz w:val="24"/>
          <w:szCs w:val="24"/>
          <w:u w:val="single"/>
        </w:rPr>
        <w:t>+</w:t>
      </w:r>
      <w:r w:rsidRPr="00CE11E3">
        <w:rPr>
          <w:spacing w:val="-2"/>
          <w:sz w:val="24"/>
          <w:szCs w:val="24"/>
          <w:u w:val="single"/>
        </w:rPr>
        <w:t xml:space="preserve"> </w:t>
      </w:r>
      <w:r w:rsidRPr="00CE11E3">
        <w:rPr>
          <w:sz w:val="24"/>
          <w:szCs w:val="24"/>
          <w:u w:val="single"/>
        </w:rPr>
        <w:t>PNC</w:t>
      </w:r>
      <w:r w:rsidRPr="00CE11E3">
        <w:rPr>
          <w:sz w:val="24"/>
          <w:szCs w:val="24"/>
        </w:rPr>
        <w:t xml:space="preserve">      = </w:t>
      </w:r>
      <w:r w:rsidRPr="00CE11E3">
        <w:rPr>
          <w:b/>
          <w:i/>
          <w:sz w:val="24"/>
          <w:szCs w:val="24"/>
        </w:rPr>
        <w:t>índice máximo = (0,55)</w:t>
      </w:r>
      <w:r w:rsidRPr="00CE11E3">
        <w:rPr>
          <w:sz w:val="24"/>
          <w:szCs w:val="24"/>
          <w:u w:val="single"/>
        </w:rPr>
        <w:t xml:space="preserve">       </w:t>
      </w:r>
      <w:r w:rsidRPr="00CE11E3">
        <w:rPr>
          <w:sz w:val="24"/>
          <w:szCs w:val="24"/>
        </w:rPr>
        <w:t xml:space="preserve"> </w:t>
      </w:r>
    </w:p>
    <w:p w:rsidR="00677729" w:rsidRPr="00CE11E3" w:rsidRDefault="00677729" w:rsidP="00677729">
      <w:pPr>
        <w:spacing w:before="1"/>
        <w:ind w:left="120" w:right="-1"/>
        <w:jc w:val="center"/>
        <w:rPr>
          <w:sz w:val="24"/>
          <w:szCs w:val="24"/>
        </w:rPr>
      </w:pPr>
      <w:r w:rsidRPr="00CE11E3">
        <w:rPr>
          <w:sz w:val="24"/>
          <w:szCs w:val="24"/>
        </w:rPr>
        <w:t xml:space="preserve">           AT</w:t>
      </w:r>
    </w:p>
    <w:p w:rsidR="00677729" w:rsidRPr="00CE11E3" w:rsidRDefault="00677729" w:rsidP="00677729">
      <w:pPr>
        <w:spacing w:after="120"/>
        <w:ind w:left="102" w:right="108"/>
        <w:jc w:val="both"/>
        <w:rPr>
          <w:sz w:val="24"/>
          <w:szCs w:val="24"/>
        </w:rPr>
      </w:pPr>
      <w:r w:rsidRPr="00CE11E3">
        <w:rPr>
          <w:sz w:val="24"/>
          <w:szCs w:val="24"/>
        </w:rPr>
        <w:t xml:space="preserve">Onde: </w:t>
      </w:r>
    </w:p>
    <w:p w:rsidR="00677729" w:rsidRPr="00CE11E3" w:rsidRDefault="00677729" w:rsidP="00677729">
      <w:pPr>
        <w:ind w:left="102" w:right="108"/>
        <w:jc w:val="both"/>
        <w:rPr>
          <w:sz w:val="24"/>
          <w:szCs w:val="24"/>
        </w:rPr>
      </w:pPr>
      <w:r w:rsidRPr="00CE11E3">
        <w:rPr>
          <w:sz w:val="24"/>
          <w:szCs w:val="24"/>
        </w:rPr>
        <w:t xml:space="preserve">AC = Ativo Circulante; </w:t>
      </w:r>
    </w:p>
    <w:p w:rsidR="00677729" w:rsidRPr="00CE11E3" w:rsidRDefault="00677729" w:rsidP="00677729">
      <w:pPr>
        <w:ind w:left="102" w:right="108"/>
        <w:jc w:val="both"/>
        <w:rPr>
          <w:sz w:val="24"/>
          <w:szCs w:val="24"/>
        </w:rPr>
      </w:pPr>
      <w:r w:rsidRPr="00CE11E3">
        <w:rPr>
          <w:sz w:val="24"/>
          <w:szCs w:val="24"/>
        </w:rPr>
        <w:t xml:space="preserve">AD = Ativo Disponível; </w:t>
      </w:r>
    </w:p>
    <w:p w:rsidR="00677729" w:rsidRPr="00CE11E3" w:rsidRDefault="00677729" w:rsidP="00677729">
      <w:pPr>
        <w:ind w:left="102" w:right="108"/>
        <w:jc w:val="both"/>
        <w:rPr>
          <w:spacing w:val="1"/>
          <w:sz w:val="24"/>
          <w:szCs w:val="24"/>
        </w:rPr>
      </w:pPr>
      <w:r w:rsidRPr="00CE11E3">
        <w:rPr>
          <w:sz w:val="24"/>
          <w:szCs w:val="24"/>
        </w:rPr>
        <w:t>ARLP = Ativo Realizável a Longo</w:t>
      </w:r>
      <w:r w:rsidRPr="00CE11E3">
        <w:rPr>
          <w:spacing w:val="1"/>
          <w:sz w:val="24"/>
          <w:szCs w:val="24"/>
        </w:rPr>
        <w:t xml:space="preserve"> </w:t>
      </w:r>
      <w:r w:rsidRPr="00CE11E3">
        <w:rPr>
          <w:sz w:val="24"/>
          <w:szCs w:val="24"/>
        </w:rPr>
        <w:t>Prazo;</w:t>
      </w:r>
      <w:r w:rsidRPr="00CE11E3">
        <w:rPr>
          <w:spacing w:val="1"/>
          <w:sz w:val="24"/>
          <w:szCs w:val="24"/>
        </w:rPr>
        <w:t xml:space="preserve"> </w:t>
      </w:r>
    </w:p>
    <w:p w:rsidR="00677729" w:rsidRPr="00CE11E3" w:rsidRDefault="00677729" w:rsidP="00677729">
      <w:pPr>
        <w:ind w:left="102" w:right="108"/>
        <w:jc w:val="both"/>
        <w:rPr>
          <w:spacing w:val="1"/>
          <w:sz w:val="24"/>
          <w:szCs w:val="24"/>
        </w:rPr>
      </w:pPr>
      <w:r w:rsidRPr="00CE11E3">
        <w:rPr>
          <w:sz w:val="24"/>
          <w:szCs w:val="24"/>
        </w:rPr>
        <w:t>AP = Ativo Imobilizado;</w:t>
      </w:r>
      <w:r w:rsidRPr="00CE11E3">
        <w:rPr>
          <w:spacing w:val="1"/>
          <w:sz w:val="24"/>
          <w:szCs w:val="24"/>
        </w:rPr>
        <w:t xml:space="preserve"> </w:t>
      </w:r>
    </w:p>
    <w:p w:rsidR="00677729" w:rsidRPr="00CE11E3" w:rsidRDefault="00677729" w:rsidP="00677729">
      <w:pPr>
        <w:ind w:left="102" w:right="108"/>
        <w:jc w:val="both"/>
        <w:rPr>
          <w:spacing w:val="1"/>
          <w:sz w:val="24"/>
          <w:szCs w:val="24"/>
        </w:rPr>
      </w:pPr>
      <w:r w:rsidRPr="00CE11E3">
        <w:rPr>
          <w:sz w:val="24"/>
          <w:szCs w:val="24"/>
        </w:rPr>
        <w:t>AT</w:t>
      </w:r>
      <w:r w:rsidRPr="00CE11E3">
        <w:rPr>
          <w:spacing w:val="1"/>
          <w:sz w:val="24"/>
          <w:szCs w:val="24"/>
        </w:rPr>
        <w:t xml:space="preserve"> </w:t>
      </w:r>
      <w:r w:rsidRPr="00CE11E3">
        <w:rPr>
          <w:sz w:val="24"/>
          <w:szCs w:val="24"/>
        </w:rPr>
        <w:t>= Ativo Total;</w:t>
      </w:r>
      <w:r w:rsidRPr="00CE11E3">
        <w:rPr>
          <w:spacing w:val="1"/>
          <w:sz w:val="24"/>
          <w:szCs w:val="24"/>
        </w:rPr>
        <w:t xml:space="preserve"> </w:t>
      </w:r>
    </w:p>
    <w:p w:rsidR="00677729" w:rsidRPr="00CE11E3" w:rsidRDefault="00677729" w:rsidP="00677729">
      <w:pPr>
        <w:ind w:left="102" w:right="108"/>
        <w:jc w:val="both"/>
        <w:rPr>
          <w:spacing w:val="63"/>
          <w:sz w:val="24"/>
          <w:szCs w:val="24"/>
        </w:rPr>
      </w:pPr>
      <w:r w:rsidRPr="00CE11E3">
        <w:rPr>
          <w:sz w:val="24"/>
          <w:szCs w:val="24"/>
        </w:rPr>
        <w:t>PC = Passivo Circulante;</w:t>
      </w:r>
      <w:r w:rsidRPr="00CE11E3">
        <w:rPr>
          <w:spacing w:val="63"/>
          <w:sz w:val="24"/>
          <w:szCs w:val="24"/>
        </w:rPr>
        <w:t xml:space="preserve"> </w:t>
      </w:r>
    </w:p>
    <w:p w:rsidR="00677729" w:rsidRPr="00CE11E3" w:rsidRDefault="00677729" w:rsidP="00677729">
      <w:pPr>
        <w:ind w:left="102" w:right="108"/>
        <w:jc w:val="both"/>
        <w:rPr>
          <w:spacing w:val="3"/>
          <w:sz w:val="24"/>
          <w:szCs w:val="24"/>
        </w:rPr>
      </w:pPr>
      <w:r w:rsidRPr="00CE11E3">
        <w:rPr>
          <w:sz w:val="24"/>
          <w:szCs w:val="24"/>
        </w:rPr>
        <w:t>PNC =</w:t>
      </w:r>
      <w:r w:rsidRPr="00CE11E3">
        <w:rPr>
          <w:spacing w:val="1"/>
          <w:sz w:val="24"/>
          <w:szCs w:val="24"/>
        </w:rPr>
        <w:t xml:space="preserve"> </w:t>
      </w:r>
      <w:r w:rsidRPr="00CE11E3">
        <w:rPr>
          <w:sz w:val="24"/>
          <w:szCs w:val="24"/>
        </w:rPr>
        <w:t>Passivo</w:t>
      </w:r>
      <w:r w:rsidRPr="00CE11E3">
        <w:rPr>
          <w:spacing w:val="-2"/>
          <w:sz w:val="24"/>
          <w:szCs w:val="24"/>
        </w:rPr>
        <w:t xml:space="preserve"> </w:t>
      </w:r>
      <w:r w:rsidRPr="00CE11E3">
        <w:rPr>
          <w:sz w:val="24"/>
          <w:szCs w:val="24"/>
        </w:rPr>
        <w:t>Não</w:t>
      </w:r>
      <w:r w:rsidRPr="00CE11E3">
        <w:rPr>
          <w:spacing w:val="-1"/>
          <w:sz w:val="24"/>
          <w:szCs w:val="24"/>
        </w:rPr>
        <w:t xml:space="preserve"> </w:t>
      </w:r>
      <w:r w:rsidRPr="00CE11E3">
        <w:rPr>
          <w:sz w:val="24"/>
          <w:szCs w:val="24"/>
        </w:rPr>
        <w:t>Circulante;</w:t>
      </w:r>
      <w:r w:rsidRPr="00CE11E3">
        <w:rPr>
          <w:spacing w:val="3"/>
          <w:sz w:val="24"/>
          <w:szCs w:val="24"/>
        </w:rPr>
        <w:t xml:space="preserve"> </w:t>
      </w:r>
    </w:p>
    <w:p w:rsidR="00677729" w:rsidRPr="00CE11E3" w:rsidRDefault="00677729" w:rsidP="00677729">
      <w:pPr>
        <w:ind w:left="102" w:right="108"/>
        <w:jc w:val="both"/>
        <w:rPr>
          <w:sz w:val="24"/>
          <w:szCs w:val="24"/>
        </w:rPr>
      </w:pPr>
      <w:r w:rsidRPr="00CE11E3">
        <w:rPr>
          <w:sz w:val="24"/>
          <w:szCs w:val="24"/>
        </w:rPr>
        <w:t>PL</w:t>
      </w:r>
      <w:r w:rsidRPr="00CE11E3">
        <w:rPr>
          <w:spacing w:val="-1"/>
          <w:sz w:val="24"/>
          <w:szCs w:val="24"/>
        </w:rPr>
        <w:t xml:space="preserve"> </w:t>
      </w:r>
      <w:r w:rsidRPr="00CE11E3">
        <w:rPr>
          <w:sz w:val="24"/>
          <w:szCs w:val="24"/>
        </w:rPr>
        <w:t>= Patrimônio</w:t>
      </w:r>
      <w:r w:rsidRPr="00CE11E3">
        <w:rPr>
          <w:spacing w:val="-1"/>
          <w:sz w:val="24"/>
          <w:szCs w:val="24"/>
        </w:rPr>
        <w:t xml:space="preserve"> </w:t>
      </w:r>
      <w:r w:rsidRPr="00CE11E3">
        <w:rPr>
          <w:sz w:val="24"/>
          <w:szCs w:val="24"/>
        </w:rPr>
        <w:t>Líquido.</w:t>
      </w:r>
    </w:p>
    <w:p w:rsidR="00677729" w:rsidRPr="00CE11E3" w:rsidRDefault="00677729" w:rsidP="00677729">
      <w:pPr>
        <w:ind w:left="102" w:right="108"/>
        <w:jc w:val="both"/>
        <w:rPr>
          <w:sz w:val="24"/>
          <w:szCs w:val="24"/>
        </w:rPr>
      </w:pPr>
    </w:p>
    <w:p w:rsidR="00677729" w:rsidRPr="00CE11E3" w:rsidRDefault="00350884" w:rsidP="00350884">
      <w:pPr>
        <w:tabs>
          <w:tab w:val="left" w:pos="284"/>
          <w:tab w:val="left" w:pos="709"/>
          <w:tab w:val="left" w:pos="5245"/>
        </w:tabs>
        <w:ind w:right="57"/>
        <w:jc w:val="both"/>
        <w:rPr>
          <w:b/>
          <w:sz w:val="24"/>
          <w:szCs w:val="24"/>
        </w:rPr>
      </w:pPr>
      <w:r w:rsidRPr="00CE11E3">
        <w:rPr>
          <w:b/>
          <w:sz w:val="24"/>
          <w:szCs w:val="24"/>
        </w:rPr>
        <w:tab/>
      </w:r>
      <w:r w:rsidRPr="00CE11E3">
        <w:rPr>
          <w:b/>
          <w:sz w:val="24"/>
          <w:szCs w:val="24"/>
        </w:rPr>
        <w:tab/>
      </w:r>
      <w:r w:rsidR="009E679F" w:rsidRPr="00CE11E3">
        <w:rPr>
          <w:b/>
          <w:sz w:val="24"/>
          <w:szCs w:val="24"/>
        </w:rPr>
        <w:t>10</w:t>
      </w:r>
      <w:r w:rsidR="00677729" w:rsidRPr="00CE11E3">
        <w:rPr>
          <w:b/>
          <w:sz w:val="24"/>
          <w:szCs w:val="24"/>
        </w:rPr>
        <w:t>.2.</w:t>
      </w:r>
      <w:r w:rsidR="009E679F" w:rsidRPr="00CE11E3">
        <w:rPr>
          <w:b/>
          <w:sz w:val="24"/>
          <w:szCs w:val="24"/>
        </w:rPr>
        <w:t>4</w:t>
      </w:r>
      <w:r w:rsidR="00677729" w:rsidRPr="00CE11E3">
        <w:rPr>
          <w:b/>
          <w:sz w:val="24"/>
          <w:szCs w:val="24"/>
        </w:rPr>
        <w:t>.1.</w:t>
      </w:r>
      <w:r w:rsidR="00677729" w:rsidRPr="00CE11E3">
        <w:rPr>
          <w:sz w:val="24"/>
          <w:szCs w:val="24"/>
        </w:rPr>
        <w:t xml:space="preserve"> Será considerada no quesito capacitação econômica financeira a empresa que atingir os índices acima citados. </w:t>
      </w:r>
      <w:r w:rsidR="00677729" w:rsidRPr="00CE11E3">
        <w:rPr>
          <w:b/>
          <w:sz w:val="24"/>
          <w:szCs w:val="24"/>
        </w:rPr>
        <w:t>O cálculo destes índices deverá ser expresso em documento, anexo ao balanço, assinado por profissional de contabilidade legalmente habilitado e pelo responsável legal da empresa.</w:t>
      </w:r>
    </w:p>
    <w:p w:rsidR="00677729" w:rsidRPr="00CE11E3" w:rsidRDefault="00350884" w:rsidP="00350884">
      <w:pPr>
        <w:tabs>
          <w:tab w:val="left" w:pos="284"/>
          <w:tab w:val="left" w:pos="709"/>
          <w:tab w:val="left" w:pos="5387"/>
        </w:tabs>
        <w:ind w:right="57"/>
        <w:jc w:val="both"/>
        <w:rPr>
          <w:sz w:val="24"/>
          <w:szCs w:val="24"/>
        </w:rPr>
      </w:pPr>
      <w:r w:rsidRPr="00CE11E3">
        <w:rPr>
          <w:b/>
          <w:sz w:val="24"/>
          <w:szCs w:val="24"/>
        </w:rPr>
        <w:tab/>
      </w:r>
      <w:r w:rsidRPr="00CE11E3">
        <w:rPr>
          <w:b/>
          <w:sz w:val="24"/>
          <w:szCs w:val="24"/>
        </w:rPr>
        <w:tab/>
        <w:t>10</w:t>
      </w:r>
      <w:r w:rsidR="00677729" w:rsidRPr="00CE11E3">
        <w:rPr>
          <w:b/>
          <w:sz w:val="24"/>
          <w:szCs w:val="24"/>
        </w:rPr>
        <w:t>.2.</w:t>
      </w:r>
      <w:r w:rsidRPr="00CE11E3">
        <w:rPr>
          <w:b/>
          <w:sz w:val="24"/>
          <w:szCs w:val="24"/>
        </w:rPr>
        <w:t>4</w:t>
      </w:r>
      <w:r w:rsidR="00677729" w:rsidRPr="00CE11E3">
        <w:rPr>
          <w:b/>
          <w:sz w:val="24"/>
          <w:szCs w:val="24"/>
        </w:rPr>
        <w:t xml:space="preserve">.2. </w:t>
      </w:r>
      <w:r w:rsidR="00677729" w:rsidRPr="00CE11E3">
        <w:rPr>
          <w:sz w:val="24"/>
          <w:szCs w:val="24"/>
        </w:rPr>
        <w:t>É</w:t>
      </w:r>
      <w:r w:rsidR="00677729" w:rsidRPr="00CE11E3">
        <w:rPr>
          <w:spacing w:val="-4"/>
          <w:sz w:val="24"/>
          <w:szCs w:val="24"/>
        </w:rPr>
        <w:t xml:space="preserve"> </w:t>
      </w:r>
      <w:r w:rsidR="00677729" w:rsidRPr="00CE11E3">
        <w:rPr>
          <w:sz w:val="24"/>
          <w:szCs w:val="24"/>
        </w:rPr>
        <w:t>vedada</w:t>
      </w:r>
      <w:r w:rsidR="00677729" w:rsidRPr="00CE11E3">
        <w:rPr>
          <w:spacing w:val="-2"/>
          <w:sz w:val="24"/>
          <w:szCs w:val="24"/>
        </w:rPr>
        <w:t xml:space="preserve"> </w:t>
      </w:r>
      <w:r w:rsidR="00677729" w:rsidRPr="00CE11E3">
        <w:rPr>
          <w:sz w:val="24"/>
          <w:szCs w:val="24"/>
        </w:rPr>
        <w:t>a</w:t>
      </w:r>
      <w:r w:rsidR="00677729" w:rsidRPr="00CE11E3">
        <w:rPr>
          <w:spacing w:val="-1"/>
          <w:sz w:val="24"/>
          <w:szCs w:val="24"/>
        </w:rPr>
        <w:t xml:space="preserve"> </w:t>
      </w:r>
      <w:r w:rsidR="00677729" w:rsidRPr="00CE11E3">
        <w:rPr>
          <w:sz w:val="24"/>
          <w:szCs w:val="24"/>
        </w:rPr>
        <w:t>substituição</w:t>
      </w:r>
      <w:r w:rsidR="00677729" w:rsidRPr="00CE11E3">
        <w:rPr>
          <w:spacing w:val="-3"/>
          <w:sz w:val="24"/>
          <w:szCs w:val="24"/>
        </w:rPr>
        <w:t xml:space="preserve"> </w:t>
      </w:r>
      <w:r w:rsidR="00677729" w:rsidRPr="00CE11E3">
        <w:rPr>
          <w:sz w:val="24"/>
          <w:szCs w:val="24"/>
        </w:rPr>
        <w:t>do balanço</w:t>
      </w:r>
      <w:r w:rsidR="00677729" w:rsidRPr="00CE11E3">
        <w:rPr>
          <w:spacing w:val="-3"/>
          <w:sz w:val="24"/>
          <w:szCs w:val="24"/>
        </w:rPr>
        <w:t xml:space="preserve"> </w:t>
      </w:r>
      <w:r w:rsidR="00677729" w:rsidRPr="00CE11E3">
        <w:rPr>
          <w:sz w:val="24"/>
          <w:szCs w:val="24"/>
        </w:rPr>
        <w:t>por</w:t>
      </w:r>
      <w:r w:rsidR="00677729" w:rsidRPr="00CE11E3">
        <w:rPr>
          <w:spacing w:val="-6"/>
          <w:sz w:val="24"/>
          <w:szCs w:val="24"/>
        </w:rPr>
        <w:t xml:space="preserve"> </w:t>
      </w:r>
      <w:r w:rsidR="00677729" w:rsidRPr="00CE11E3">
        <w:rPr>
          <w:sz w:val="24"/>
          <w:szCs w:val="24"/>
        </w:rPr>
        <w:t>balancete</w:t>
      </w:r>
      <w:r w:rsidR="00677729" w:rsidRPr="00CE11E3">
        <w:rPr>
          <w:spacing w:val="-2"/>
          <w:sz w:val="24"/>
          <w:szCs w:val="24"/>
        </w:rPr>
        <w:t xml:space="preserve"> </w:t>
      </w:r>
      <w:r w:rsidR="00677729" w:rsidRPr="00CE11E3">
        <w:rPr>
          <w:sz w:val="24"/>
          <w:szCs w:val="24"/>
        </w:rPr>
        <w:t>ou balanço</w:t>
      </w:r>
      <w:r w:rsidR="00677729" w:rsidRPr="00CE11E3">
        <w:rPr>
          <w:spacing w:val="-5"/>
          <w:sz w:val="24"/>
          <w:szCs w:val="24"/>
        </w:rPr>
        <w:t xml:space="preserve"> </w:t>
      </w:r>
      <w:r w:rsidR="00677729" w:rsidRPr="00CE11E3">
        <w:rPr>
          <w:sz w:val="24"/>
          <w:szCs w:val="24"/>
        </w:rPr>
        <w:t>provisório.</w:t>
      </w:r>
    </w:p>
    <w:p w:rsidR="00677729" w:rsidRPr="00CE11E3" w:rsidRDefault="00350884" w:rsidP="00350884">
      <w:pPr>
        <w:tabs>
          <w:tab w:val="left" w:pos="284"/>
        </w:tabs>
        <w:ind w:right="57"/>
        <w:jc w:val="both"/>
        <w:rPr>
          <w:sz w:val="24"/>
          <w:szCs w:val="24"/>
        </w:rPr>
      </w:pPr>
      <w:r w:rsidRPr="00CE11E3">
        <w:rPr>
          <w:b/>
          <w:sz w:val="24"/>
          <w:szCs w:val="24"/>
        </w:rPr>
        <w:tab/>
      </w:r>
      <w:r w:rsidRPr="00CE11E3">
        <w:rPr>
          <w:b/>
          <w:sz w:val="24"/>
          <w:szCs w:val="24"/>
        </w:rPr>
        <w:tab/>
        <w:t>10</w:t>
      </w:r>
      <w:r w:rsidR="00677729" w:rsidRPr="00CE11E3">
        <w:rPr>
          <w:b/>
          <w:sz w:val="24"/>
          <w:szCs w:val="24"/>
        </w:rPr>
        <w:t>.2.</w:t>
      </w:r>
      <w:r w:rsidRPr="00CE11E3">
        <w:rPr>
          <w:b/>
          <w:sz w:val="24"/>
          <w:szCs w:val="24"/>
        </w:rPr>
        <w:t>4</w:t>
      </w:r>
      <w:r w:rsidR="00677729" w:rsidRPr="00CE11E3">
        <w:rPr>
          <w:b/>
          <w:sz w:val="24"/>
          <w:szCs w:val="24"/>
        </w:rPr>
        <w:t>.3.</w:t>
      </w:r>
      <w:r w:rsidR="00677729" w:rsidRPr="00CE11E3">
        <w:rPr>
          <w:sz w:val="24"/>
          <w:szCs w:val="24"/>
        </w:rPr>
        <w:t xml:space="preserve"> Os licitantes que utilizam a escrituração contábil digital - ECD e que aguardam</w:t>
      </w:r>
      <w:r w:rsidR="00677729" w:rsidRPr="00CE11E3">
        <w:rPr>
          <w:spacing w:val="-64"/>
          <w:sz w:val="24"/>
          <w:szCs w:val="24"/>
        </w:rPr>
        <w:t xml:space="preserve"> </w:t>
      </w:r>
      <w:r w:rsidR="00677729" w:rsidRPr="00CE11E3">
        <w:rPr>
          <w:sz w:val="24"/>
          <w:szCs w:val="24"/>
        </w:rPr>
        <w:t>a autenticação do balanço patrimonial pela Junta Comercial poderão apresentar, em</w:t>
      </w:r>
      <w:r w:rsidR="00677729" w:rsidRPr="00CE11E3">
        <w:rPr>
          <w:spacing w:val="1"/>
          <w:sz w:val="24"/>
          <w:szCs w:val="24"/>
        </w:rPr>
        <w:t xml:space="preserve"> </w:t>
      </w:r>
      <w:r w:rsidR="00677729" w:rsidRPr="00CE11E3">
        <w:rPr>
          <w:sz w:val="24"/>
          <w:szCs w:val="24"/>
        </w:rPr>
        <w:t>substituição ao registro, o protocolo de envio, no Sistema Público de Escrituração</w:t>
      </w:r>
      <w:r w:rsidR="00677729" w:rsidRPr="00CE11E3">
        <w:rPr>
          <w:spacing w:val="1"/>
          <w:sz w:val="24"/>
          <w:szCs w:val="24"/>
        </w:rPr>
        <w:t xml:space="preserve"> </w:t>
      </w:r>
      <w:r w:rsidR="00677729" w:rsidRPr="00CE11E3">
        <w:rPr>
          <w:sz w:val="24"/>
          <w:szCs w:val="24"/>
        </w:rPr>
        <w:t>Digital</w:t>
      </w:r>
      <w:r w:rsidR="00677729" w:rsidRPr="00CE11E3">
        <w:rPr>
          <w:spacing w:val="-1"/>
          <w:sz w:val="24"/>
          <w:szCs w:val="24"/>
        </w:rPr>
        <w:t xml:space="preserve"> </w:t>
      </w:r>
      <w:r w:rsidR="00677729" w:rsidRPr="00CE11E3">
        <w:rPr>
          <w:sz w:val="24"/>
          <w:szCs w:val="24"/>
        </w:rPr>
        <w:t>-</w:t>
      </w:r>
      <w:r w:rsidR="00677729" w:rsidRPr="00CE11E3">
        <w:rPr>
          <w:spacing w:val="-1"/>
          <w:sz w:val="24"/>
          <w:szCs w:val="24"/>
        </w:rPr>
        <w:t xml:space="preserve"> </w:t>
      </w:r>
      <w:r w:rsidR="00677729" w:rsidRPr="00CE11E3">
        <w:rPr>
          <w:sz w:val="24"/>
          <w:szCs w:val="24"/>
        </w:rPr>
        <w:t>SPED,</w:t>
      </w:r>
      <w:r w:rsidR="00677729" w:rsidRPr="00CE11E3">
        <w:rPr>
          <w:spacing w:val="-2"/>
          <w:sz w:val="24"/>
          <w:szCs w:val="24"/>
        </w:rPr>
        <w:t xml:space="preserve"> </w:t>
      </w:r>
      <w:r w:rsidR="00677729" w:rsidRPr="00CE11E3">
        <w:rPr>
          <w:sz w:val="24"/>
          <w:szCs w:val="24"/>
        </w:rPr>
        <w:t>do</w:t>
      </w:r>
      <w:r w:rsidR="00677729" w:rsidRPr="00CE11E3">
        <w:rPr>
          <w:spacing w:val="-2"/>
          <w:sz w:val="24"/>
          <w:szCs w:val="24"/>
        </w:rPr>
        <w:t xml:space="preserve"> </w:t>
      </w:r>
      <w:r w:rsidR="00677729" w:rsidRPr="00CE11E3">
        <w:rPr>
          <w:sz w:val="24"/>
          <w:szCs w:val="24"/>
        </w:rPr>
        <w:t>balanço à</w:t>
      </w:r>
      <w:r w:rsidR="00677729" w:rsidRPr="00CE11E3">
        <w:rPr>
          <w:spacing w:val="-1"/>
          <w:sz w:val="24"/>
          <w:szCs w:val="24"/>
        </w:rPr>
        <w:t xml:space="preserve"> </w:t>
      </w:r>
      <w:r w:rsidR="00677729" w:rsidRPr="00CE11E3">
        <w:rPr>
          <w:sz w:val="24"/>
          <w:szCs w:val="24"/>
        </w:rPr>
        <w:t>Receita</w:t>
      </w:r>
      <w:r w:rsidR="00677729" w:rsidRPr="00CE11E3">
        <w:rPr>
          <w:spacing w:val="-1"/>
          <w:sz w:val="24"/>
          <w:szCs w:val="24"/>
        </w:rPr>
        <w:t xml:space="preserve"> </w:t>
      </w:r>
      <w:r w:rsidR="00677729" w:rsidRPr="00CE11E3">
        <w:rPr>
          <w:sz w:val="24"/>
          <w:szCs w:val="24"/>
        </w:rPr>
        <w:t>Federal</w:t>
      </w:r>
      <w:r w:rsidR="00677729" w:rsidRPr="00CE11E3">
        <w:rPr>
          <w:spacing w:val="-3"/>
          <w:sz w:val="24"/>
          <w:szCs w:val="24"/>
        </w:rPr>
        <w:t xml:space="preserve"> </w:t>
      </w:r>
      <w:r w:rsidR="00677729" w:rsidRPr="00CE11E3">
        <w:rPr>
          <w:sz w:val="24"/>
          <w:szCs w:val="24"/>
        </w:rPr>
        <w:t>do Brasil.</w:t>
      </w:r>
    </w:p>
    <w:p w:rsidR="00CE11E3" w:rsidRDefault="00350884" w:rsidP="00CE11E3">
      <w:pPr>
        <w:tabs>
          <w:tab w:val="left" w:pos="709"/>
          <w:tab w:val="left" w:pos="4253"/>
          <w:tab w:val="left" w:pos="5387"/>
        </w:tabs>
        <w:ind w:right="57"/>
        <w:jc w:val="both"/>
        <w:rPr>
          <w:sz w:val="24"/>
          <w:szCs w:val="24"/>
        </w:rPr>
      </w:pPr>
      <w:r w:rsidRPr="00CE11E3">
        <w:rPr>
          <w:sz w:val="24"/>
          <w:szCs w:val="24"/>
        </w:rPr>
        <w:tab/>
      </w:r>
      <w:r w:rsidRPr="00CE11E3">
        <w:rPr>
          <w:b/>
          <w:sz w:val="24"/>
          <w:szCs w:val="24"/>
        </w:rPr>
        <w:t>10</w:t>
      </w:r>
      <w:r w:rsidR="00677729" w:rsidRPr="00CE11E3">
        <w:rPr>
          <w:b/>
          <w:sz w:val="24"/>
          <w:szCs w:val="24"/>
        </w:rPr>
        <w:t>.2.</w:t>
      </w:r>
      <w:r w:rsidRPr="00CE11E3">
        <w:rPr>
          <w:b/>
          <w:sz w:val="24"/>
          <w:szCs w:val="24"/>
        </w:rPr>
        <w:t>4</w:t>
      </w:r>
      <w:r w:rsidR="00677729" w:rsidRPr="00CE11E3">
        <w:rPr>
          <w:b/>
          <w:sz w:val="24"/>
          <w:szCs w:val="24"/>
        </w:rPr>
        <w:t>.4.</w:t>
      </w:r>
      <w:r w:rsidR="00677729" w:rsidRPr="00CE11E3">
        <w:rPr>
          <w:sz w:val="24"/>
          <w:szCs w:val="24"/>
        </w:rPr>
        <w:t xml:space="preserve"> As empresas criadas no exercício financeiro da licitação deverão atender a</w:t>
      </w:r>
      <w:r w:rsidR="00677729" w:rsidRPr="00CE11E3">
        <w:rPr>
          <w:spacing w:val="1"/>
          <w:sz w:val="24"/>
          <w:szCs w:val="24"/>
        </w:rPr>
        <w:t xml:space="preserve"> </w:t>
      </w:r>
      <w:r w:rsidR="00677729" w:rsidRPr="00CE11E3">
        <w:rPr>
          <w:sz w:val="24"/>
          <w:szCs w:val="24"/>
        </w:rPr>
        <w:t>todas</w:t>
      </w:r>
      <w:r w:rsidR="00677729" w:rsidRPr="00CE11E3">
        <w:rPr>
          <w:spacing w:val="1"/>
          <w:sz w:val="24"/>
          <w:szCs w:val="24"/>
        </w:rPr>
        <w:t xml:space="preserve"> </w:t>
      </w:r>
      <w:r w:rsidR="00677729" w:rsidRPr="00CE11E3">
        <w:rPr>
          <w:sz w:val="24"/>
          <w:szCs w:val="24"/>
        </w:rPr>
        <w:t>as</w:t>
      </w:r>
      <w:r w:rsidR="00677729" w:rsidRPr="00CE11E3">
        <w:rPr>
          <w:spacing w:val="1"/>
          <w:sz w:val="24"/>
          <w:szCs w:val="24"/>
        </w:rPr>
        <w:t xml:space="preserve"> </w:t>
      </w:r>
      <w:r w:rsidR="00677729" w:rsidRPr="00CE11E3">
        <w:rPr>
          <w:sz w:val="24"/>
          <w:szCs w:val="24"/>
        </w:rPr>
        <w:t>exigências</w:t>
      </w:r>
      <w:r w:rsidR="00677729" w:rsidRPr="00CE11E3">
        <w:rPr>
          <w:spacing w:val="1"/>
          <w:sz w:val="24"/>
          <w:szCs w:val="24"/>
        </w:rPr>
        <w:t xml:space="preserve"> </w:t>
      </w:r>
      <w:r w:rsidR="00677729" w:rsidRPr="00CE11E3">
        <w:rPr>
          <w:sz w:val="24"/>
          <w:szCs w:val="24"/>
        </w:rPr>
        <w:t>da</w:t>
      </w:r>
      <w:r w:rsidR="00677729" w:rsidRPr="00CE11E3">
        <w:rPr>
          <w:spacing w:val="1"/>
          <w:sz w:val="24"/>
          <w:szCs w:val="24"/>
        </w:rPr>
        <w:t xml:space="preserve"> </w:t>
      </w:r>
      <w:r w:rsidR="00677729" w:rsidRPr="00CE11E3">
        <w:rPr>
          <w:sz w:val="24"/>
          <w:szCs w:val="24"/>
        </w:rPr>
        <w:t>habilitação</w:t>
      </w:r>
      <w:r w:rsidR="00677729" w:rsidRPr="00CE11E3">
        <w:rPr>
          <w:spacing w:val="1"/>
          <w:sz w:val="24"/>
          <w:szCs w:val="24"/>
        </w:rPr>
        <w:t xml:space="preserve"> </w:t>
      </w:r>
      <w:r w:rsidR="00677729" w:rsidRPr="00CE11E3">
        <w:rPr>
          <w:sz w:val="24"/>
          <w:szCs w:val="24"/>
        </w:rPr>
        <w:t>e</w:t>
      </w:r>
      <w:r w:rsidR="00677729" w:rsidRPr="00CE11E3">
        <w:rPr>
          <w:spacing w:val="1"/>
          <w:sz w:val="24"/>
          <w:szCs w:val="24"/>
        </w:rPr>
        <w:t xml:space="preserve"> </w:t>
      </w:r>
      <w:r w:rsidR="00677729" w:rsidRPr="00CE11E3">
        <w:rPr>
          <w:sz w:val="24"/>
          <w:szCs w:val="24"/>
        </w:rPr>
        <w:t>ficarão</w:t>
      </w:r>
      <w:r w:rsidR="00677729" w:rsidRPr="00CE11E3">
        <w:rPr>
          <w:spacing w:val="1"/>
          <w:sz w:val="24"/>
          <w:szCs w:val="24"/>
        </w:rPr>
        <w:t xml:space="preserve"> </w:t>
      </w:r>
      <w:r w:rsidR="00677729" w:rsidRPr="00CE11E3">
        <w:rPr>
          <w:sz w:val="24"/>
          <w:szCs w:val="24"/>
        </w:rPr>
        <w:t>autorizadas</w:t>
      </w:r>
      <w:r w:rsidR="00677729" w:rsidRPr="00CE11E3">
        <w:rPr>
          <w:spacing w:val="1"/>
          <w:sz w:val="24"/>
          <w:szCs w:val="24"/>
        </w:rPr>
        <w:t xml:space="preserve"> </w:t>
      </w:r>
      <w:r w:rsidR="00677729" w:rsidRPr="00CE11E3">
        <w:rPr>
          <w:sz w:val="24"/>
          <w:szCs w:val="24"/>
        </w:rPr>
        <w:t>a</w:t>
      </w:r>
      <w:r w:rsidR="00677729" w:rsidRPr="00CE11E3">
        <w:rPr>
          <w:spacing w:val="1"/>
          <w:sz w:val="24"/>
          <w:szCs w:val="24"/>
        </w:rPr>
        <w:t xml:space="preserve"> </w:t>
      </w:r>
      <w:r w:rsidR="00677729" w:rsidRPr="00CE11E3">
        <w:rPr>
          <w:sz w:val="24"/>
          <w:szCs w:val="24"/>
        </w:rPr>
        <w:t>substituir</w:t>
      </w:r>
      <w:r w:rsidR="00677729" w:rsidRPr="00CE11E3">
        <w:rPr>
          <w:spacing w:val="1"/>
          <w:sz w:val="24"/>
          <w:szCs w:val="24"/>
        </w:rPr>
        <w:t xml:space="preserve"> </w:t>
      </w:r>
      <w:r w:rsidR="00677729" w:rsidRPr="00CE11E3">
        <w:rPr>
          <w:sz w:val="24"/>
          <w:szCs w:val="24"/>
        </w:rPr>
        <w:t>os</w:t>
      </w:r>
      <w:r w:rsidR="00677729" w:rsidRPr="00CE11E3">
        <w:rPr>
          <w:spacing w:val="1"/>
          <w:sz w:val="24"/>
          <w:szCs w:val="24"/>
        </w:rPr>
        <w:t xml:space="preserve"> </w:t>
      </w:r>
      <w:r w:rsidR="00677729" w:rsidRPr="00CE11E3">
        <w:rPr>
          <w:sz w:val="24"/>
          <w:szCs w:val="24"/>
        </w:rPr>
        <w:t>demonstrativos</w:t>
      </w:r>
      <w:r w:rsidR="00677729" w:rsidRPr="00CE11E3">
        <w:rPr>
          <w:spacing w:val="-1"/>
          <w:sz w:val="24"/>
          <w:szCs w:val="24"/>
        </w:rPr>
        <w:t xml:space="preserve"> </w:t>
      </w:r>
      <w:r w:rsidR="00677729" w:rsidRPr="00CE11E3">
        <w:rPr>
          <w:sz w:val="24"/>
          <w:szCs w:val="24"/>
        </w:rPr>
        <w:t>contábeis pelo</w:t>
      </w:r>
      <w:r w:rsidR="00677729" w:rsidRPr="00CE11E3">
        <w:rPr>
          <w:spacing w:val="-2"/>
          <w:sz w:val="24"/>
          <w:szCs w:val="24"/>
        </w:rPr>
        <w:t xml:space="preserve"> </w:t>
      </w:r>
      <w:r w:rsidR="00677729" w:rsidRPr="00CE11E3">
        <w:rPr>
          <w:sz w:val="24"/>
          <w:szCs w:val="24"/>
        </w:rPr>
        <w:t>balanço</w:t>
      </w:r>
      <w:r w:rsidR="00677729" w:rsidRPr="00CE11E3">
        <w:rPr>
          <w:spacing w:val="-2"/>
          <w:sz w:val="24"/>
          <w:szCs w:val="24"/>
        </w:rPr>
        <w:t xml:space="preserve"> </w:t>
      </w:r>
      <w:r w:rsidR="00677729" w:rsidRPr="00CE11E3">
        <w:rPr>
          <w:sz w:val="24"/>
          <w:szCs w:val="24"/>
        </w:rPr>
        <w:t>de</w:t>
      </w:r>
      <w:r w:rsidR="00677729" w:rsidRPr="00CE11E3">
        <w:rPr>
          <w:spacing w:val="-3"/>
          <w:sz w:val="24"/>
          <w:szCs w:val="24"/>
        </w:rPr>
        <w:t xml:space="preserve"> </w:t>
      </w:r>
      <w:r w:rsidR="00677729" w:rsidRPr="00CE11E3">
        <w:rPr>
          <w:sz w:val="24"/>
          <w:szCs w:val="24"/>
        </w:rPr>
        <w:t>abertura.</w:t>
      </w:r>
    </w:p>
    <w:p w:rsidR="0029480A" w:rsidRPr="00BE4BA7" w:rsidRDefault="0029480A" w:rsidP="00CE11E3">
      <w:pPr>
        <w:tabs>
          <w:tab w:val="left" w:pos="709"/>
          <w:tab w:val="left" w:pos="4253"/>
          <w:tab w:val="left" w:pos="5387"/>
        </w:tabs>
        <w:ind w:right="57"/>
        <w:jc w:val="both"/>
        <w:rPr>
          <w:color w:val="000000"/>
          <w:sz w:val="24"/>
          <w:szCs w:val="24"/>
        </w:rPr>
      </w:pPr>
      <w:r w:rsidRPr="00BE4BA7">
        <w:rPr>
          <w:b/>
          <w:sz w:val="24"/>
          <w:szCs w:val="24"/>
        </w:rPr>
        <w:t>10</w:t>
      </w:r>
      <w:r w:rsidRPr="00BE4BA7">
        <w:rPr>
          <w:b/>
          <w:color w:val="000000"/>
          <w:sz w:val="24"/>
          <w:szCs w:val="24"/>
        </w:rPr>
        <w:t>.3.</w:t>
      </w:r>
      <w:r w:rsidRPr="00BE4BA7">
        <w:rPr>
          <w:color w:val="000000"/>
          <w:sz w:val="24"/>
          <w:szCs w:val="24"/>
        </w:rPr>
        <w:t xml:space="preserve"> Os documentos mencionados nos subitens </w:t>
      </w:r>
      <w:r w:rsidRPr="00BE4BA7">
        <w:rPr>
          <w:b/>
          <w:color w:val="000000"/>
          <w:sz w:val="24"/>
          <w:szCs w:val="24"/>
        </w:rPr>
        <w:t>10.2.1</w:t>
      </w:r>
      <w:r w:rsidRPr="00BE4BA7">
        <w:rPr>
          <w:color w:val="000000"/>
          <w:sz w:val="24"/>
          <w:szCs w:val="24"/>
        </w:rPr>
        <w:t xml:space="preserve">, </w:t>
      </w:r>
      <w:r w:rsidRPr="00BE4BA7">
        <w:rPr>
          <w:b/>
          <w:color w:val="000000"/>
          <w:sz w:val="24"/>
          <w:szCs w:val="24"/>
        </w:rPr>
        <w:t>10.2.2</w:t>
      </w:r>
      <w:r w:rsidR="00CE11E3">
        <w:rPr>
          <w:b/>
          <w:color w:val="000000"/>
          <w:sz w:val="24"/>
          <w:szCs w:val="24"/>
        </w:rPr>
        <w:t>, 10.2.3</w:t>
      </w:r>
      <w:r w:rsidRPr="00BE4BA7">
        <w:rPr>
          <w:color w:val="000000"/>
          <w:sz w:val="24"/>
          <w:szCs w:val="24"/>
        </w:rPr>
        <w:t xml:space="preserve"> e </w:t>
      </w:r>
      <w:r w:rsidRPr="00BE4BA7">
        <w:rPr>
          <w:b/>
          <w:color w:val="000000"/>
          <w:sz w:val="24"/>
          <w:szCs w:val="24"/>
        </w:rPr>
        <w:t>10.2.</w:t>
      </w:r>
      <w:r w:rsidR="00CE11E3">
        <w:rPr>
          <w:b/>
          <w:color w:val="000000"/>
          <w:sz w:val="24"/>
          <w:szCs w:val="24"/>
        </w:rPr>
        <w:t>4</w:t>
      </w:r>
      <w:r w:rsidRPr="00BE4BA7">
        <w:rPr>
          <w:color w:val="000000"/>
          <w:sz w:val="24"/>
          <w:szCs w:val="24"/>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lastRenderedPageBreak/>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lastRenderedPageBreak/>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016"/>
        <w:gridCol w:w="7736"/>
      </w:tblGrid>
      <w:tr w:rsidR="00F57708" w:rsidRPr="005825FD" w:rsidTr="00677729">
        <w:trPr>
          <w:trHeight w:val="80"/>
          <w:jc w:val="center"/>
        </w:trPr>
        <w:tc>
          <w:tcPr>
            <w:tcW w:w="1985" w:type="dxa"/>
          </w:tcPr>
          <w:p w:rsidR="00F57708" w:rsidRDefault="00F57708" w:rsidP="00677729">
            <w:pPr>
              <w:overflowPunct w:val="0"/>
              <w:autoSpaceDE w:val="0"/>
              <w:autoSpaceDN w:val="0"/>
              <w:adjustRightInd w:val="0"/>
              <w:jc w:val="right"/>
              <w:textAlignment w:val="baseline"/>
              <w:rPr>
                <w:b/>
                <w:sz w:val="24"/>
                <w:szCs w:val="24"/>
              </w:rPr>
            </w:pPr>
            <w:r>
              <w:rPr>
                <w:b/>
                <w:sz w:val="24"/>
                <w:szCs w:val="24"/>
              </w:rPr>
              <w:t>06</w:t>
            </w:r>
          </w:p>
          <w:p w:rsidR="00F57708" w:rsidRDefault="00F57708" w:rsidP="00677729">
            <w:pPr>
              <w:overflowPunct w:val="0"/>
              <w:autoSpaceDE w:val="0"/>
              <w:autoSpaceDN w:val="0"/>
              <w:adjustRightInd w:val="0"/>
              <w:jc w:val="right"/>
              <w:textAlignment w:val="baseline"/>
              <w:rPr>
                <w:b/>
                <w:sz w:val="24"/>
                <w:szCs w:val="24"/>
              </w:rPr>
            </w:pPr>
          </w:p>
          <w:p w:rsidR="00F57708" w:rsidRDefault="00F57708" w:rsidP="00677729">
            <w:pPr>
              <w:overflowPunct w:val="0"/>
              <w:autoSpaceDE w:val="0"/>
              <w:autoSpaceDN w:val="0"/>
              <w:adjustRightInd w:val="0"/>
              <w:jc w:val="right"/>
              <w:textAlignment w:val="baseline"/>
              <w:rPr>
                <w:sz w:val="24"/>
                <w:szCs w:val="24"/>
              </w:rPr>
            </w:pPr>
            <w:r>
              <w:rPr>
                <w:sz w:val="24"/>
                <w:szCs w:val="24"/>
              </w:rPr>
              <w:t>2024</w:t>
            </w:r>
          </w:p>
          <w:p w:rsidR="00F57708" w:rsidRDefault="00F57708" w:rsidP="00677729">
            <w:pPr>
              <w:overflowPunct w:val="0"/>
              <w:autoSpaceDE w:val="0"/>
              <w:autoSpaceDN w:val="0"/>
              <w:adjustRightInd w:val="0"/>
              <w:jc w:val="right"/>
              <w:textAlignment w:val="baseline"/>
              <w:rPr>
                <w:sz w:val="24"/>
                <w:szCs w:val="24"/>
              </w:rPr>
            </w:pPr>
            <w:r>
              <w:rPr>
                <w:sz w:val="24"/>
                <w:szCs w:val="24"/>
              </w:rPr>
              <w:t>2028</w:t>
            </w:r>
          </w:p>
          <w:p w:rsidR="00F57708" w:rsidRPr="008D6096" w:rsidRDefault="00F57708" w:rsidP="00677729">
            <w:pPr>
              <w:overflowPunct w:val="0"/>
              <w:autoSpaceDE w:val="0"/>
              <w:autoSpaceDN w:val="0"/>
              <w:adjustRightInd w:val="0"/>
              <w:jc w:val="right"/>
              <w:textAlignment w:val="baseline"/>
              <w:rPr>
                <w:sz w:val="24"/>
                <w:szCs w:val="24"/>
              </w:rPr>
            </w:pPr>
            <w:r>
              <w:rPr>
                <w:sz w:val="24"/>
                <w:szCs w:val="24"/>
              </w:rPr>
              <w:t>2228</w:t>
            </w:r>
          </w:p>
        </w:tc>
        <w:tc>
          <w:tcPr>
            <w:tcW w:w="7736" w:type="dxa"/>
          </w:tcPr>
          <w:p w:rsidR="00F57708" w:rsidRDefault="00F57708" w:rsidP="00677729">
            <w:pPr>
              <w:overflowPunct w:val="0"/>
              <w:autoSpaceDE w:val="0"/>
              <w:autoSpaceDN w:val="0"/>
              <w:adjustRightInd w:val="0"/>
              <w:jc w:val="both"/>
              <w:textAlignment w:val="baseline"/>
              <w:rPr>
                <w:b/>
                <w:sz w:val="24"/>
                <w:szCs w:val="24"/>
              </w:rPr>
            </w:pPr>
            <w:r>
              <w:rPr>
                <w:b/>
                <w:sz w:val="24"/>
                <w:szCs w:val="24"/>
              </w:rPr>
              <w:t>SECRETARIA MUNICIPAL DE EDUCAÇÃO, CULTURA, TURISMO, DESPORTO E LAZER</w:t>
            </w:r>
          </w:p>
          <w:p w:rsidR="00F57708" w:rsidRDefault="00F57708" w:rsidP="00677729">
            <w:pPr>
              <w:overflowPunct w:val="0"/>
              <w:autoSpaceDE w:val="0"/>
              <w:autoSpaceDN w:val="0"/>
              <w:adjustRightInd w:val="0"/>
              <w:jc w:val="both"/>
              <w:textAlignment w:val="baseline"/>
              <w:rPr>
                <w:sz w:val="24"/>
                <w:szCs w:val="24"/>
              </w:rPr>
            </w:pPr>
            <w:r>
              <w:rPr>
                <w:sz w:val="24"/>
                <w:szCs w:val="24"/>
              </w:rPr>
              <w:t>Manutenção da Educação Básica – Fundamental</w:t>
            </w:r>
          </w:p>
          <w:p w:rsidR="00F57708" w:rsidRDefault="00F57708" w:rsidP="00677729">
            <w:pPr>
              <w:overflowPunct w:val="0"/>
              <w:autoSpaceDE w:val="0"/>
              <w:autoSpaceDN w:val="0"/>
              <w:adjustRightInd w:val="0"/>
              <w:jc w:val="both"/>
              <w:textAlignment w:val="baseline"/>
              <w:rPr>
                <w:sz w:val="24"/>
                <w:szCs w:val="24"/>
              </w:rPr>
            </w:pPr>
            <w:r>
              <w:rPr>
                <w:sz w:val="24"/>
                <w:szCs w:val="24"/>
              </w:rPr>
              <w:t>Manutenção da educação Infantil – Creche</w:t>
            </w:r>
          </w:p>
          <w:p w:rsidR="00F57708" w:rsidRPr="008D6096" w:rsidRDefault="00F57708" w:rsidP="00677729">
            <w:pPr>
              <w:overflowPunct w:val="0"/>
              <w:autoSpaceDE w:val="0"/>
              <w:autoSpaceDN w:val="0"/>
              <w:adjustRightInd w:val="0"/>
              <w:jc w:val="both"/>
              <w:textAlignment w:val="baseline"/>
              <w:rPr>
                <w:sz w:val="24"/>
                <w:szCs w:val="24"/>
              </w:rPr>
            </w:pPr>
            <w:r>
              <w:rPr>
                <w:sz w:val="24"/>
                <w:szCs w:val="24"/>
              </w:rPr>
              <w:t>Programa de Alfabetização</w:t>
            </w:r>
          </w:p>
        </w:tc>
      </w:tr>
      <w:tr w:rsidR="00F57708" w:rsidRPr="005825FD" w:rsidTr="00677729">
        <w:trPr>
          <w:trHeight w:val="80"/>
          <w:jc w:val="center"/>
        </w:trPr>
        <w:tc>
          <w:tcPr>
            <w:tcW w:w="1985" w:type="dxa"/>
          </w:tcPr>
          <w:p w:rsidR="00F57708" w:rsidRDefault="00F57708" w:rsidP="00677729">
            <w:pPr>
              <w:overflowPunct w:val="0"/>
              <w:autoSpaceDE w:val="0"/>
              <w:autoSpaceDN w:val="0"/>
              <w:adjustRightInd w:val="0"/>
              <w:jc w:val="right"/>
              <w:textAlignment w:val="baseline"/>
              <w:rPr>
                <w:b/>
                <w:sz w:val="24"/>
                <w:szCs w:val="24"/>
              </w:rPr>
            </w:pPr>
            <w:r>
              <w:rPr>
                <w:b/>
                <w:sz w:val="24"/>
                <w:szCs w:val="24"/>
              </w:rPr>
              <w:t>08</w:t>
            </w:r>
          </w:p>
          <w:p w:rsidR="00F57708" w:rsidRPr="000D2C6A" w:rsidRDefault="00F57708" w:rsidP="00677729">
            <w:pPr>
              <w:overflowPunct w:val="0"/>
              <w:autoSpaceDE w:val="0"/>
              <w:autoSpaceDN w:val="0"/>
              <w:adjustRightInd w:val="0"/>
              <w:jc w:val="right"/>
              <w:textAlignment w:val="baseline"/>
              <w:rPr>
                <w:sz w:val="24"/>
                <w:szCs w:val="24"/>
              </w:rPr>
            </w:pPr>
            <w:r>
              <w:rPr>
                <w:sz w:val="24"/>
                <w:szCs w:val="24"/>
              </w:rPr>
              <w:t>2072</w:t>
            </w:r>
          </w:p>
        </w:tc>
        <w:tc>
          <w:tcPr>
            <w:tcW w:w="7736" w:type="dxa"/>
          </w:tcPr>
          <w:p w:rsidR="00F57708" w:rsidRDefault="00F57708" w:rsidP="00677729">
            <w:pPr>
              <w:overflowPunct w:val="0"/>
              <w:autoSpaceDE w:val="0"/>
              <w:autoSpaceDN w:val="0"/>
              <w:adjustRightInd w:val="0"/>
              <w:jc w:val="both"/>
              <w:textAlignment w:val="baseline"/>
              <w:rPr>
                <w:b/>
                <w:sz w:val="24"/>
                <w:szCs w:val="24"/>
              </w:rPr>
            </w:pPr>
            <w:r>
              <w:rPr>
                <w:b/>
                <w:sz w:val="24"/>
                <w:szCs w:val="24"/>
              </w:rPr>
              <w:t>SECRETARIA MUNICIPAL DE SAÚDE</w:t>
            </w:r>
          </w:p>
          <w:p w:rsidR="00F57708" w:rsidRPr="000D2C6A" w:rsidRDefault="00F57708" w:rsidP="00677729">
            <w:pPr>
              <w:overflowPunct w:val="0"/>
              <w:autoSpaceDE w:val="0"/>
              <w:autoSpaceDN w:val="0"/>
              <w:adjustRightInd w:val="0"/>
              <w:jc w:val="both"/>
              <w:textAlignment w:val="baseline"/>
              <w:rPr>
                <w:sz w:val="24"/>
                <w:szCs w:val="24"/>
              </w:rPr>
            </w:pPr>
            <w:r>
              <w:rPr>
                <w:sz w:val="24"/>
                <w:szCs w:val="24"/>
              </w:rPr>
              <w:t>Gestão da Saúde</w:t>
            </w:r>
          </w:p>
        </w:tc>
      </w:tr>
      <w:tr w:rsidR="00F57708" w:rsidRPr="005825FD" w:rsidTr="00677729">
        <w:trPr>
          <w:trHeight w:val="80"/>
          <w:jc w:val="center"/>
        </w:trPr>
        <w:tc>
          <w:tcPr>
            <w:tcW w:w="1985" w:type="dxa"/>
          </w:tcPr>
          <w:p w:rsidR="00F57708" w:rsidRPr="005825FD" w:rsidRDefault="00F57708" w:rsidP="00677729">
            <w:pPr>
              <w:overflowPunct w:val="0"/>
              <w:autoSpaceDE w:val="0"/>
              <w:autoSpaceDN w:val="0"/>
              <w:adjustRightInd w:val="0"/>
              <w:jc w:val="right"/>
              <w:textAlignment w:val="baseline"/>
              <w:rPr>
                <w:b/>
                <w:sz w:val="24"/>
                <w:szCs w:val="24"/>
              </w:rPr>
            </w:pPr>
            <w:r w:rsidRPr="005825FD">
              <w:rPr>
                <w:b/>
                <w:sz w:val="24"/>
                <w:szCs w:val="24"/>
              </w:rPr>
              <w:t>10</w:t>
            </w:r>
          </w:p>
          <w:p w:rsidR="00F57708" w:rsidRPr="005825FD" w:rsidRDefault="00F57708" w:rsidP="00677729">
            <w:pPr>
              <w:overflowPunct w:val="0"/>
              <w:autoSpaceDE w:val="0"/>
              <w:autoSpaceDN w:val="0"/>
              <w:adjustRightInd w:val="0"/>
              <w:jc w:val="right"/>
              <w:textAlignment w:val="baseline"/>
              <w:rPr>
                <w:b/>
                <w:sz w:val="24"/>
                <w:szCs w:val="24"/>
              </w:rPr>
            </w:pPr>
          </w:p>
          <w:p w:rsidR="00F57708" w:rsidRPr="005825FD" w:rsidRDefault="00F57708" w:rsidP="00677729">
            <w:pPr>
              <w:overflowPunct w:val="0"/>
              <w:autoSpaceDE w:val="0"/>
              <w:autoSpaceDN w:val="0"/>
              <w:adjustRightInd w:val="0"/>
              <w:jc w:val="right"/>
              <w:textAlignment w:val="baseline"/>
              <w:rPr>
                <w:sz w:val="24"/>
                <w:szCs w:val="24"/>
              </w:rPr>
            </w:pPr>
            <w:r>
              <w:rPr>
                <w:sz w:val="24"/>
                <w:szCs w:val="24"/>
              </w:rPr>
              <w:t>2118</w:t>
            </w:r>
          </w:p>
        </w:tc>
        <w:tc>
          <w:tcPr>
            <w:tcW w:w="7736" w:type="dxa"/>
          </w:tcPr>
          <w:p w:rsidR="00F57708" w:rsidRDefault="00F57708" w:rsidP="00677729">
            <w:pPr>
              <w:overflowPunct w:val="0"/>
              <w:autoSpaceDE w:val="0"/>
              <w:autoSpaceDN w:val="0"/>
              <w:adjustRightInd w:val="0"/>
              <w:jc w:val="both"/>
              <w:textAlignment w:val="baseline"/>
              <w:rPr>
                <w:b/>
                <w:sz w:val="24"/>
                <w:szCs w:val="24"/>
              </w:rPr>
            </w:pPr>
            <w:r w:rsidRPr="005825FD">
              <w:rPr>
                <w:b/>
                <w:sz w:val="24"/>
                <w:szCs w:val="24"/>
              </w:rPr>
              <w:t>SECRETARIA MUNICIPAL DE ASSISTÊNCIA SOCIAL, TRABALHO E HABITAÇÃO</w:t>
            </w:r>
          </w:p>
          <w:p w:rsidR="00F57708" w:rsidRPr="003F16E5" w:rsidRDefault="00F57708" w:rsidP="00677729">
            <w:pPr>
              <w:overflowPunct w:val="0"/>
              <w:autoSpaceDE w:val="0"/>
              <w:autoSpaceDN w:val="0"/>
              <w:adjustRightInd w:val="0"/>
              <w:jc w:val="both"/>
              <w:textAlignment w:val="baseline"/>
              <w:rPr>
                <w:sz w:val="24"/>
                <w:szCs w:val="24"/>
              </w:rPr>
            </w:pPr>
            <w:r w:rsidRPr="000D2C6A">
              <w:rPr>
                <w:sz w:val="24"/>
                <w:szCs w:val="24"/>
              </w:rPr>
              <w:t>Manutenção das Atividades da assistência</w:t>
            </w:r>
          </w:p>
        </w:tc>
      </w:tr>
      <w:tr w:rsidR="00F57708" w:rsidRPr="005825FD" w:rsidTr="00677729">
        <w:trPr>
          <w:trHeight w:val="80"/>
          <w:jc w:val="center"/>
        </w:trPr>
        <w:tc>
          <w:tcPr>
            <w:tcW w:w="1985" w:type="dxa"/>
          </w:tcPr>
          <w:p w:rsidR="00F57708" w:rsidRPr="004E7F9A" w:rsidRDefault="00F57708" w:rsidP="00677729">
            <w:pPr>
              <w:overflowPunct w:val="0"/>
              <w:autoSpaceDE w:val="0"/>
              <w:autoSpaceDN w:val="0"/>
              <w:adjustRightInd w:val="0"/>
              <w:jc w:val="right"/>
              <w:textAlignment w:val="baseline"/>
              <w:rPr>
                <w:b/>
                <w:sz w:val="24"/>
                <w:szCs w:val="24"/>
              </w:rPr>
            </w:pPr>
            <w:r w:rsidRPr="004E7F9A">
              <w:rPr>
                <w:b/>
                <w:sz w:val="24"/>
                <w:szCs w:val="24"/>
              </w:rPr>
              <w:t>3.3.90.34.01.00.00</w:t>
            </w:r>
          </w:p>
          <w:p w:rsidR="00F57708" w:rsidRPr="004E7F9A" w:rsidRDefault="00F57708" w:rsidP="00F57708">
            <w:pPr>
              <w:overflowPunct w:val="0"/>
              <w:autoSpaceDE w:val="0"/>
              <w:autoSpaceDN w:val="0"/>
              <w:adjustRightInd w:val="0"/>
              <w:jc w:val="right"/>
              <w:textAlignment w:val="baseline"/>
              <w:rPr>
                <w:b/>
                <w:sz w:val="24"/>
                <w:szCs w:val="24"/>
              </w:rPr>
            </w:pPr>
            <w:r w:rsidRPr="004E7F9A">
              <w:rPr>
                <w:b/>
                <w:sz w:val="24"/>
                <w:szCs w:val="24"/>
              </w:rPr>
              <w:t>3.3.90.37.05.00.00</w:t>
            </w:r>
          </w:p>
          <w:p w:rsidR="004E7F9A" w:rsidRPr="004E7F9A" w:rsidRDefault="004E7F9A" w:rsidP="00F57708">
            <w:pPr>
              <w:overflowPunct w:val="0"/>
              <w:autoSpaceDE w:val="0"/>
              <w:autoSpaceDN w:val="0"/>
              <w:adjustRightInd w:val="0"/>
              <w:jc w:val="right"/>
              <w:textAlignment w:val="baseline"/>
              <w:rPr>
                <w:b/>
                <w:sz w:val="24"/>
                <w:szCs w:val="24"/>
              </w:rPr>
            </w:pPr>
            <w:r w:rsidRPr="004E7F9A">
              <w:rPr>
                <w:b/>
                <w:sz w:val="24"/>
                <w:szCs w:val="24"/>
              </w:rPr>
              <w:t>3.3.90.37.01.00.00</w:t>
            </w:r>
          </w:p>
        </w:tc>
        <w:tc>
          <w:tcPr>
            <w:tcW w:w="7736" w:type="dxa"/>
          </w:tcPr>
          <w:p w:rsidR="00F57708" w:rsidRPr="004E7F9A" w:rsidRDefault="00F57708" w:rsidP="00677729">
            <w:pPr>
              <w:overflowPunct w:val="0"/>
              <w:autoSpaceDE w:val="0"/>
              <w:autoSpaceDN w:val="0"/>
              <w:adjustRightInd w:val="0"/>
              <w:jc w:val="both"/>
              <w:textAlignment w:val="baseline"/>
              <w:rPr>
                <w:b/>
                <w:sz w:val="24"/>
                <w:szCs w:val="24"/>
              </w:rPr>
            </w:pPr>
            <w:r w:rsidRPr="004E7F9A">
              <w:rPr>
                <w:b/>
                <w:sz w:val="24"/>
                <w:szCs w:val="24"/>
              </w:rPr>
              <w:t>Substituição de mão de obra (Art. 18, § 1° da LRF)</w:t>
            </w:r>
          </w:p>
          <w:p w:rsidR="00F57708" w:rsidRPr="004E7F9A" w:rsidRDefault="00F57708" w:rsidP="00F57708">
            <w:pPr>
              <w:overflowPunct w:val="0"/>
              <w:autoSpaceDE w:val="0"/>
              <w:autoSpaceDN w:val="0"/>
              <w:adjustRightInd w:val="0"/>
              <w:jc w:val="both"/>
              <w:textAlignment w:val="baseline"/>
              <w:rPr>
                <w:b/>
                <w:sz w:val="24"/>
                <w:szCs w:val="24"/>
              </w:rPr>
            </w:pPr>
            <w:r w:rsidRPr="004E7F9A">
              <w:rPr>
                <w:b/>
                <w:sz w:val="24"/>
                <w:szCs w:val="24"/>
              </w:rPr>
              <w:t>Serviço de Copa e Cozinha</w:t>
            </w:r>
          </w:p>
          <w:p w:rsidR="00F57708" w:rsidRPr="004E7F9A" w:rsidRDefault="004E7F9A" w:rsidP="00F57708">
            <w:pPr>
              <w:overflowPunct w:val="0"/>
              <w:autoSpaceDE w:val="0"/>
              <w:autoSpaceDN w:val="0"/>
              <w:adjustRightInd w:val="0"/>
              <w:jc w:val="both"/>
              <w:textAlignment w:val="baseline"/>
              <w:rPr>
                <w:b/>
                <w:sz w:val="24"/>
                <w:szCs w:val="24"/>
              </w:rPr>
            </w:pPr>
            <w:r w:rsidRPr="004E7F9A">
              <w:rPr>
                <w:b/>
                <w:sz w:val="24"/>
                <w:szCs w:val="24"/>
              </w:rPr>
              <w:t>Apoio Administrativo, Técnico e Operacional</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lastRenderedPageBreak/>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w:t>
      </w:r>
      <w:r w:rsidR="008E55F2">
        <w:rPr>
          <w:b/>
          <w:color w:val="000000"/>
          <w:sz w:val="24"/>
          <w:szCs w:val="24"/>
        </w:rPr>
        <w:t>P</w:t>
      </w:r>
      <w:r w:rsidRPr="00681E08">
        <w:rPr>
          <w:b/>
          <w:color w:val="000000"/>
          <w:sz w:val="24"/>
          <w:szCs w:val="24"/>
        </w:rPr>
        <w:t>A</w:t>
      </w:r>
      <w:r w:rsidR="008E55F2">
        <w:rPr>
          <w:b/>
          <w:color w:val="000000"/>
          <w:sz w:val="24"/>
          <w:szCs w:val="24"/>
        </w:rPr>
        <w:t>CT</w:t>
      </w:r>
      <w:r w:rsidRPr="00681E08">
        <w:rPr>
          <w:b/>
          <w:color w:val="000000"/>
          <w:sz w:val="24"/>
          <w:szCs w:val="24"/>
        </w:rPr>
        <w:t>U</w:t>
      </w:r>
      <w:r w:rsidR="008E55F2">
        <w:rPr>
          <w:b/>
          <w:color w:val="000000"/>
          <w:sz w:val="24"/>
          <w:szCs w:val="24"/>
        </w:rPr>
        <w:t>AÇÃO</w:t>
      </w:r>
    </w:p>
    <w:p w:rsidR="006F4E27" w:rsidRPr="006F4E27" w:rsidRDefault="003C7EC8" w:rsidP="006F4E27">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w:t>
      </w:r>
      <w:r w:rsidR="006F4E27" w:rsidRPr="006F4E27">
        <w:rPr>
          <w:rFonts w:eastAsia="SimSun"/>
          <w:sz w:val="24"/>
          <w:szCs w:val="24"/>
        </w:rPr>
        <w:t xml:space="preserve">Os </w:t>
      </w:r>
      <w:r w:rsidR="006F4E27" w:rsidRPr="006F4E27">
        <w:rPr>
          <w:sz w:val="24"/>
          <w:szCs w:val="24"/>
        </w:rPr>
        <w:t>preços dos contratos para serviços contínuos com regime de dedicação exclusiva de mão de obra ou com predominância de mão de obra serão repactuados para manutenção do equilíbrio econômico-financeiro, mediante demonstração analítica da variação dos custos contratuais, com data vinculada:</w:t>
      </w:r>
    </w:p>
    <w:p w:rsidR="006F4E27" w:rsidRPr="006F4E27" w:rsidRDefault="006F4E27" w:rsidP="006F4E27">
      <w:pPr>
        <w:pStyle w:val="NormalWeb"/>
        <w:numPr>
          <w:ilvl w:val="0"/>
          <w:numId w:val="8"/>
        </w:numPr>
        <w:spacing w:before="0" w:beforeAutospacing="0" w:after="0" w:afterAutospacing="0"/>
        <w:jc w:val="both"/>
      </w:pPr>
      <w:bookmarkStart w:id="2" w:name="art135i"/>
      <w:bookmarkEnd w:id="2"/>
      <w:r w:rsidRPr="006F4E27">
        <w:t>À da apresentação da proposta, para custos decorrentes do mercado;</w:t>
      </w:r>
    </w:p>
    <w:p w:rsidR="006F4E27" w:rsidRPr="006F4E27" w:rsidRDefault="006F4E27" w:rsidP="006F4E27">
      <w:pPr>
        <w:pStyle w:val="NormalWeb"/>
        <w:numPr>
          <w:ilvl w:val="0"/>
          <w:numId w:val="8"/>
        </w:numPr>
        <w:spacing w:before="0" w:beforeAutospacing="0" w:after="0" w:afterAutospacing="0"/>
        <w:jc w:val="both"/>
      </w:pPr>
      <w:bookmarkStart w:id="3" w:name="art135ii"/>
      <w:bookmarkEnd w:id="3"/>
      <w:r w:rsidRPr="006F4E27">
        <w:t>Ao acordo, à convenção coletiva ou ao dissídio coletivo ao qual a proposta esteja vinculada, para os custos de mão de obra.</w:t>
      </w:r>
    </w:p>
    <w:p w:rsidR="006F4E27" w:rsidRPr="006F4E27" w:rsidRDefault="006F4E27" w:rsidP="006F4E27">
      <w:pPr>
        <w:pStyle w:val="NormalWeb"/>
        <w:spacing w:before="0" w:beforeAutospacing="0" w:after="0" w:afterAutospacing="0"/>
        <w:jc w:val="both"/>
      </w:pPr>
      <w:bookmarkStart w:id="4" w:name="art135§1"/>
      <w:bookmarkEnd w:id="4"/>
      <w:r>
        <w:rPr>
          <w:b/>
        </w:rPr>
        <w:t xml:space="preserve">13.2. </w:t>
      </w:r>
      <w:r w:rsidRPr="006F4E27">
        <w:t>A Administração não se vinculará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6F4E27" w:rsidRPr="006F4E27" w:rsidRDefault="006F4E27" w:rsidP="006F4E27">
      <w:pPr>
        <w:pStyle w:val="NormalWeb"/>
        <w:spacing w:before="0" w:beforeAutospacing="0" w:after="0" w:afterAutospacing="0"/>
        <w:jc w:val="both"/>
        <w:rPr>
          <w:rFonts w:eastAsia="SimSun"/>
        </w:rPr>
      </w:pPr>
      <w:bookmarkStart w:id="5" w:name="art135§2"/>
      <w:bookmarkEnd w:id="5"/>
      <w:r>
        <w:rPr>
          <w:b/>
        </w:rPr>
        <w:t xml:space="preserve">13.3. </w:t>
      </w:r>
      <w:r w:rsidRPr="006F4E27">
        <w:t>É vedado a órgão ou entidade contratante vincular-se às disposições previstas nos acordos, convenções ou dissídios coletivos de trabalho que tratem de obrigações e direitos que somente se aplicam</w:t>
      </w:r>
      <w:r w:rsidRPr="006F4E27">
        <w:rPr>
          <w:rFonts w:eastAsia="SimSun"/>
        </w:rPr>
        <w:t xml:space="preserve"> aos contratos com a Administração Pública.</w:t>
      </w:r>
    </w:p>
    <w:p w:rsidR="006F4E27" w:rsidRPr="006F4E27" w:rsidRDefault="006F4E27" w:rsidP="006F4E27">
      <w:pPr>
        <w:contextualSpacing/>
        <w:rPr>
          <w:b/>
          <w:sz w:val="24"/>
          <w:szCs w:val="24"/>
        </w:rPr>
      </w:pPr>
      <w:r>
        <w:rPr>
          <w:b/>
          <w:sz w:val="24"/>
          <w:szCs w:val="24"/>
        </w:rPr>
        <w:t xml:space="preserve">13.4. </w:t>
      </w:r>
      <w:r w:rsidRPr="006F4E27">
        <w:rPr>
          <w:b/>
          <w:sz w:val="24"/>
          <w:szCs w:val="24"/>
        </w:rPr>
        <w:t>Do reajuste:</w:t>
      </w:r>
    </w:p>
    <w:p w:rsidR="006F4E27" w:rsidRPr="006F4E27" w:rsidRDefault="006F4E27" w:rsidP="006F4E27">
      <w:pPr>
        <w:pStyle w:val="NormalWeb"/>
        <w:spacing w:before="0" w:beforeAutospacing="0" w:after="0" w:afterAutospacing="0"/>
        <w:ind w:firstLine="851"/>
        <w:jc w:val="both"/>
      </w:pPr>
      <w:r>
        <w:rPr>
          <w:b/>
        </w:rPr>
        <w:t xml:space="preserve">13.4.1. </w:t>
      </w:r>
      <w:r w:rsidRPr="006F4E27">
        <w:t xml:space="preserve">Para custos decorrentes do mercado (insumos e materiais), </w:t>
      </w:r>
      <w:proofErr w:type="gramStart"/>
      <w:r w:rsidRPr="006F4E27">
        <w:t>Esses</w:t>
      </w:r>
      <w:proofErr w:type="gramEnd"/>
      <w:r w:rsidRPr="006F4E27">
        <w:t xml:space="preserve"> custos, por não envolverem mão de obra, serão apenas reajustados pelo baseados no IPCA - Índice Naciona</w:t>
      </w:r>
      <w:r w:rsidR="004A354F">
        <w:t>l de Preços ao Consumidor Amplo</w:t>
      </w:r>
      <w:r w:rsidRPr="006F4E27">
        <w:t xml:space="preserve">, transcorridos um ano da data apresentação da proposta, mediante solicitação formal da contratada. </w:t>
      </w:r>
    </w:p>
    <w:p w:rsidR="006F4E27" w:rsidRPr="006F4E27" w:rsidRDefault="006F4E27" w:rsidP="006F4E27">
      <w:pPr>
        <w:contextualSpacing/>
        <w:rPr>
          <w:b/>
          <w:sz w:val="24"/>
          <w:szCs w:val="24"/>
        </w:rPr>
      </w:pPr>
      <w:r>
        <w:rPr>
          <w:b/>
          <w:sz w:val="24"/>
          <w:szCs w:val="24"/>
        </w:rPr>
        <w:t xml:space="preserve">13.5. </w:t>
      </w:r>
      <w:r w:rsidRPr="006F4E27">
        <w:rPr>
          <w:b/>
          <w:sz w:val="24"/>
          <w:szCs w:val="24"/>
        </w:rPr>
        <w:t>Da repactuação:</w:t>
      </w:r>
    </w:p>
    <w:p w:rsidR="006F4E27" w:rsidRPr="006F4E27" w:rsidRDefault="006F4E27" w:rsidP="006F4E27">
      <w:pPr>
        <w:ind w:firstLine="851"/>
        <w:jc w:val="both"/>
        <w:rPr>
          <w:sz w:val="24"/>
          <w:szCs w:val="24"/>
        </w:rPr>
      </w:pPr>
      <w:r>
        <w:rPr>
          <w:b/>
          <w:sz w:val="24"/>
          <w:szCs w:val="24"/>
        </w:rPr>
        <w:t xml:space="preserve">13.5.1. </w:t>
      </w:r>
      <w:r w:rsidRPr="006F4E27">
        <w:rPr>
          <w:sz w:val="24"/>
          <w:szCs w:val="24"/>
        </w:rPr>
        <w:t>A repactuação dos valores deve ser realizada mediante solicitação do contratado, o qual deve apresentar planilha de custos e formação de preços com a demonstração analítica da variação dos custos, ou o novo acordo, convenção ou sentença normativa que fundamenta a repactuação.</w:t>
      </w:r>
    </w:p>
    <w:p w:rsidR="006F4E27" w:rsidRPr="006F4E27" w:rsidRDefault="006F4E27" w:rsidP="006F4E27">
      <w:pPr>
        <w:ind w:firstLine="851"/>
        <w:jc w:val="both"/>
        <w:rPr>
          <w:b/>
          <w:sz w:val="24"/>
          <w:szCs w:val="24"/>
        </w:rPr>
      </w:pPr>
      <w:r>
        <w:rPr>
          <w:b/>
          <w:sz w:val="24"/>
          <w:szCs w:val="24"/>
        </w:rPr>
        <w:t xml:space="preserve">13.5.2. </w:t>
      </w:r>
      <w:r w:rsidRPr="006F4E27">
        <w:rPr>
          <w:sz w:val="24"/>
          <w:szCs w:val="24"/>
        </w:rPr>
        <w:t xml:space="preserve">O pedido de repactuação deve ser formulado antes de eventual prorrogação. </w:t>
      </w:r>
      <w:r w:rsidRPr="006F4E27">
        <w:rPr>
          <w:b/>
          <w:sz w:val="24"/>
          <w:szCs w:val="24"/>
        </w:rPr>
        <w:t>Na hipótese de o contratado aceitar prorrogar o contrato sem pleitear a repactuação, ocorrerá á preclusão lógica do seu direito, e as condições econômicas da prorrogação serão mantidas.</w:t>
      </w:r>
    </w:p>
    <w:p w:rsidR="006F4E27" w:rsidRPr="006F4E27" w:rsidRDefault="006F4E27" w:rsidP="006F4E27">
      <w:pPr>
        <w:ind w:firstLine="851"/>
        <w:jc w:val="both"/>
        <w:rPr>
          <w:sz w:val="24"/>
          <w:szCs w:val="24"/>
        </w:rPr>
      </w:pPr>
      <w:r>
        <w:rPr>
          <w:b/>
          <w:sz w:val="24"/>
          <w:szCs w:val="24"/>
        </w:rPr>
        <w:t xml:space="preserve">13.5.3. </w:t>
      </w:r>
      <w:r w:rsidRPr="006F4E27">
        <w:rPr>
          <w:sz w:val="24"/>
          <w:szCs w:val="24"/>
        </w:rPr>
        <w:t>A repactuação deverá observar o interregno mínimo de 1 (um) ano:</w:t>
      </w:r>
    </w:p>
    <w:p w:rsidR="006F4E27" w:rsidRPr="006F4E27" w:rsidRDefault="006F4E27" w:rsidP="006F4E27">
      <w:pPr>
        <w:pStyle w:val="PargrafodaLista"/>
        <w:widowControl/>
        <w:numPr>
          <w:ilvl w:val="0"/>
          <w:numId w:val="10"/>
        </w:numPr>
        <w:autoSpaceDE/>
        <w:autoSpaceDN/>
        <w:contextualSpacing/>
        <w:rPr>
          <w:rFonts w:ascii="Times New Roman" w:hAnsi="Times New Roman" w:cs="Times New Roman"/>
          <w:sz w:val="24"/>
          <w:szCs w:val="24"/>
        </w:rPr>
      </w:pPr>
      <w:r w:rsidRPr="006F4E27">
        <w:rPr>
          <w:rFonts w:ascii="Times New Roman" w:hAnsi="Times New Roman" w:cs="Times New Roman"/>
          <w:sz w:val="24"/>
          <w:szCs w:val="24"/>
        </w:rPr>
        <w:t>Para a primeira repactuação, da data-base prevista em acordo, convenção coletiva ou dissidio coletivo ao qual a proposta esteja vinculada, relativa a cada categoria profissional abrangida pelo contrato Considera-se a data-base como a data de inicio dos efeitos financeiros decorrentes do acordo, convenção ou dissidio (fato gerador da repactuação),</w:t>
      </w:r>
    </w:p>
    <w:p w:rsidR="006F4E27" w:rsidRPr="006F4E27" w:rsidRDefault="006F4E27" w:rsidP="006F4E27">
      <w:pPr>
        <w:pStyle w:val="PargrafodaLista"/>
        <w:widowControl/>
        <w:numPr>
          <w:ilvl w:val="0"/>
          <w:numId w:val="10"/>
        </w:numPr>
        <w:autoSpaceDE/>
        <w:autoSpaceDN/>
        <w:contextualSpacing/>
        <w:rPr>
          <w:rFonts w:ascii="Times New Roman" w:hAnsi="Times New Roman" w:cs="Times New Roman"/>
          <w:sz w:val="24"/>
          <w:szCs w:val="24"/>
        </w:rPr>
      </w:pPr>
      <w:r w:rsidRPr="006F4E27">
        <w:rPr>
          <w:rFonts w:ascii="Times New Roman" w:hAnsi="Times New Roman" w:cs="Times New Roman"/>
          <w:sz w:val="24"/>
          <w:szCs w:val="24"/>
        </w:rPr>
        <w:t xml:space="preserve">Nas repactuações subsequentes à primeira, a anualidade será contada a partir da data da ultima repactuação correspondente à mesma parcela objeto da nova solicitação. Entende-se como ultima repactuação, a data em que iniciados seus efeitos financeiros, independente daquela em que apostilada. </w:t>
      </w:r>
    </w:p>
    <w:p w:rsidR="006F4E27" w:rsidRPr="006F4E27" w:rsidRDefault="006F4E27" w:rsidP="006F4E27">
      <w:pPr>
        <w:jc w:val="both"/>
        <w:rPr>
          <w:sz w:val="24"/>
          <w:szCs w:val="24"/>
        </w:rPr>
      </w:pPr>
      <w:bookmarkStart w:id="6" w:name="art135§4"/>
      <w:bookmarkEnd w:id="6"/>
      <w:r>
        <w:rPr>
          <w:b/>
          <w:sz w:val="24"/>
          <w:szCs w:val="24"/>
        </w:rPr>
        <w:t xml:space="preserve">13.6. </w:t>
      </w:r>
      <w:r w:rsidRPr="006F4E27">
        <w:rPr>
          <w:sz w:val="24"/>
          <w:szCs w:val="24"/>
        </w:rPr>
        <w:t>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rsidR="006F4E27" w:rsidRPr="006F4E27" w:rsidRDefault="006F4E27" w:rsidP="006F4E27">
      <w:pPr>
        <w:jc w:val="both"/>
        <w:rPr>
          <w:sz w:val="24"/>
          <w:szCs w:val="24"/>
        </w:rPr>
      </w:pPr>
      <w:bookmarkStart w:id="7" w:name="art135§5"/>
      <w:bookmarkEnd w:id="7"/>
      <w:r>
        <w:rPr>
          <w:b/>
          <w:sz w:val="24"/>
          <w:szCs w:val="24"/>
        </w:rPr>
        <w:lastRenderedPageBreak/>
        <w:t xml:space="preserve">13.7. </w:t>
      </w:r>
      <w:r w:rsidRPr="006F4E27">
        <w:rPr>
          <w:sz w:val="24"/>
          <w:szCs w:val="24"/>
        </w:rPr>
        <w:t>Quando a contratação envolver mais de uma categoria profissional, a repactuação poderá ser dividida em tantos quantos forem os acordos, convenções ou dissídios coletivos de trabalho das categorias envolvidas na contratação.</w:t>
      </w:r>
    </w:p>
    <w:p w:rsidR="006F4E27" w:rsidRPr="006F4E27" w:rsidRDefault="006F4E27" w:rsidP="006F4E27">
      <w:pPr>
        <w:jc w:val="both"/>
        <w:rPr>
          <w:sz w:val="24"/>
          <w:szCs w:val="24"/>
        </w:rPr>
      </w:pPr>
      <w:bookmarkStart w:id="8" w:name="art135§6"/>
      <w:bookmarkEnd w:id="8"/>
      <w:r>
        <w:rPr>
          <w:b/>
          <w:sz w:val="24"/>
          <w:szCs w:val="24"/>
        </w:rPr>
        <w:t xml:space="preserve">13.8. </w:t>
      </w:r>
      <w:r w:rsidRPr="006F4E27">
        <w:rPr>
          <w:sz w:val="24"/>
          <w:szCs w:val="24"/>
        </w:rPr>
        <w:t xml:space="preserve">A repactuação poderá ser operacionalizada por meio simples apostila, dispensada a celebração de termo aditivo, nos termos do art.136 da Lei 14.133/2021. </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A14653" w:rsidRDefault="006E78B5" w:rsidP="006E78B5">
      <w:pPr>
        <w:autoSpaceDE w:val="0"/>
        <w:autoSpaceDN w:val="0"/>
        <w:adjustRightInd w:val="0"/>
        <w:spacing w:after="120"/>
        <w:ind w:firstLine="709"/>
        <w:jc w:val="both"/>
        <w:rPr>
          <w:sz w:val="24"/>
          <w:szCs w:val="24"/>
          <w:lang w:eastAsia="ar-SA"/>
        </w:rPr>
      </w:pPr>
      <w:r w:rsidRPr="00A14653">
        <w:rPr>
          <w:sz w:val="24"/>
          <w:szCs w:val="24"/>
        </w:rPr>
        <w:t xml:space="preserve">E) se negar, ou não assinar o </w:t>
      </w:r>
      <w:r w:rsidR="00A14653" w:rsidRPr="00A14653">
        <w:rPr>
          <w:sz w:val="24"/>
          <w:szCs w:val="24"/>
        </w:rPr>
        <w:t xml:space="preserve">contrato, no prazo -  Multa de </w:t>
      </w:r>
      <w:r w:rsidRPr="00A14653">
        <w:rPr>
          <w:sz w:val="24"/>
          <w:szCs w:val="24"/>
        </w:rPr>
        <w:t>5 % sobre o valor total do contrato,</w:t>
      </w:r>
      <w:r w:rsidRPr="00A14653">
        <w:rPr>
          <w:sz w:val="24"/>
          <w:szCs w:val="24"/>
          <w:lang w:eastAsia="ar-SA"/>
        </w:rPr>
        <w:t xml:space="preserve"> cumulado com impedimento de licitar e contratar com o Município de Ajuricaba/RS, pelo prazo de 01 (um) ano.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w:t>
      </w:r>
      <w:r w:rsidRPr="00681E08">
        <w:rPr>
          <w:color w:val="000000"/>
          <w:sz w:val="24"/>
          <w:szCs w:val="24"/>
        </w:rPr>
        <w:lastRenderedPageBreak/>
        <w:t>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Pr="00681E08">
        <w:rPr>
          <w:color w:val="000000"/>
          <w:sz w:val="24"/>
          <w:szCs w:val="24"/>
        </w:rPr>
        <w:t>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 xml:space="preserve">Anexo III – Minuta de </w:t>
      </w:r>
      <w:r w:rsidR="00142888">
        <w:rPr>
          <w:color w:val="000000"/>
          <w:sz w:val="24"/>
          <w:szCs w:val="24"/>
        </w:rPr>
        <w:t>c</w:t>
      </w:r>
      <w:r>
        <w:rPr>
          <w:color w:val="000000"/>
          <w:sz w:val="24"/>
          <w:szCs w:val="24"/>
        </w:rPr>
        <w:t>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F11CEF">
        <w:rPr>
          <w:sz w:val="24"/>
          <w:szCs w:val="24"/>
        </w:rPr>
        <w:t>24</w:t>
      </w:r>
      <w:r w:rsidR="00D468A2">
        <w:rPr>
          <w:sz w:val="24"/>
          <w:szCs w:val="24"/>
        </w:rPr>
        <w:t xml:space="preserve"> </w:t>
      </w:r>
      <w:r w:rsidR="007B0E7D" w:rsidRPr="00D468A2">
        <w:rPr>
          <w:sz w:val="24"/>
          <w:szCs w:val="24"/>
        </w:rPr>
        <w:t xml:space="preserve">de </w:t>
      </w:r>
      <w:r w:rsidR="00F11CEF">
        <w:rPr>
          <w:sz w:val="24"/>
          <w:szCs w:val="24"/>
        </w:rPr>
        <w:t>junho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6216CA" w:rsidRPr="00792F3A" w:rsidRDefault="006216CA" w:rsidP="006216CA">
      <w:pPr>
        <w:overflowPunct w:val="0"/>
        <w:autoSpaceDE w:val="0"/>
        <w:autoSpaceDN w:val="0"/>
        <w:adjustRightInd w:val="0"/>
        <w:jc w:val="center"/>
        <w:textAlignment w:val="baseline"/>
        <w:rPr>
          <w:b/>
          <w:bCs/>
          <w:sz w:val="24"/>
          <w:szCs w:val="24"/>
        </w:rPr>
      </w:pPr>
      <w:r w:rsidRPr="00792F3A">
        <w:rPr>
          <w:b/>
          <w:bCs/>
          <w:sz w:val="24"/>
          <w:szCs w:val="24"/>
        </w:rPr>
        <w:lastRenderedPageBreak/>
        <w:t>ANEXO I - TERMO DE REFERÊNCIA</w:t>
      </w:r>
    </w:p>
    <w:p w:rsidR="006216CA" w:rsidRPr="00792F3A" w:rsidRDefault="006216CA" w:rsidP="006216CA">
      <w:pPr>
        <w:autoSpaceDE w:val="0"/>
        <w:autoSpaceDN w:val="0"/>
        <w:adjustRightInd w:val="0"/>
        <w:jc w:val="center"/>
        <w:rPr>
          <w:b/>
          <w:bCs/>
          <w:sz w:val="24"/>
          <w:szCs w:val="24"/>
        </w:rPr>
      </w:pPr>
      <w:r w:rsidRPr="00792F3A">
        <w:rPr>
          <w:b/>
          <w:bCs/>
          <w:sz w:val="24"/>
          <w:szCs w:val="24"/>
        </w:rPr>
        <w:t>PREGÃO Nº 6</w:t>
      </w:r>
      <w:r>
        <w:rPr>
          <w:b/>
          <w:bCs/>
          <w:sz w:val="24"/>
          <w:szCs w:val="24"/>
        </w:rPr>
        <w:t>1</w:t>
      </w:r>
      <w:r w:rsidRPr="00792F3A">
        <w:rPr>
          <w:b/>
          <w:bCs/>
          <w:sz w:val="24"/>
          <w:szCs w:val="24"/>
        </w:rPr>
        <w:t>/2025</w:t>
      </w:r>
    </w:p>
    <w:p w:rsidR="006216CA" w:rsidRPr="00792F3A" w:rsidRDefault="006216CA" w:rsidP="006216CA">
      <w:pPr>
        <w:autoSpaceDE w:val="0"/>
        <w:autoSpaceDN w:val="0"/>
        <w:adjustRightInd w:val="0"/>
        <w:spacing w:before="240"/>
        <w:jc w:val="both"/>
        <w:rPr>
          <w:b/>
          <w:bCs/>
          <w:sz w:val="24"/>
          <w:szCs w:val="24"/>
        </w:rPr>
      </w:pPr>
      <w:r w:rsidRPr="00792F3A">
        <w:rPr>
          <w:b/>
          <w:bCs/>
          <w:sz w:val="24"/>
          <w:szCs w:val="24"/>
        </w:rPr>
        <w:t>1. OBJETO</w:t>
      </w:r>
    </w:p>
    <w:p w:rsidR="006216CA" w:rsidRPr="007F3ECD" w:rsidRDefault="006216CA" w:rsidP="00D42DCA">
      <w:pPr>
        <w:autoSpaceDE w:val="0"/>
        <w:autoSpaceDN w:val="0"/>
        <w:adjustRightInd w:val="0"/>
        <w:spacing w:before="240"/>
        <w:jc w:val="both"/>
        <w:rPr>
          <w:bCs/>
          <w:sz w:val="24"/>
          <w:szCs w:val="24"/>
        </w:rPr>
      </w:pPr>
      <w:r w:rsidRPr="007F3ECD">
        <w:rPr>
          <w:b/>
          <w:bCs/>
          <w:sz w:val="24"/>
          <w:szCs w:val="24"/>
        </w:rPr>
        <w:t xml:space="preserve">1.1. </w:t>
      </w:r>
      <w:r w:rsidRPr="007F3ECD">
        <w:rPr>
          <w:sz w:val="24"/>
          <w:szCs w:val="24"/>
        </w:rPr>
        <w:t xml:space="preserve">A presente licitação tem por </w:t>
      </w:r>
      <w:r w:rsidRPr="00700523">
        <w:rPr>
          <w:sz w:val="24"/>
          <w:szCs w:val="24"/>
        </w:rPr>
        <w:t>objeto</w:t>
      </w:r>
      <w:r w:rsidRPr="00700523">
        <w:rPr>
          <w:b/>
          <w:sz w:val="24"/>
          <w:szCs w:val="24"/>
        </w:rPr>
        <w:t xml:space="preserve"> a contratação de </w:t>
      </w:r>
      <w:r>
        <w:rPr>
          <w:b/>
          <w:sz w:val="24"/>
          <w:szCs w:val="24"/>
        </w:rPr>
        <w:t>empresa para terceirização de serviços</w:t>
      </w:r>
      <w:r w:rsidRPr="00700523">
        <w:rPr>
          <w:b/>
          <w:sz w:val="24"/>
          <w:szCs w:val="24"/>
        </w:rPr>
        <w:t>.</w:t>
      </w:r>
    </w:p>
    <w:p w:rsidR="006216CA" w:rsidRPr="004923ED" w:rsidRDefault="006216CA" w:rsidP="006216CA">
      <w:pPr>
        <w:autoSpaceDE w:val="0"/>
        <w:autoSpaceDN w:val="0"/>
        <w:adjustRightInd w:val="0"/>
        <w:spacing w:before="240" w:after="240"/>
        <w:jc w:val="both"/>
        <w:rPr>
          <w:b/>
          <w:bCs/>
          <w:sz w:val="24"/>
          <w:szCs w:val="24"/>
        </w:rPr>
      </w:pPr>
      <w:r w:rsidRPr="004923ED">
        <w:rPr>
          <w:b/>
          <w:bCs/>
          <w:sz w:val="24"/>
          <w:szCs w:val="24"/>
        </w:rPr>
        <w:t>2. ITENS A SEREM ADQUIRIDOS</w:t>
      </w:r>
    </w:p>
    <w:tbl>
      <w:tblPr>
        <w:tblStyle w:val="Tabelacomgrade"/>
        <w:tblW w:w="9657" w:type="dxa"/>
        <w:tblLayout w:type="fixed"/>
        <w:tblLook w:val="04A0" w:firstRow="1" w:lastRow="0" w:firstColumn="1" w:lastColumn="0" w:noHBand="0" w:noVBand="1"/>
      </w:tblPr>
      <w:tblGrid>
        <w:gridCol w:w="704"/>
        <w:gridCol w:w="709"/>
        <w:gridCol w:w="2852"/>
        <w:gridCol w:w="891"/>
        <w:gridCol w:w="1218"/>
        <w:gridCol w:w="1276"/>
        <w:gridCol w:w="850"/>
        <w:gridCol w:w="1157"/>
      </w:tblGrid>
      <w:tr w:rsidR="0081138D" w:rsidRPr="0081138D" w:rsidTr="0081138D">
        <w:trPr>
          <w:trHeight w:val="354"/>
        </w:trPr>
        <w:tc>
          <w:tcPr>
            <w:tcW w:w="704" w:type="dxa"/>
            <w:vAlign w:val="center"/>
          </w:tcPr>
          <w:p w:rsidR="00AB1FB2" w:rsidRPr="0081138D" w:rsidRDefault="00AB1FB2" w:rsidP="0081138D">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Item</w:t>
            </w:r>
          </w:p>
        </w:tc>
        <w:tc>
          <w:tcPr>
            <w:tcW w:w="709" w:type="dxa"/>
            <w:vAlign w:val="center"/>
          </w:tcPr>
          <w:p w:rsidR="00AB1FB2" w:rsidRPr="0081138D" w:rsidRDefault="00AB1FB2" w:rsidP="0081138D">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Unid.</w:t>
            </w:r>
          </w:p>
        </w:tc>
        <w:tc>
          <w:tcPr>
            <w:tcW w:w="2852" w:type="dxa"/>
            <w:vAlign w:val="center"/>
          </w:tcPr>
          <w:p w:rsidR="00AB1FB2" w:rsidRPr="0081138D" w:rsidRDefault="00AB1FB2" w:rsidP="0081138D">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Especificação</w:t>
            </w:r>
          </w:p>
        </w:tc>
        <w:tc>
          <w:tcPr>
            <w:tcW w:w="891" w:type="dxa"/>
            <w:vAlign w:val="center"/>
          </w:tcPr>
          <w:p w:rsidR="00AB1FB2" w:rsidRPr="0081138D" w:rsidRDefault="00AB1FB2" w:rsidP="0081138D">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Quant.</w:t>
            </w:r>
          </w:p>
          <w:p w:rsidR="00AB1FB2" w:rsidRPr="0081138D" w:rsidRDefault="00AB1FB2" w:rsidP="0081138D">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de Postos</w:t>
            </w:r>
          </w:p>
        </w:tc>
        <w:tc>
          <w:tcPr>
            <w:tcW w:w="1218" w:type="dxa"/>
            <w:vAlign w:val="center"/>
          </w:tcPr>
          <w:p w:rsidR="00AB1FB2" w:rsidRPr="0081138D" w:rsidRDefault="00AB1FB2" w:rsidP="0081138D">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Preço Referência  Posto / Mês</w:t>
            </w:r>
          </w:p>
        </w:tc>
        <w:tc>
          <w:tcPr>
            <w:tcW w:w="1276" w:type="dxa"/>
            <w:vAlign w:val="center"/>
          </w:tcPr>
          <w:p w:rsidR="00AB1FB2" w:rsidRPr="0081138D" w:rsidRDefault="00AB1FB2" w:rsidP="0081138D">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Preço Referência  Total</w:t>
            </w:r>
            <w:r w:rsidR="0081138D" w:rsidRPr="0081138D">
              <w:rPr>
                <w:rFonts w:ascii="Times New Roman" w:hAnsi="Times New Roman" w:cs="Times New Roman"/>
                <w:b/>
                <w:sz w:val="20"/>
                <w:szCs w:val="20"/>
              </w:rPr>
              <w:t xml:space="preserve"> / Mês</w:t>
            </w:r>
          </w:p>
        </w:tc>
        <w:tc>
          <w:tcPr>
            <w:tcW w:w="850" w:type="dxa"/>
            <w:vAlign w:val="center"/>
          </w:tcPr>
          <w:p w:rsidR="00AB1FB2" w:rsidRPr="0081138D" w:rsidRDefault="0081138D" w:rsidP="00D42DCA">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Quant. Mês</w:t>
            </w:r>
          </w:p>
        </w:tc>
        <w:tc>
          <w:tcPr>
            <w:tcW w:w="1157" w:type="dxa"/>
            <w:vAlign w:val="center"/>
          </w:tcPr>
          <w:p w:rsidR="00AB1FB2" w:rsidRPr="0081138D" w:rsidRDefault="00AB1FB2" w:rsidP="0081138D">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 xml:space="preserve">Valor </w:t>
            </w:r>
            <w:r w:rsidR="0081138D" w:rsidRPr="0081138D">
              <w:rPr>
                <w:rFonts w:ascii="Times New Roman" w:hAnsi="Times New Roman" w:cs="Times New Roman"/>
                <w:b/>
                <w:sz w:val="20"/>
                <w:szCs w:val="20"/>
              </w:rPr>
              <w:t>Estimado</w:t>
            </w:r>
          </w:p>
          <w:p w:rsidR="0081138D" w:rsidRPr="0081138D" w:rsidRDefault="0081138D" w:rsidP="0081138D">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Posto / Ano</w:t>
            </w:r>
          </w:p>
        </w:tc>
      </w:tr>
      <w:tr w:rsidR="0081138D" w:rsidRPr="0081138D" w:rsidTr="0081138D">
        <w:trPr>
          <w:trHeight w:val="354"/>
        </w:trPr>
        <w:tc>
          <w:tcPr>
            <w:tcW w:w="704" w:type="dxa"/>
            <w:vAlign w:val="center"/>
          </w:tcPr>
          <w:p w:rsidR="00AB1FB2" w:rsidRPr="0081138D" w:rsidRDefault="00AB1FB2"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1</w:t>
            </w:r>
          </w:p>
        </w:tc>
        <w:tc>
          <w:tcPr>
            <w:tcW w:w="709" w:type="dxa"/>
            <w:vAlign w:val="center"/>
          </w:tcPr>
          <w:p w:rsidR="00AB1FB2" w:rsidRPr="0081138D" w:rsidRDefault="00AB1FB2" w:rsidP="006216CA">
            <w:pPr>
              <w:pStyle w:val="Contefadodatabela"/>
              <w:jc w:val="center"/>
              <w:rPr>
                <w:rFonts w:ascii="Times New Roman" w:hAnsi="Times New Roman"/>
                <w:sz w:val="20"/>
                <w:szCs w:val="20"/>
              </w:rPr>
            </w:pPr>
            <w:proofErr w:type="spellStart"/>
            <w:r w:rsidRPr="0081138D">
              <w:rPr>
                <w:rFonts w:ascii="Times New Roman" w:hAnsi="Times New Roman"/>
                <w:sz w:val="20"/>
                <w:szCs w:val="20"/>
              </w:rPr>
              <w:t>Ptm</w:t>
            </w:r>
            <w:proofErr w:type="spellEnd"/>
          </w:p>
        </w:tc>
        <w:tc>
          <w:tcPr>
            <w:tcW w:w="2852" w:type="dxa"/>
          </w:tcPr>
          <w:p w:rsidR="00AB1FB2" w:rsidRPr="0081138D" w:rsidRDefault="00AB1FB2" w:rsidP="00AB1FB2">
            <w:pPr>
              <w:pStyle w:val="Contefadodatabela"/>
              <w:tabs>
                <w:tab w:val="left" w:pos="1590"/>
              </w:tabs>
              <w:jc w:val="both"/>
              <w:rPr>
                <w:rFonts w:ascii="Times New Roman" w:hAnsi="Times New Roman"/>
                <w:sz w:val="20"/>
                <w:szCs w:val="20"/>
              </w:rPr>
            </w:pPr>
            <w:r w:rsidRPr="0081138D">
              <w:rPr>
                <w:rFonts w:ascii="Times New Roman" w:hAnsi="Times New Roman"/>
                <w:sz w:val="20"/>
                <w:szCs w:val="20"/>
              </w:rPr>
              <w:t>Prestação de serviço de auxiliar de manutenção predial, servente de conservação predial 40 horas semanal</w:t>
            </w:r>
            <w:r w:rsidR="00E82D53">
              <w:rPr>
                <w:rFonts w:ascii="Times New Roman" w:hAnsi="Times New Roman"/>
                <w:sz w:val="20"/>
                <w:szCs w:val="20"/>
              </w:rPr>
              <w:t>.</w:t>
            </w:r>
          </w:p>
        </w:tc>
        <w:tc>
          <w:tcPr>
            <w:tcW w:w="891" w:type="dxa"/>
            <w:vAlign w:val="center"/>
          </w:tcPr>
          <w:p w:rsidR="00AB1FB2" w:rsidRPr="0081138D" w:rsidRDefault="00AB1FB2" w:rsidP="006216CA">
            <w:pPr>
              <w:pStyle w:val="Contefadodatabela"/>
              <w:ind w:right="57"/>
              <w:jc w:val="center"/>
              <w:rPr>
                <w:rFonts w:ascii="Times New Roman" w:hAnsi="Times New Roman"/>
                <w:sz w:val="20"/>
                <w:szCs w:val="20"/>
              </w:rPr>
            </w:pPr>
            <w:r w:rsidRPr="0081138D">
              <w:rPr>
                <w:rFonts w:ascii="Times New Roman" w:hAnsi="Times New Roman"/>
                <w:sz w:val="20"/>
                <w:szCs w:val="20"/>
              </w:rPr>
              <w:t>9</w:t>
            </w:r>
          </w:p>
        </w:tc>
        <w:tc>
          <w:tcPr>
            <w:tcW w:w="1218" w:type="dxa"/>
            <w:vAlign w:val="center"/>
          </w:tcPr>
          <w:p w:rsidR="00AB1FB2" w:rsidRPr="0081138D" w:rsidRDefault="00AB1FB2" w:rsidP="006216CA">
            <w:pPr>
              <w:pStyle w:val="Contefadodatabela"/>
              <w:jc w:val="center"/>
              <w:rPr>
                <w:rFonts w:ascii="Times New Roman" w:hAnsi="Times New Roman"/>
                <w:sz w:val="20"/>
                <w:szCs w:val="20"/>
              </w:rPr>
            </w:pPr>
            <w:r w:rsidRPr="0081138D">
              <w:rPr>
                <w:rFonts w:ascii="Times New Roman" w:hAnsi="Times New Roman"/>
                <w:sz w:val="20"/>
                <w:szCs w:val="20"/>
              </w:rPr>
              <w:t>R$ 4.429,40</w:t>
            </w:r>
          </w:p>
        </w:tc>
        <w:tc>
          <w:tcPr>
            <w:tcW w:w="1276" w:type="dxa"/>
            <w:vAlign w:val="center"/>
          </w:tcPr>
          <w:p w:rsidR="00AB1FB2" w:rsidRPr="0081138D" w:rsidRDefault="00AB1FB2" w:rsidP="006216CA">
            <w:pPr>
              <w:pStyle w:val="Contefadodatabela"/>
              <w:jc w:val="center"/>
              <w:rPr>
                <w:rFonts w:ascii="Times New Roman" w:hAnsi="Times New Roman"/>
                <w:sz w:val="20"/>
                <w:szCs w:val="20"/>
              </w:rPr>
            </w:pPr>
            <w:r w:rsidRPr="0081138D">
              <w:rPr>
                <w:rFonts w:ascii="Times New Roman" w:hAnsi="Times New Roman"/>
                <w:sz w:val="20"/>
                <w:szCs w:val="20"/>
              </w:rPr>
              <w:t>R$ 39.864,60</w:t>
            </w:r>
          </w:p>
        </w:tc>
        <w:tc>
          <w:tcPr>
            <w:tcW w:w="850" w:type="dxa"/>
            <w:vAlign w:val="center"/>
          </w:tcPr>
          <w:p w:rsidR="00AB1FB2" w:rsidRPr="0081138D" w:rsidRDefault="0081138D" w:rsidP="0081138D">
            <w:pPr>
              <w:pStyle w:val="Contefadodatabela"/>
              <w:jc w:val="center"/>
              <w:rPr>
                <w:rFonts w:ascii="Times New Roman" w:hAnsi="Times New Roman"/>
                <w:sz w:val="20"/>
                <w:szCs w:val="20"/>
              </w:rPr>
            </w:pPr>
            <w:r w:rsidRPr="0081138D">
              <w:rPr>
                <w:rFonts w:ascii="Times New Roman" w:hAnsi="Times New Roman"/>
                <w:sz w:val="20"/>
                <w:szCs w:val="20"/>
              </w:rPr>
              <w:t>12</w:t>
            </w:r>
          </w:p>
        </w:tc>
        <w:tc>
          <w:tcPr>
            <w:tcW w:w="1157" w:type="dxa"/>
            <w:vAlign w:val="center"/>
          </w:tcPr>
          <w:p w:rsidR="00AB1FB2" w:rsidRPr="0081138D" w:rsidRDefault="0081138D" w:rsidP="0081138D">
            <w:pPr>
              <w:pStyle w:val="Contefadodatabela"/>
              <w:jc w:val="center"/>
              <w:rPr>
                <w:rFonts w:ascii="Times New Roman" w:hAnsi="Times New Roman"/>
                <w:sz w:val="20"/>
                <w:szCs w:val="20"/>
              </w:rPr>
            </w:pPr>
            <w:r w:rsidRPr="0081138D">
              <w:rPr>
                <w:rFonts w:ascii="Times New Roman" w:hAnsi="Times New Roman"/>
                <w:sz w:val="20"/>
                <w:szCs w:val="20"/>
              </w:rPr>
              <w:t>R$ 478.375,20</w:t>
            </w:r>
          </w:p>
        </w:tc>
      </w:tr>
      <w:tr w:rsidR="0081138D" w:rsidRPr="0081138D" w:rsidTr="0081138D">
        <w:trPr>
          <w:trHeight w:val="354"/>
        </w:trPr>
        <w:tc>
          <w:tcPr>
            <w:tcW w:w="704" w:type="dxa"/>
            <w:vAlign w:val="center"/>
          </w:tcPr>
          <w:p w:rsidR="00AB1FB2" w:rsidRPr="0081138D" w:rsidRDefault="00AB1FB2"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2</w:t>
            </w:r>
          </w:p>
        </w:tc>
        <w:tc>
          <w:tcPr>
            <w:tcW w:w="709" w:type="dxa"/>
            <w:vAlign w:val="center"/>
          </w:tcPr>
          <w:p w:rsidR="00AB1FB2" w:rsidRPr="0081138D" w:rsidRDefault="00AB1FB2" w:rsidP="006216CA">
            <w:pPr>
              <w:pStyle w:val="Contefadodatabela"/>
              <w:jc w:val="center"/>
              <w:rPr>
                <w:rFonts w:ascii="Times New Roman" w:hAnsi="Times New Roman"/>
                <w:sz w:val="20"/>
                <w:szCs w:val="20"/>
              </w:rPr>
            </w:pPr>
            <w:proofErr w:type="spellStart"/>
            <w:r w:rsidRPr="0081138D">
              <w:rPr>
                <w:rFonts w:ascii="Times New Roman" w:hAnsi="Times New Roman"/>
                <w:sz w:val="20"/>
                <w:szCs w:val="20"/>
              </w:rPr>
              <w:t>Ptm</w:t>
            </w:r>
            <w:proofErr w:type="spellEnd"/>
          </w:p>
        </w:tc>
        <w:tc>
          <w:tcPr>
            <w:tcW w:w="2852" w:type="dxa"/>
          </w:tcPr>
          <w:p w:rsidR="00AB1FB2" w:rsidRPr="0081138D" w:rsidRDefault="00AB1FB2" w:rsidP="00AB1FB2">
            <w:pPr>
              <w:pStyle w:val="Contefadodatabela"/>
              <w:tabs>
                <w:tab w:val="left" w:pos="1590"/>
              </w:tabs>
              <w:jc w:val="both"/>
              <w:rPr>
                <w:rFonts w:ascii="Times New Roman" w:hAnsi="Times New Roman"/>
                <w:sz w:val="20"/>
                <w:szCs w:val="20"/>
              </w:rPr>
            </w:pPr>
            <w:r w:rsidRPr="0081138D">
              <w:rPr>
                <w:rFonts w:ascii="Times New Roman" w:hAnsi="Times New Roman"/>
                <w:sz w:val="20"/>
                <w:szCs w:val="20"/>
              </w:rPr>
              <w:t>Prestação de serviço de auxiliar para educação especial 40 horas semanal</w:t>
            </w:r>
            <w:r w:rsidR="00E82D53">
              <w:rPr>
                <w:rFonts w:ascii="Times New Roman" w:hAnsi="Times New Roman"/>
                <w:sz w:val="20"/>
                <w:szCs w:val="20"/>
              </w:rPr>
              <w:t>.</w:t>
            </w:r>
          </w:p>
        </w:tc>
        <w:tc>
          <w:tcPr>
            <w:tcW w:w="891" w:type="dxa"/>
            <w:vAlign w:val="center"/>
          </w:tcPr>
          <w:p w:rsidR="00AB1FB2" w:rsidRPr="0081138D" w:rsidRDefault="00AB1FB2" w:rsidP="006216CA">
            <w:pPr>
              <w:pStyle w:val="Contefadodatabela"/>
              <w:ind w:right="57"/>
              <w:jc w:val="center"/>
              <w:rPr>
                <w:rFonts w:ascii="Times New Roman" w:hAnsi="Times New Roman"/>
                <w:sz w:val="20"/>
                <w:szCs w:val="20"/>
              </w:rPr>
            </w:pPr>
            <w:r w:rsidRPr="0081138D">
              <w:rPr>
                <w:rFonts w:ascii="Times New Roman" w:hAnsi="Times New Roman"/>
                <w:sz w:val="20"/>
                <w:szCs w:val="20"/>
              </w:rPr>
              <w:t>12</w:t>
            </w:r>
          </w:p>
        </w:tc>
        <w:tc>
          <w:tcPr>
            <w:tcW w:w="1218" w:type="dxa"/>
            <w:vAlign w:val="center"/>
          </w:tcPr>
          <w:p w:rsidR="00AB1FB2" w:rsidRPr="0081138D" w:rsidRDefault="00AB1FB2" w:rsidP="009B6088">
            <w:pPr>
              <w:pStyle w:val="Contefadodatabela"/>
              <w:jc w:val="center"/>
              <w:rPr>
                <w:rFonts w:ascii="Times New Roman" w:hAnsi="Times New Roman"/>
                <w:sz w:val="20"/>
                <w:szCs w:val="20"/>
              </w:rPr>
            </w:pPr>
            <w:r w:rsidRPr="0081138D">
              <w:rPr>
                <w:rFonts w:ascii="Times New Roman" w:hAnsi="Times New Roman"/>
                <w:sz w:val="20"/>
                <w:szCs w:val="20"/>
              </w:rPr>
              <w:t>R$ 3.</w:t>
            </w:r>
            <w:r w:rsidR="009B6088">
              <w:rPr>
                <w:rFonts w:ascii="Times New Roman" w:hAnsi="Times New Roman"/>
                <w:sz w:val="20"/>
                <w:szCs w:val="20"/>
              </w:rPr>
              <w:t>577</w:t>
            </w:r>
            <w:r w:rsidRPr="0081138D">
              <w:rPr>
                <w:rFonts w:ascii="Times New Roman" w:hAnsi="Times New Roman"/>
                <w:sz w:val="20"/>
                <w:szCs w:val="20"/>
              </w:rPr>
              <w:t>,</w:t>
            </w:r>
            <w:r w:rsidR="009B6088">
              <w:rPr>
                <w:rFonts w:ascii="Times New Roman" w:hAnsi="Times New Roman"/>
                <w:sz w:val="20"/>
                <w:szCs w:val="20"/>
              </w:rPr>
              <w:t>73</w:t>
            </w:r>
          </w:p>
        </w:tc>
        <w:tc>
          <w:tcPr>
            <w:tcW w:w="1276" w:type="dxa"/>
            <w:vAlign w:val="center"/>
          </w:tcPr>
          <w:p w:rsidR="00AB1FB2" w:rsidRPr="0081138D" w:rsidRDefault="00AB1FB2" w:rsidP="009B6088">
            <w:pPr>
              <w:pStyle w:val="Contefadodatabela"/>
              <w:jc w:val="center"/>
              <w:rPr>
                <w:rFonts w:ascii="Times New Roman" w:hAnsi="Times New Roman"/>
                <w:sz w:val="20"/>
                <w:szCs w:val="20"/>
              </w:rPr>
            </w:pPr>
            <w:r w:rsidRPr="0081138D">
              <w:rPr>
                <w:rFonts w:ascii="Times New Roman" w:hAnsi="Times New Roman"/>
                <w:sz w:val="20"/>
                <w:szCs w:val="20"/>
              </w:rPr>
              <w:t>R</w:t>
            </w:r>
            <w:r w:rsidR="009B6088">
              <w:rPr>
                <w:rFonts w:ascii="Times New Roman" w:hAnsi="Times New Roman"/>
                <w:sz w:val="20"/>
                <w:szCs w:val="20"/>
              </w:rPr>
              <w:t>$ 42</w:t>
            </w:r>
            <w:r w:rsidRPr="0081138D">
              <w:rPr>
                <w:rFonts w:ascii="Times New Roman" w:hAnsi="Times New Roman"/>
                <w:sz w:val="20"/>
                <w:szCs w:val="20"/>
              </w:rPr>
              <w:t>.</w:t>
            </w:r>
            <w:r w:rsidR="009B6088">
              <w:rPr>
                <w:rFonts w:ascii="Times New Roman" w:hAnsi="Times New Roman"/>
                <w:sz w:val="20"/>
                <w:szCs w:val="20"/>
              </w:rPr>
              <w:t>932</w:t>
            </w:r>
            <w:r w:rsidRPr="0081138D">
              <w:rPr>
                <w:rFonts w:ascii="Times New Roman" w:hAnsi="Times New Roman"/>
                <w:sz w:val="20"/>
                <w:szCs w:val="20"/>
              </w:rPr>
              <w:t>,</w:t>
            </w:r>
            <w:r w:rsidR="009B6088">
              <w:rPr>
                <w:rFonts w:ascii="Times New Roman" w:hAnsi="Times New Roman"/>
                <w:sz w:val="20"/>
                <w:szCs w:val="20"/>
              </w:rPr>
              <w:t>76</w:t>
            </w:r>
          </w:p>
        </w:tc>
        <w:tc>
          <w:tcPr>
            <w:tcW w:w="850" w:type="dxa"/>
            <w:vAlign w:val="center"/>
          </w:tcPr>
          <w:p w:rsidR="00AB1FB2" w:rsidRPr="0081138D" w:rsidRDefault="0081138D" w:rsidP="0081138D">
            <w:pPr>
              <w:pStyle w:val="Contefadodatabela"/>
              <w:jc w:val="center"/>
              <w:rPr>
                <w:rFonts w:ascii="Times New Roman" w:hAnsi="Times New Roman"/>
                <w:sz w:val="20"/>
                <w:szCs w:val="20"/>
              </w:rPr>
            </w:pPr>
            <w:r w:rsidRPr="0081138D">
              <w:rPr>
                <w:rFonts w:ascii="Times New Roman" w:hAnsi="Times New Roman"/>
                <w:sz w:val="20"/>
                <w:szCs w:val="20"/>
              </w:rPr>
              <w:t>12</w:t>
            </w:r>
          </w:p>
        </w:tc>
        <w:tc>
          <w:tcPr>
            <w:tcW w:w="1157" w:type="dxa"/>
            <w:vAlign w:val="center"/>
          </w:tcPr>
          <w:p w:rsidR="00AB1FB2" w:rsidRPr="0081138D" w:rsidRDefault="0081138D" w:rsidP="009B6088">
            <w:pPr>
              <w:pStyle w:val="Contefadodatabela"/>
              <w:jc w:val="center"/>
              <w:rPr>
                <w:rFonts w:ascii="Times New Roman" w:hAnsi="Times New Roman"/>
                <w:sz w:val="20"/>
                <w:szCs w:val="20"/>
              </w:rPr>
            </w:pPr>
            <w:r w:rsidRPr="0081138D">
              <w:rPr>
                <w:rFonts w:ascii="Times New Roman" w:hAnsi="Times New Roman"/>
                <w:sz w:val="20"/>
                <w:szCs w:val="20"/>
              </w:rPr>
              <w:t xml:space="preserve">R$ </w:t>
            </w:r>
            <w:r w:rsidR="009B6088">
              <w:rPr>
                <w:rFonts w:ascii="Times New Roman" w:hAnsi="Times New Roman"/>
                <w:sz w:val="20"/>
                <w:szCs w:val="20"/>
              </w:rPr>
              <w:t>515.193,12</w:t>
            </w:r>
          </w:p>
        </w:tc>
      </w:tr>
      <w:tr w:rsidR="0081138D" w:rsidRPr="0081138D" w:rsidTr="0081138D">
        <w:trPr>
          <w:trHeight w:val="354"/>
        </w:trPr>
        <w:tc>
          <w:tcPr>
            <w:tcW w:w="704" w:type="dxa"/>
            <w:vAlign w:val="center"/>
          </w:tcPr>
          <w:p w:rsidR="00AB1FB2" w:rsidRPr="0081138D" w:rsidRDefault="00AB1FB2"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3</w:t>
            </w:r>
          </w:p>
        </w:tc>
        <w:tc>
          <w:tcPr>
            <w:tcW w:w="709" w:type="dxa"/>
            <w:vAlign w:val="center"/>
          </w:tcPr>
          <w:p w:rsidR="00AB1FB2" w:rsidRPr="0081138D" w:rsidRDefault="00AB1FB2" w:rsidP="006216CA">
            <w:pPr>
              <w:pStyle w:val="Contefadodatabela"/>
              <w:jc w:val="center"/>
              <w:rPr>
                <w:rFonts w:ascii="Times New Roman" w:hAnsi="Times New Roman"/>
                <w:sz w:val="20"/>
                <w:szCs w:val="20"/>
              </w:rPr>
            </w:pPr>
            <w:proofErr w:type="spellStart"/>
            <w:r w:rsidRPr="0081138D">
              <w:rPr>
                <w:rFonts w:ascii="Times New Roman" w:hAnsi="Times New Roman"/>
                <w:sz w:val="20"/>
                <w:szCs w:val="20"/>
              </w:rPr>
              <w:t>Ptm</w:t>
            </w:r>
            <w:proofErr w:type="spellEnd"/>
          </w:p>
        </w:tc>
        <w:tc>
          <w:tcPr>
            <w:tcW w:w="2852" w:type="dxa"/>
          </w:tcPr>
          <w:p w:rsidR="00AB1FB2" w:rsidRPr="0081138D" w:rsidRDefault="00AB1FB2" w:rsidP="00AB1FB2">
            <w:pPr>
              <w:pStyle w:val="Contefadodatabela"/>
              <w:tabs>
                <w:tab w:val="left" w:pos="1590"/>
              </w:tabs>
              <w:jc w:val="both"/>
              <w:rPr>
                <w:rFonts w:ascii="Times New Roman" w:hAnsi="Times New Roman"/>
                <w:sz w:val="20"/>
                <w:szCs w:val="20"/>
              </w:rPr>
            </w:pPr>
            <w:r w:rsidRPr="0081138D">
              <w:rPr>
                <w:rFonts w:ascii="Times New Roman" w:hAnsi="Times New Roman"/>
                <w:sz w:val="20"/>
                <w:szCs w:val="20"/>
              </w:rPr>
              <w:t>Prestação de serviço de auxiliar para educação especial 30 horas semanal</w:t>
            </w:r>
            <w:r w:rsidR="00E82D53">
              <w:rPr>
                <w:rFonts w:ascii="Times New Roman" w:hAnsi="Times New Roman"/>
                <w:sz w:val="20"/>
                <w:szCs w:val="20"/>
              </w:rPr>
              <w:t>.</w:t>
            </w:r>
          </w:p>
        </w:tc>
        <w:tc>
          <w:tcPr>
            <w:tcW w:w="891" w:type="dxa"/>
            <w:vAlign w:val="center"/>
          </w:tcPr>
          <w:p w:rsidR="00AB1FB2" w:rsidRPr="0081138D" w:rsidRDefault="00AB1FB2" w:rsidP="006216CA">
            <w:pPr>
              <w:pStyle w:val="Contefadodatabela"/>
              <w:ind w:right="57"/>
              <w:jc w:val="center"/>
              <w:rPr>
                <w:rFonts w:ascii="Times New Roman" w:hAnsi="Times New Roman"/>
                <w:sz w:val="20"/>
                <w:szCs w:val="20"/>
              </w:rPr>
            </w:pPr>
            <w:r w:rsidRPr="0081138D">
              <w:rPr>
                <w:rFonts w:ascii="Times New Roman" w:hAnsi="Times New Roman"/>
                <w:sz w:val="20"/>
                <w:szCs w:val="20"/>
              </w:rPr>
              <w:t>5</w:t>
            </w:r>
          </w:p>
        </w:tc>
        <w:tc>
          <w:tcPr>
            <w:tcW w:w="1218" w:type="dxa"/>
            <w:vAlign w:val="center"/>
          </w:tcPr>
          <w:p w:rsidR="00AB1FB2" w:rsidRPr="0081138D" w:rsidRDefault="00AB1FB2" w:rsidP="00D4103E">
            <w:pPr>
              <w:pStyle w:val="Contefadodatabela"/>
              <w:jc w:val="center"/>
              <w:rPr>
                <w:rFonts w:ascii="Times New Roman" w:hAnsi="Times New Roman"/>
                <w:sz w:val="20"/>
                <w:szCs w:val="20"/>
              </w:rPr>
            </w:pPr>
            <w:r w:rsidRPr="0081138D">
              <w:rPr>
                <w:rFonts w:ascii="Times New Roman" w:hAnsi="Times New Roman"/>
                <w:sz w:val="20"/>
                <w:szCs w:val="20"/>
              </w:rPr>
              <w:t>R$ 2.</w:t>
            </w:r>
            <w:r w:rsidR="00D4103E">
              <w:rPr>
                <w:rFonts w:ascii="Times New Roman" w:hAnsi="Times New Roman"/>
                <w:sz w:val="20"/>
                <w:szCs w:val="20"/>
              </w:rPr>
              <w:t>794</w:t>
            </w:r>
            <w:r w:rsidRPr="0081138D">
              <w:rPr>
                <w:rFonts w:ascii="Times New Roman" w:hAnsi="Times New Roman"/>
                <w:sz w:val="20"/>
                <w:szCs w:val="20"/>
              </w:rPr>
              <w:t>,</w:t>
            </w:r>
            <w:r w:rsidR="00D4103E">
              <w:rPr>
                <w:rFonts w:ascii="Times New Roman" w:hAnsi="Times New Roman"/>
                <w:sz w:val="20"/>
                <w:szCs w:val="20"/>
              </w:rPr>
              <w:t>38</w:t>
            </w:r>
          </w:p>
        </w:tc>
        <w:tc>
          <w:tcPr>
            <w:tcW w:w="1276" w:type="dxa"/>
            <w:vAlign w:val="center"/>
          </w:tcPr>
          <w:p w:rsidR="00AB1FB2" w:rsidRPr="0081138D" w:rsidRDefault="00AB1FB2" w:rsidP="00EC19D6">
            <w:pPr>
              <w:pStyle w:val="Contefadodatabela"/>
              <w:jc w:val="center"/>
              <w:rPr>
                <w:rFonts w:ascii="Times New Roman" w:hAnsi="Times New Roman"/>
                <w:sz w:val="20"/>
                <w:szCs w:val="20"/>
              </w:rPr>
            </w:pPr>
            <w:r w:rsidRPr="0081138D">
              <w:rPr>
                <w:rFonts w:ascii="Times New Roman" w:hAnsi="Times New Roman"/>
                <w:sz w:val="20"/>
                <w:szCs w:val="20"/>
              </w:rPr>
              <w:t xml:space="preserve">R$ </w:t>
            </w:r>
            <w:r w:rsidR="00EC19D6">
              <w:rPr>
                <w:rFonts w:ascii="Times New Roman" w:hAnsi="Times New Roman"/>
                <w:sz w:val="20"/>
                <w:szCs w:val="20"/>
              </w:rPr>
              <w:t>13.971,90</w:t>
            </w:r>
          </w:p>
        </w:tc>
        <w:tc>
          <w:tcPr>
            <w:tcW w:w="850" w:type="dxa"/>
            <w:vAlign w:val="center"/>
          </w:tcPr>
          <w:p w:rsidR="00AB1FB2" w:rsidRPr="0081138D" w:rsidRDefault="0081138D" w:rsidP="0081138D">
            <w:pPr>
              <w:pStyle w:val="Contefadodatabela"/>
              <w:jc w:val="center"/>
              <w:rPr>
                <w:rFonts w:ascii="Times New Roman" w:hAnsi="Times New Roman"/>
                <w:sz w:val="20"/>
                <w:szCs w:val="20"/>
              </w:rPr>
            </w:pPr>
            <w:r w:rsidRPr="0081138D">
              <w:rPr>
                <w:rFonts w:ascii="Times New Roman" w:hAnsi="Times New Roman"/>
                <w:sz w:val="20"/>
                <w:szCs w:val="20"/>
              </w:rPr>
              <w:t>12</w:t>
            </w:r>
          </w:p>
        </w:tc>
        <w:tc>
          <w:tcPr>
            <w:tcW w:w="1157" w:type="dxa"/>
            <w:vAlign w:val="center"/>
          </w:tcPr>
          <w:p w:rsidR="00AB1FB2" w:rsidRPr="0081138D" w:rsidRDefault="0081138D" w:rsidP="00EC19D6">
            <w:pPr>
              <w:pStyle w:val="Contefadodatabela"/>
              <w:jc w:val="center"/>
              <w:rPr>
                <w:rFonts w:ascii="Times New Roman" w:hAnsi="Times New Roman"/>
                <w:sz w:val="20"/>
                <w:szCs w:val="20"/>
              </w:rPr>
            </w:pPr>
            <w:r w:rsidRPr="0081138D">
              <w:rPr>
                <w:rFonts w:ascii="Times New Roman" w:hAnsi="Times New Roman"/>
                <w:sz w:val="20"/>
                <w:szCs w:val="20"/>
              </w:rPr>
              <w:t xml:space="preserve">R$ </w:t>
            </w:r>
            <w:r w:rsidR="00EC19D6">
              <w:rPr>
                <w:rFonts w:ascii="Times New Roman" w:hAnsi="Times New Roman"/>
                <w:sz w:val="20"/>
                <w:szCs w:val="20"/>
              </w:rPr>
              <w:t>167.662,80</w:t>
            </w:r>
          </w:p>
        </w:tc>
      </w:tr>
      <w:tr w:rsidR="0081138D" w:rsidRPr="0081138D" w:rsidTr="0081138D">
        <w:trPr>
          <w:trHeight w:val="354"/>
        </w:trPr>
        <w:tc>
          <w:tcPr>
            <w:tcW w:w="704" w:type="dxa"/>
            <w:vAlign w:val="center"/>
          </w:tcPr>
          <w:p w:rsidR="00AB1FB2" w:rsidRPr="0081138D" w:rsidRDefault="00AB1FB2"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4</w:t>
            </w:r>
          </w:p>
        </w:tc>
        <w:tc>
          <w:tcPr>
            <w:tcW w:w="709" w:type="dxa"/>
            <w:vAlign w:val="center"/>
          </w:tcPr>
          <w:p w:rsidR="00AB1FB2" w:rsidRPr="0081138D" w:rsidRDefault="00AB1FB2" w:rsidP="006216CA">
            <w:pPr>
              <w:pStyle w:val="Contefadodatabela"/>
              <w:jc w:val="center"/>
              <w:rPr>
                <w:rFonts w:ascii="Times New Roman" w:hAnsi="Times New Roman"/>
                <w:sz w:val="20"/>
                <w:szCs w:val="20"/>
              </w:rPr>
            </w:pPr>
            <w:proofErr w:type="spellStart"/>
            <w:r w:rsidRPr="0081138D">
              <w:rPr>
                <w:rFonts w:ascii="Times New Roman" w:hAnsi="Times New Roman"/>
                <w:sz w:val="20"/>
                <w:szCs w:val="20"/>
              </w:rPr>
              <w:t>Ptm</w:t>
            </w:r>
            <w:proofErr w:type="spellEnd"/>
          </w:p>
        </w:tc>
        <w:tc>
          <w:tcPr>
            <w:tcW w:w="2852" w:type="dxa"/>
          </w:tcPr>
          <w:p w:rsidR="00AB1FB2" w:rsidRPr="0081138D" w:rsidRDefault="00AB1FB2" w:rsidP="00AB1FB2">
            <w:pPr>
              <w:pStyle w:val="Contefadodatabela"/>
              <w:tabs>
                <w:tab w:val="left" w:pos="1590"/>
              </w:tabs>
              <w:jc w:val="both"/>
              <w:rPr>
                <w:rFonts w:ascii="Times New Roman" w:hAnsi="Times New Roman"/>
                <w:sz w:val="20"/>
                <w:szCs w:val="20"/>
              </w:rPr>
            </w:pPr>
            <w:r w:rsidRPr="0081138D">
              <w:rPr>
                <w:rFonts w:ascii="Times New Roman" w:hAnsi="Times New Roman"/>
                <w:sz w:val="20"/>
                <w:szCs w:val="20"/>
              </w:rPr>
              <w:t>Prestação de serviço de merendeiro de escola/creche 40 horas semanal</w:t>
            </w:r>
            <w:r w:rsidR="00E82D53">
              <w:rPr>
                <w:rFonts w:ascii="Times New Roman" w:hAnsi="Times New Roman"/>
                <w:sz w:val="20"/>
                <w:szCs w:val="20"/>
              </w:rPr>
              <w:t>.</w:t>
            </w:r>
          </w:p>
        </w:tc>
        <w:tc>
          <w:tcPr>
            <w:tcW w:w="891" w:type="dxa"/>
            <w:vAlign w:val="center"/>
          </w:tcPr>
          <w:p w:rsidR="00AB1FB2" w:rsidRPr="0081138D" w:rsidRDefault="00AB1FB2" w:rsidP="006216CA">
            <w:pPr>
              <w:pStyle w:val="Contefadodatabela"/>
              <w:ind w:right="57"/>
              <w:jc w:val="center"/>
              <w:rPr>
                <w:rFonts w:ascii="Times New Roman" w:hAnsi="Times New Roman"/>
                <w:sz w:val="20"/>
                <w:szCs w:val="20"/>
              </w:rPr>
            </w:pPr>
            <w:r w:rsidRPr="0081138D">
              <w:rPr>
                <w:rFonts w:ascii="Times New Roman" w:hAnsi="Times New Roman"/>
                <w:sz w:val="20"/>
                <w:szCs w:val="20"/>
              </w:rPr>
              <w:t>6</w:t>
            </w:r>
          </w:p>
        </w:tc>
        <w:tc>
          <w:tcPr>
            <w:tcW w:w="1218" w:type="dxa"/>
            <w:vAlign w:val="center"/>
          </w:tcPr>
          <w:p w:rsidR="00AB1FB2" w:rsidRPr="0081138D" w:rsidRDefault="00AB1FB2" w:rsidP="006216CA">
            <w:pPr>
              <w:pStyle w:val="Contefadodatabela"/>
              <w:jc w:val="center"/>
              <w:rPr>
                <w:rFonts w:ascii="Times New Roman" w:hAnsi="Times New Roman"/>
                <w:sz w:val="20"/>
                <w:szCs w:val="20"/>
              </w:rPr>
            </w:pPr>
            <w:r w:rsidRPr="0081138D">
              <w:rPr>
                <w:rFonts w:ascii="Times New Roman" w:hAnsi="Times New Roman"/>
                <w:sz w:val="20"/>
                <w:szCs w:val="20"/>
              </w:rPr>
              <w:t>R$ 4.619,18</w:t>
            </w:r>
          </w:p>
        </w:tc>
        <w:tc>
          <w:tcPr>
            <w:tcW w:w="1276" w:type="dxa"/>
            <w:vAlign w:val="center"/>
          </w:tcPr>
          <w:p w:rsidR="00AB1FB2" w:rsidRPr="0081138D" w:rsidRDefault="00AB1FB2" w:rsidP="006216CA">
            <w:pPr>
              <w:pStyle w:val="Contefadodatabela"/>
              <w:jc w:val="center"/>
              <w:rPr>
                <w:rFonts w:ascii="Times New Roman" w:hAnsi="Times New Roman"/>
                <w:sz w:val="20"/>
                <w:szCs w:val="20"/>
              </w:rPr>
            </w:pPr>
            <w:r w:rsidRPr="0081138D">
              <w:rPr>
                <w:rFonts w:ascii="Times New Roman" w:hAnsi="Times New Roman"/>
                <w:sz w:val="20"/>
                <w:szCs w:val="20"/>
              </w:rPr>
              <w:t>R$ 27.715,08</w:t>
            </w:r>
          </w:p>
        </w:tc>
        <w:tc>
          <w:tcPr>
            <w:tcW w:w="850" w:type="dxa"/>
            <w:vAlign w:val="center"/>
          </w:tcPr>
          <w:p w:rsidR="00AB1FB2" w:rsidRPr="0081138D" w:rsidRDefault="0081138D" w:rsidP="0081138D">
            <w:pPr>
              <w:pStyle w:val="Contefadodatabela"/>
              <w:jc w:val="center"/>
              <w:rPr>
                <w:rFonts w:ascii="Times New Roman" w:hAnsi="Times New Roman"/>
                <w:sz w:val="20"/>
                <w:szCs w:val="20"/>
              </w:rPr>
            </w:pPr>
            <w:r w:rsidRPr="0081138D">
              <w:rPr>
                <w:rFonts w:ascii="Times New Roman" w:hAnsi="Times New Roman"/>
                <w:sz w:val="20"/>
                <w:szCs w:val="20"/>
              </w:rPr>
              <w:t>12</w:t>
            </w:r>
          </w:p>
        </w:tc>
        <w:tc>
          <w:tcPr>
            <w:tcW w:w="1157" w:type="dxa"/>
            <w:vAlign w:val="center"/>
          </w:tcPr>
          <w:p w:rsidR="00AB1FB2" w:rsidRPr="0081138D" w:rsidRDefault="0081138D" w:rsidP="0081138D">
            <w:pPr>
              <w:pStyle w:val="Contefadodatabela"/>
              <w:jc w:val="center"/>
              <w:rPr>
                <w:rFonts w:ascii="Times New Roman" w:hAnsi="Times New Roman"/>
                <w:sz w:val="20"/>
                <w:szCs w:val="20"/>
              </w:rPr>
            </w:pPr>
            <w:r w:rsidRPr="0081138D">
              <w:rPr>
                <w:rFonts w:ascii="Times New Roman" w:hAnsi="Times New Roman"/>
                <w:sz w:val="20"/>
                <w:szCs w:val="20"/>
              </w:rPr>
              <w:t>R$ 332.580,96</w:t>
            </w:r>
          </w:p>
        </w:tc>
      </w:tr>
      <w:tr w:rsidR="0081138D" w:rsidRPr="0081138D" w:rsidTr="0081138D">
        <w:trPr>
          <w:trHeight w:val="499"/>
        </w:trPr>
        <w:tc>
          <w:tcPr>
            <w:tcW w:w="6374" w:type="dxa"/>
            <w:gridSpan w:val="5"/>
            <w:vAlign w:val="center"/>
          </w:tcPr>
          <w:p w:rsidR="00AB1FB2" w:rsidRPr="0081138D" w:rsidRDefault="00AB1FB2" w:rsidP="00677729">
            <w:pPr>
              <w:jc w:val="center"/>
              <w:rPr>
                <w:b/>
                <w:sz w:val="18"/>
                <w:szCs w:val="18"/>
              </w:rPr>
            </w:pPr>
            <w:r w:rsidRPr="0081138D">
              <w:rPr>
                <w:b/>
                <w:sz w:val="18"/>
                <w:szCs w:val="18"/>
              </w:rPr>
              <w:t>TOTAL</w:t>
            </w:r>
          </w:p>
        </w:tc>
        <w:tc>
          <w:tcPr>
            <w:tcW w:w="1276" w:type="dxa"/>
            <w:vAlign w:val="center"/>
          </w:tcPr>
          <w:p w:rsidR="00AB1FB2" w:rsidRPr="0081138D" w:rsidRDefault="00AB1FB2" w:rsidP="00EC19D6">
            <w:pPr>
              <w:ind w:hanging="117"/>
              <w:jc w:val="center"/>
              <w:rPr>
                <w:b/>
                <w:sz w:val="18"/>
                <w:szCs w:val="18"/>
              </w:rPr>
            </w:pPr>
            <w:r w:rsidRPr="0081138D">
              <w:rPr>
                <w:b/>
                <w:sz w:val="18"/>
                <w:szCs w:val="18"/>
              </w:rPr>
              <w:t xml:space="preserve">R$ </w:t>
            </w:r>
            <w:r w:rsidR="00EC19D6">
              <w:rPr>
                <w:b/>
                <w:bCs/>
                <w:sz w:val="18"/>
                <w:szCs w:val="18"/>
              </w:rPr>
              <w:t>124.484,34</w:t>
            </w:r>
          </w:p>
        </w:tc>
        <w:tc>
          <w:tcPr>
            <w:tcW w:w="850" w:type="dxa"/>
          </w:tcPr>
          <w:p w:rsidR="00AB1FB2" w:rsidRPr="0081138D" w:rsidRDefault="00AB1FB2" w:rsidP="00677729">
            <w:pPr>
              <w:ind w:hanging="117"/>
              <w:jc w:val="center"/>
              <w:rPr>
                <w:b/>
                <w:sz w:val="18"/>
                <w:szCs w:val="18"/>
              </w:rPr>
            </w:pPr>
          </w:p>
        </w:tc>
        <w:tc>
          <w:tcPr>
            <w:tcW w:w="1157" w:type="dxa"/>
          </w:tcPr>
          <w:p w:rsidR="00AB1FB2" w:rsidRPr="0081138D" w:rsidRDefault="0081138D" w:rsidP="00EC19D6">
            <w:pPr>
              <w:ind w:left="-100" w:hanging="17"/>
              <w:jc w:val="center"/>
              <w:rPr>
                <w:b/>
                <w:sz w:val="18"/>
                <w:szCs w:val="18"/>
              </w:rPr>
            </w:pPr>
            <w:r w:rsidRPr="0081138D">
              <w:rPr>
                <w:b/>
                <w:sz w:val="18"/>
                <w:szCs w:val="18"/>
              </w:rPr>
              <w:t>R$</w:t>
            </w:r>
            <w:r w:rsidR="007A080A">
              <w:rPr>
                <w:b/>
                <w:sz w:val="18"/>
                <w:szCs w:val="18"/>
              </w:rPr>
              <w:t xml:space="preserve"> 1.</w:t>
            </w:r>
            <w:r w:rsidR="00EC19D6">
              <w:rPr>
                <w:b/>
                <w:sz w:val="18"/>
                <w:szCs w:val="18"/>
              </w:rPr>
              <w:t>493.812,08</w:t>
            </w:r>
          </w:p>
        </w:tc>
      </w:tr>
    </w:tbl>
    <w:p w:rsidR="006216CA" w:rsidRPr="003D0EBF" w:rsidRDefault="006216CA" w:rsidP="006216CA">
      <w:pPr>
        <w:autoSpaceDE w:val="0"/>
        <w:autoSpaceDN w:val="0"/>
        <w:adjustRightInd w:val="0"/>
        <w:spacing w:before="240" w:after="240"/>
        <w:rPr>
          <w:b/>
          <w:bCs/>
          <w:sz w:val="24"/>
          <w:szCs w:val="24"/>
        </w:rPr>
      </w:pPr>
      <w:bookmarkStart w:id="9" w:name="__UnoMark__1913_3139063311"/>
      <w:bookmarkStart w:id="10" w:name="__UnoMark__1843_3139063311"/>
      <w:bookmarkEnd w:id="9"/>
      <w:bookmarkEnd w:id="10"/>
      <w:r w:rsidRPr="003D0EBF">
        <w:rPr>
          <w:b/>
          <w:bCs/>
          <w:sz w:val="24"/>
          <w:szCs w:val="24"/>
        </w:rPr>
        <w:t>3. FUNDAMENTAÇÃO DA CONTRATAÇÃO</w:t>
      </w:r>
    </w:p>
    <w:p w:rsidR="00202E1F" w:rsidRPr="003D0EBF" w:rsidRDefault="00202E1F" w:rsidP="00202E1F">
      <w:pPr>
        <w:jc w:val="both"/>
        <w:rPr>
          <w:sz w:val="24"/>
          <w:szCs w:val="24"/>
        </w:rPr>
      </w:pPr>
      <w:r w:rsidRPr="003D0EBF">
        <w:rPr>
          <w:b/>
          <w:sz w:val="24"/>
          <w:szCs w:val="24"/>
        </w:rPr>
        <w:t xml:space="preserve">3.1. </w:t>
      </w:r>
      <w:r w:rsidRPr="003D0EBF">
        <w:rPr>
          <w:sz w:val="24"/>
          <w:szCs w:val="24"/>
        </w:rPr>
        <w:t xml:space="preserve">A contratação se fundamenta em Estudo Técnico Preliminar e demais documentos que integram este processo de contratação. </w:t>
      </w:r>
    </w:p>
    <w:p w:rsidR="003D0EBF" w:rsidRPr="003D0EBF" w:rsidRDefault="00202E1F" w:rsidP="003D0EBF">
      <w:pPr>
        <w:jc w:val="both"/>
        <w:rPr>
          <w:color w:val="000000" w:themeColor="text1"/>
          <w:sz w:val="24"/>
          <w:szCs w:val="24"/>
        </w:rPr>
      </w:pPr>
      <w:r w:rsidRPr="003D0EBF">
        <w:rPr>
          <w:b/>
          <w:sz w:val="24"/>
          <w:szCs w:val="24"/>
        </w:rPr>
        <w:t xml:space="preserve">3.2. </w:t>
      </w:r>
      <w:r w:rsidR="003D0EBF" w:rsidRPr="003D0EBF">
        <w:rPr>
          <w:sz w:val="24"/>
          <w:szCs w:val="24"/>
        </w:rPr>
        <w:t xml:space="preserve">Tendo como </w:t>
      </w:r>
      <w:r w:rsidR="003D0EBF" w:rsidRPr="003D0EBF">
        <w:rPr>
          <w:color w:val="000000" w:themeColor="text1"/>
          <w:sz w:val="24"/>
          <w:szCs w:val="24"/>
        </w:rPr>
        <w:t>objetivo a unificação dos serviços terceirizados com regime de dedicação exclusiva de mão de obra, em um único contrato, facilitando a gestão e a fiscalização contratual. Atualmente, a administração pública municipal mantém dez contratos distintos com quatro empresas diferentes, o que gera desafios operacionais devido aos prazos de vencimento variados, múltiplos fiscais e diferentes especificidades contratuais.</w:t>
      </w:r>
    </w:p>
    <w:p w:rsidR="003D0EBF" w:rsidRPr="003D0EBF" w:rsidRDefault="003D0EBF" w:rsidP="003D0EBF">
      <w:pPr>
        <w:jc w:val="both"/>
        <w:rPr>
          <w:color w:val="000000" w:themeColor="text1"/>
          <w:sz w:val="24"/>
          <w:szCs w:val="24"/>
        </w:rPr>
      </w:pPr>
      <w:r>
        <w:rPr>
          <w:b/>
          <w:color w:val="000000" w:themeColor="text1"/>
          <w:sz w:val="24"/>
          <w:szCs w:val="24"/>
        </w:rPr>
        <w:t xml:space="preserve">3.3. </w:t>
      </w:r>
      <w:r w:rsidRPr="003D0EBF">
        <w:rPr>
          <w:color w:val="000000" w:themeColor="text1"/>
          <w:sz w:val="24"/>
          <w:szCs w:val="24"/>
        </w:rPr>
        <w:t>A centralização da prestação de serviços em um único contrato permitirá maior eficiência na alocação de recursos humanos para escolas, postos de saúde e secretarias, garantindo a continuidade e qualidade do atendimento à população. Essa medida é especi</w:t>
      </w:r>
      <w:bookmarkStart w:id="11" w:name="_GoBack"/>
      <w:bookmarkEnd w:id="11"/>
      <w:r w:rsidRPr="003D0EBF">
        <w:rPr>
          <w:color w:val="000000" w:themeColor="text1"/>
          <w:sz w:val="24"/>
          <w:szCs w:val="24"/>
        </w:rPr>
        <w:t xml:space="preserve">almente relevante para a Secretaria de Educação, que depende da atuação de monitores escolares e merendeiros para a manutenção das atividades educacionais. Ao simplificar e padronizar a contratação, a administração poderá aprimorar o controle, reduzir burocracias e assegurar um melhor acompanhamento da execução dos serviços terceirizados, evitando assim falhas na gestão e fiscalização contratual. </w:t>
      </w:r>
    </w:p>
    <w:p w:rsidR="00202E1F" w:rsidRPr="00B301F6" w:rsidRDefault="00202E1F" w:rsidP="00202E1F">
      <w:pPr>
        <w:spacing w:before="240"/>
        <w:jc w:val="both"/>
        <w:rPr>
          <w:b/>
          <w:bCs/>
          <w:sz w:val="24"/>
          <w:szCs w:val="24"/>
        </w:rPr>
      </w:pPr>
      <w:r w:rsidRPr="00B301F6">
        <w:rPr>
          <w:b/>
          <w:bCs/>
          <w:sz w:val="24"/>
          <w:szCs w:val="24"/>
        </w:rPr>
        <w:t>4. DESCRIÇÃO DOS ITENS E PREÇO DE REFERÊNCIA</w:t>
      </w:r>
    </w:p>
    <w:p w:rsidR="00202E1F" w:rsidRPr="00B301F6" w:rsidRDefault="00202E1F" w:rsidP="00202E1F">
      <w:pPr>
        <w:spacing w:before="240"/>
        <w:jc w:val="both"/>
        <w:rPr>
          <w:bCs/>
          <w:sz w:val="24"/>
          <w:szCs w:val="24"/>
        </w:rPr>
      </w:pPr>
      <w:r w:rsidRPr="00B301F6">
        <w:rPr>
          <w:b/>
          <w:bCs/>
          <w:sz w:val="24"/>
          <w:szCs w:val="24"/>
        </w:rPr>
        <w:t xml:space="preserve">4.1. </w:t>
      </w:r>
      <w:r w:rsidRPr="00B301F6">
        <w:rPr>
          <w:bCs/>
          <w:sz w:val="24"/>
          <w:szCs w:val="24"/>
        </w:rPr>
        <w:t xml:space="preserve">Estima-se para a contratação almejada o valor total de </w:t>
      </w:r>
      <w:r w:rsidRPr="00B301F6">
        <w:rPr>
          <w:b/>
          <w:bCs/>
          <w:sz w:val="24"/>
          <w:szCs w:val="24"/>
        </w:rPr>
        <w:t xml:space="preserve">R$ </w:t>
      </w:r>
      <w:r w:rsidR="00B301F6" w:rsidRPr="00B301F6">
        <w:rPr>
          <w:b/>
          <w:bCs/>
          <w:sz w:val="24"/>
          <w:szCs w:val="24"/>
        </w:rPr>
        <w:t>1.</w:t>
      </w:r>
      <w:r w:rsidR="00EC19D6">
        <w:rPr>
          <w:b/>
          <w:bCs/>
          <w:sz w:val="24"/>
          <w:szCs w:val="24"/>
        </w:rPr>
        <w:t>493</w:t>
      </w:r>
      <w:r w:rsidR="006A1F09">
        <w:rPr>
          <w:b/>
          <w:bCs/>
          <w:sz w:val="24"/>
          <w:szCs w:val="24"/>
        </w:rPr>
        <w:t>.</w:t>
      </w:r>
      <w:r w:rsidR="00EC19D6">
        <w:rPr>
          <w:b/>
          <w:bCs/>
          <w:sz w:val="24"/>
          <w:szCs w:val="24"/>
        </w:rPr>
        <w:t>812</w:t>
      </w:r>
      <w:r w:rsidRPr="00B301F6">
        <w:rPr>
          <w:b/>
          <w:bCs/>
          <w:sz w:val="24"/>
          <w:szCs w:val="24"/>
        </w:rPr>
        <w:t>,</w:t>
      </w:r>
      <w:r w:rsidR="006A1F09">
        <w:rPr>
          <w:b/>
          <w:bCs/>
          <w:sz w:val="24"/>
          <w:szCs w:val="24"/>
        </w:rPr>
        <w:t>0</w:t>
      </w:r>
      <w:r w:rsidR="00EC19D6">
        <w:rPr>
          <w:b/>
          <w:bCs/>
          <w:sz w:val="24"/>
          <w:szCs w:val="24"/>
        </w:rPr>
        <w:t>8</w:t>
      </w:r>
      <w:r w:rsidRPr="00B301F6">
        <w:rPr>
          <w:bCs/>
          <w:sz w:val="24"/>
          <w:szCs w:val="24"/>
        </w:rPr>
        <w:t>.</w:t>
      </w:r>
    </w:p>
    <w:p w:rsidR="00202E1F" w:rsidRPr="00B301F6" w:rsidRDefault="00202E1F" w:rsidP="00202E1F">
      <w:pPr>
        <w:jc w:val="both"/>
        <w:rPr>
          <w:bCs/>
          <w:sz w:val="24"/>
          <w:szCs w:val="24"/>
        </w:rPr>
      </w:pPr>
      <w:r w:rsidRPr="00B301F6">
        <w:rPr>
          <w:b/>
          <w:bCs/>
          <w:sz w:val="24"/>
          <w:szCs w:val="24"/>
        </w:rPr>
        <w:t xml:space="preserve">4.2. </w:t>
      </w:r>
      <w:r w:rsidRPr="00B301F6">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0C010C" w:rsidRDefault="00202E1F" w:rsidP="00202E1F">
      <w:pPr>
        <w:spacing w:before="240"/>
        <w:jc w:val="both"/>
        <w:rPr>
          <w:b/>
          <w:bCs/>
          <w:sz w:val="24"/>
          <w:szCs w:val="24"/>
        </w:rPr>
      </w:pPr>
      <w:r w:rsidRPr="000C010C">
        <w:rPr>
          <w:b/>
          <w:bCs/>
          <w:sz w:val="24"/>
          <w:szCs w:val="24"/>
        </w:rPr>
        <w:lastRenderedPageBreak/>
        <w:t>5. DESCRIÇÃO DA SOLUÇÃO COMO UM TODO</w:t>
      </w:r>
    </w:p>
    <w:p w:rsidR="000C010C" w:rsidRPr="000C010C" w:rsidRDefault="00202E1F" w:rsidP="000C010C">
      <w:pPr>
        <w:pStyle w:val="NormalWeb"/>
        <w:spacing w:before="240" w:beforeAutospacing="0" w:after="0" w:afterAutospacing="0"/>
        <w:jc w:val="both"/>
        <w:rPr>
          <w:b/>
          <w:bCs/>
        </w:rPr>
      </w:pPr>
      <w:r w:rsidRPr="000C010C">
        <w:rPr>
          <w:b/>
          <w:bCs/>
        </w:rPr>
        <w:t xml:space="preserve">5.1. </w:t>
      </w:r>
      <w:r w:rsidR="000C010C" w:rsidRPr="000C010C">
        <w:t xml:space="preserve">A solução proposta é a contratação de empresa especializada na gestão de </w:t>
      </w:r>
      <w:r w:rsidR="000C010C" w:rsidRPr="000C010C">
        <w:rPr>
          <w:bCs/>
        </w:rPr>
        <w:t>serviço terceirizado, por meio de postos de trabalho.</w:t>
      </w:r>
    </w:p>
    <w:p w:rsidR="007A4201" w:rsidRDefault="007A4201" w:rsidP="00AB32B8">
      <w:pPr>
        <w:pStyle w:val="NormalWeb"/>
        <w:spacing w:before="240" w:beforeAutospacing="0" w:after="0" w:afterAutospacing="0" w:line="360" w:lineRule="auto"/>
        <w:ind w:firstLine="851"/>
        <w:jc w:val="both"/>
        <w:rPr>
          <w:b/>
        </w:rPr>
      </w:pPr>
      <w:r>
        <w:rPr>
          <w:b/>
        </w:rPr>
        <w:t>5.1.1. Do preposto:</w:t>
      </w:r>
    </w:p>
    <w:p w:rsidR="007A4201" w:rsidRDefault="007A4201" w:rsidP="007A4201">
      <w:pPr>
        <w:pStyle w:val="NormalWeb"/>
        <w:spacing w:before="0" w:beforeAutospacing="0" w:after="0" w:afterAutospacing="0"/>
        <w:ind w:firstLine="851"/>
        <w:jc w:val="both"/>
      </w:pPr>
      <w:r>
        <w:t>O Contratado designará formalmente o preposto da empresa, antes do início da prestação dos serviços, indicando no instrumento os poderes e deveres em relação à execução do objeto Contratado.</w:t>
      </w:r>
    </w:p>
    <w:p w:rsidR="007A4201" w:rsidRDefault="007A4201" w:rsidP="007A4201">
      <w:pPr>
        <w:pStyle w:val="NormalWeb"/>
        <w:spacing w:before="0" w:beforeAutospacing="0" w:after="0" w:afterAutospacing="0"/>
        <w:ind w:firstLine="851"/>
        <w:jc w:val="both"/>
      </w:pPr>
      <w:r>
        <w:t xml:space="preserve">O Contratado deverá manter preposto da empresa no local da execução do objeto, sendo que este será o responsável por representar a empresa frente os empregados e </w:t>
      </w:r>
      <w:proofErr w:type="spellStart"/>
      <w:r>
        <w:t>á</w:t>
      </w:r>
      <w:proofErr w:type="spellEnd"/>
      <w:r>
        <w:t xml:space="preserve"> própria administração pública. </w:t>
      </w:r>
    </w:p>
    <w:p w:rsidR="007A4201" w:rsidRDefault="007A4201" w:rsidP="007A4201">
      <w:pPr>
        <w:pStyle w:val="NormalWeb"/>
        <w:spacing w:before="0" w:beforeAutospacing="0" w:after="0" w:afterAutospacing="0"/>
        <w:ind w:firstLine="851"/>
        <w:jc w:val="both"/>
      </w:pPr>
      <w:r>
        <w:t xml:space="preserve">A figura dos prepostos é imprescindível para afastar eventual subordinação dos trabalhadores terceirizados frente a administração pública municipal, uma vez que a administração deverá reportar-se exclusivamente a este, em respeito da execução do objeto. </w:t>
      </w:r>
    </w:p>
    <w:p w:rsidR="007A4201" w:rsidRPr="00B81374" w:rsidRDefault="007A4201" w:rsidP="007A4201">
      <w:pPr>
        <w:pStyle w:val="NormalWeb"/>
        <w:spacing w:before="0" w:beforeAutospacing="0" w:after="0" w:afterAutospacing="0"/>
        <w:ind w:firstLine="851"/>
        <w:jc w:val="both"/>
      </w:pPr>
      <w:r>
        <w:t>O Contratante poderá recusar, desde que justificadamente, a indicação ou a manutenção do preposto da empresa, hipótese em que o Contratado designará outro para o exercício da atividade.</w:t>
      </w:r>
    </w:p>
    <w:p w:rsidR="007A4201" w:rsidRDefault="007A4201" w:rsidP="00AB32B8">
      <w:pPr>
        <w:pStyle w:val="NormalWeb"/>
        <w:spacing w:before="240" w:beforeAutospacing="0" w:after="0" w:afterAutospacing="0" w:line="360" w:lineRule="auto"/>
        <w:ind w:firstLine="851"/>
        <w:jc w:val="both"/>
        <w:rPr>
          <w:b/>
        </w:rPr>
      </w:pPr>
      <w:r>
        <w:rPr>
          <w:b/>
        </w:rPr>
        <w:t>5.1.2. Das condutas vedadas a administração:</w:t>
      </w:r>
    </w:p>
    <w:p w:rsidR="007A4201" w:rsidRDefault="007A4201" w:rsidP="007A4201">
      <w:pPr>
        <w:pStyle w:val="NormalWeb"/>
        <w:spacing w:before="0" w:beforeAutospacing="0" w:after="0" w:afterAutospacing="0"/>
        <w:ind w:firstLine="851"/>
        <w:jc w:val="both"/>
      </w:pPr>
      <w:r>
        <w:t>É vedado à Administração ou a seus agentes, na contratação do serviço terceirizado:</w:t>
      </w:r>
    </w:p>
    <w:p w:rsidR="007A4201" w:rsidRDefault="007A4201" w:rsidP="007A4201">
      <w:pPr>
        <w:pStyle w:val="NormalWeb"/>
        <w:numPr>
          <w:ilvl w:val="0"/>
          <w:numId w:val="11"/>
        </w:numPr>
        <w:spacing w:before="0" w:beforeAutospacing="0" w:after="0" w:afterAutospacing="0"/>
        <w:jc w:val="both"/>
      </w:pPr>
      <w:r>
        <w:t>Indicar pessoas expressamente nominadas para executar direta ou indiretamente o objeto contratado;</w:t>
      </w:r>
    </w:p>
    <w:p w:rsidR="007A4201" w:rsidRDefault="007A4201" w:rsidP="007A4201">
      <w:pPr>
        <w:pStyle w:val="NormalWeb"/>
        <w:numPr>
          <w:ilvl w:val="0"/>
          <w:numId w:val="11"/>
        </w:numPr>
        <w:spacing w:before="0" w:beforeAutospacing="0" w:after="0" w:afterAutospacing="0"/>
        <w:jc w:val="both"/>
      </w:pPr>
      <w:r>
        <w:t>Fixar salário inferior ao definido em lei ou em ato normativo a ser pago pelo contratado</w:t>
      </w:r>
    </w:p>
    <w:p w:rsidR="007A4201" w:rsidRDefault="007A4201" w:rsidP="007A4201">
      <w:pPr>
        <w:pStyle w:val="NormalWeb"/>
        <w:numPr>
          <w:ilvl w:val="0"/>
          <w:numId w:val="11"/>
        </w:numPr>
        <w:spacing w:before="0" w:beforeAutospacing="0" w:after="0" w:afterAutospacing="0"/>
        <w:jc w:val="both"/>
      </w:pPr>
      <w:r>
        <w:t>Estabelecer vínculo de subordinação com funcionário de empresa prestadora de serviço terceirizado</w:t>
      </w:r>
    </w:p>
    <w:p w:rsidR="007A4201" w:rsidRDefault="007A4201" w:rsidP="007A4201">
      <w:pPr>
        <w:pStyle w:val="NormalWeb"/>
        <w:numPr>
          <w:ilvl w:val="0"/>
          <w:numId w:val="11"/>
        </w:numPr>
        <w:spacing w:before="0" w:beforeAutospacing="0" w:after="0" w:afterAutospacing="0"/>
        <w:jc w:val="both"/>
      </w:pPr>
      <w:r>
        <w:t>Definir forma de pagamento mediante exclusivo reembolso dos salários pagos</w:t>
      </w:r>
    </w:p>
    <w:p w:rsidR="007A4201" w:rsidRDefault="007A4201" w:rsidP="007A4201">
      <w:pPr>
        <w:pStyle w:val="NormalWeb"/>
        <w:numPr>
          <w:ilvl w:val="0"/>
          <w:numId w:val="11"/>
        </w:numPr>
        <w:spacing w:before="0" w:beforeAutospacing="0" w:after="0" w:afterAutospacing="0"/>
        <w:jc w:val="both"/>
      </w:pPr>
      <w:r>
        <w:t>Demandar a funcionário de empresa prestadora de serviço terceirizado a execução de tarefas fora do escopo do objeto da contratação</w:t>
      </w:r>
    </w:p>
    <w:p w:rsidR="007A4201" w:rsidRPr="00B81374" w:rsidRDefault="007A4201" w:rsidP="007A4201">
      <w:pPr>
        <w:pStyle w:val="NormalWeb"/>
        <w:numPr>
          <w:ilvl w:val="0"/>
          <w:numId w:val="11"/>
        </w:numPr>
        <w:spacing w:before="0" w:beforeAutospacing="0" w:after="0" w:afterAutospacing="0"/>
        <w:jc w:val="both"/>
      </w:pPr>
      <w:r>
        <w:t>Prever em edital exigências que constituam intervenção indevida da Administração na gestão interna do contratado.</w:t>
      </w:r>
    </w:p>
    <w:p w:rsidR="007A4201" w:rsidRDefault="007A4201" w:rsidP="00AB32B8">
      <w:pPr>
        <w:pStyle w:val="NormalWeb"/>
        <w:spacing w:before="240" w:beforeAutospacing="0" w:after="0" w:afterAutospacing="0" w:line="360" w:lineRule="auto"/>
        <w:ind w:firstLine="851"/>
        <w:jc w:val="both"/>
        <w:rPr>
          <w:b/>
        </w:rPr>
      </w:pPr>
      <w:r>
        <w:rPr>
          <w:b/>
        </w:rPr>
        <w:t>5.1.3. Das obrigações da contratante:</w:t>
      </w:r>
    </w:p>
    <w:p w:rsidR="007A4201" w:rsidRDefault="007A4201" w:rsidP="007A4201">
      <w:pPr>
        <w:pStyle w:val="NormalWeb"/>
        <w:numPr>
          <w:ilvl w:val="0"/>
          <w:numId w:val="12"/>
        </w:numPr>
        <w:spacing w:before="0" w:beforeAutospacing="0" w:after="0" w:afterAutospacing="0"/>
        <w:jc w:val="both"/>
      </w:pPr>
      <w:r>
        <w:t>Exigir o cumprimento de todas as obrigações assumidas pela Contratada, de acordo com as cláusulas contratuais e os termos de sua proposta.</w:t>
      </w:r>
    </w:p>
    <w:p w:rsidR="007A4201" w:rsidRDefault="007A4201" w:rsidP="007A4201">
      <w:pPr>
        <w:pStyle w:val="NormalWeb"/>
        <w:numPr>
          <w:ilvl w:val="0"/>
          <w:numId w:val="12"/>
        </w:numPr>
        <w:spacing w:before="0" w:beforeAutospacing="0" w:after="0" w:afterAutospacing="0"/>
        <w:jc w:val="both"/>
      </w:pPr>
      <w: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7A4201" w:rsidRDefault="007A4201" w:rsidP="007A4201">
      <w:pPr>
        <w:pStyle w:val="NormalWeb"/>
        <w:numPr>
          <w:ilvl w:val="0"/>
          <w:numId w:val="12"/>
        </w:numPr>
        <w:spacing w:before="0" w:beforeAutospacing="0" w:after="0" w:afterAutospacing="0"/>
        <w:jc w:val="both"/>
      </w:pPr>
      <w:r>
        <w:t xml:space="preserve">Notificar a Contratada por escrito da ocorrência de eventuais imperfeições, falhas ou irregularidades constatadas no curso da execução dos serviços, fixando prazo para a sua correção, certificando-se que as soluções por ela propostas sejam as mais adequadas; </w:t>
      </w:r>
    </w:p>
    <w:p w:rsidR="007A4201" w:rsidRDefault="007A4201" w:rsidP="007A4201">
      <w:pPr>
        <w:pStyle w:val="NormalWeb"/>
        <w:numPr>
          <w:ilvl w:val="0"/>
          <w:numId w:val="12"/>
        </w:numPr>
        <w:spacing w:before="0" w:beforeAutospacing="0" w:after="0" w:afterAutospacing="0"/>
        <w:jc w:val="both"/>
      </w:pPr>
      <w:r>
        <w:t>Pagar à Contratada o valor resultante da prestação do serviço, no prazo e condições estabelecidas neste Termo de Referência.</w:t>
      </w:r>
    </w:p>
    <w:p w:rsidR="007A4201" w:rsidRDefault="007A4201" w:rsidP="00AB32B8">
      <w:pPr>
        <w:pStyle w:val="NormalWeb"/>
        <w:spacing w:before="240" w:beforeAutospacing="0" w:after="0" w:afterAutospacing="0" w:line="360" w:lineRule="auto"/>
        <w:ind w:firstLine="851"/>
        <w:jc w:val="both"/>
        <w:rPr>
          <w:b/>
        </w:rPr>
      </w:pPr>
      <w:r>
        <w:rPr>
          <w:b/>
        </w:rPr>
        <w:t xml:space="preserve">5.1.4. Obrigações da contratada: </w:t>
      </w:r>
    </w:p>
    <w:p w:rsidR="007A4201" w:rsidRDefault="007A4201" w:rsidP="007A4201">
      <w:pPr>
        <w:pStyle w:val="NormalWeb"/>
        <w:numPr>
          <w:ilvl w:val="0"/>
          <w:numId w:val="13"/>
        </w:numPr>
        <w:spacing w:before="0" w:beforeAutospacing="0" w:after="0" w:afterAutospacing="0"/>
        <w:jc w:val="both"/>
      </w:pPr>
      <w:r>
        <w:t xml:space="preserve">Executar os serviços conforme especificações deste Termo de Referência e de sua proposta, com a alocação dos empregados necessários ao perfeito cumprimento das cláusulas contratuais, além de utilizar os materiais e equipamentos, ferramentas e utensílios necessários disponibilizados pelo Município, na qualidade e quantidade mínimas especificadas neste Termo de Referência e em sua proposta; </w:t>
      </w:r>
    </w:p>
    <w:p w:rsidR="007A4201" w:rsidRDefault="007A4201" w:rsidP="007A4201">
      <w:pPr>
        <w:pStyle w:val="NormalWeb"/>
        <w:numPr>
          <w:ilvl w:val="0"/>
          <w:numId w:val="13"/>
        </w:numPr>
        <w:spacing w:before="0" w:beforeAutospacing="0" w:after="0" w:afterAutospacing="0"/>
        <w:jc w:val="both"/>
      </w:pPr>
      <w:r>
        <w:lastRenderedPageBreak/>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rsidR="007A4201" w:rsidRDefault="007A4201" w:rsidP="007A4201">
      <w:pPr>
        <w:pStyle w:val="NormalWeb"/>
        <w:numPr>
          <w:ilvl w:val="0"/>
          <w:numId w:val="13"/>
        </w:numPr>
        <w:spacing w:before="0" w:beforeAutospacing="0" w:after="0" w:afterAutospacing="0"/>
        <w:jc w:val="both"/>
      </w:pPr>
      <w:r>
        <w:t xml:space="preserve">Manter a execução do serviço nos horários fixados pelo Município; </w:t>
      </w:r>
    </w:p>
    <w:p w:rsidR="007A4201" w:rsidRDefault="007A4201" w:rsidP="007A4201">
      <w:pPr>
        <w:pStyle w:val="NormalWeb"/>
        <w:numPr>
          <w:ilvl w:val="0"/>
          <w:numId w:val="13"/>
        </w:numPr>
        <w:spacing w:before="0" w:beforeAutospacing="0" w:after="0" w:afterAutospacing="0"/>
        <w:jc w:val="both"/>
      </w:pPr>
      <w:r>
        <w:t xml:space="preserve">Responsabilizar-se pelos vícios e danos decorrentes da execução do objeto, bem como por todo e qualquer dano causado ao Município, devendo ressarcir imediatamente, em sua integralidade, ficando a Contratante autorizada a descontar o valor correspondente aos danos sofridos; </w:t>
      </w:r>
    </w:p>
    <w:p w:rsidR="007A4201" w:rsidRDefault="007A4201" w:rsidP="007A4201">
      <w:pPr>
        <w:pStyle w:val="NormalWeb"/>
        <w:numPr>
          <w:ilvl w:val="0"/>
          <w:numId w:val="13"/>
        </w:numPr>
        <w:spacing w:before="0" w:beforeAutospacing="0" w:after="0" w:afterAutospacing="0"/>
        <w:jc w:val="both"/>
      </w:pPr>
      <w:r>
        <w:t xml:space="preserve">Utilizar empregados habilitados e com conhecimentos básicos dos serviços a serem executados, em conformidade com as normas e determinações em vigor; </w:t>
      </w:r>
    </w:p>
    <w:p w:rsidR="007A4201" w:rsidRDefault="007A4201" w:rsidP="007A4201">
      <w:pPr>
        <w:pStyle w:val="NormalWeb"/>
        <w:numPr>
          <w:ilvl w:val="0"/>
          <w:numId w:val="13"/>
        </w:numPr>
        <w:spacing w:before="0" w:beforeAutospacing="0" w:after="0" w:afterAutospacing="0"/>
        <w:jc w:val="both"/>
      </w:pPr>
      <w: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14 133 de 2021.)</w:t>
      </w:r>
    </w:p>
    <w:p w:rsidR="007A4201" w:rsidRDefault="007A4201" w:rsidP="007A4201">
      <w:pPr>
        <w:pStyle w:val="NormalWeb"/>
        <w:numPr>
          <w:ilvl w:val="0"/>
          <w:numId w:val="13"/>
        </w:numPr>
        <w:spacing w:before="0" w:beforeAutospacing="0" w:after="0" w:afterAutospacing="0"/>
        <w:jc w:val="both"/>
      </w:pPr>
      <w:r>
        <w:t xml:space="preserve">Disponibilizar à Contratante os empregados devidamente uniformizados e identificados por meio de crachá, além de provê-los com os Equipamentos de Proteção Individual – EPI. Fornecer os uniformes a serem utilizados por seus empregados, conforme disposto neste Termo de Referência, sem repassar quaisquer custos a estes; </w:t>
      </w:r>
    </w:p>
    <w:p w:rsidR="007A4201" w:rsidRDefault="007A4201" w:rsidP="007A4201">
      <w:pPr>
        <w:pStyle w:val="NormalWeb"/>
        <w:numPr>
          <w:ilvl w:val="0"/>
          <w:numId w:val="13"/>
        </w:numPr>
        <w:spacing w:before="0" w:beforeAutospacing="0" w:after="0" w:afterAutospacing="0"/>
        <w:jc w:val="both"/>
      </w:pPr>
      <w:r>
        <w:t xml:space="preserve">Substituir, no prazo de 02 (duas) horas, em caso de eventual ausência, tais como faltas e licenças, o empregado posto a serviço da Contratante, devendo identificar previamente o respectivo substituto ao Fiscal do Contrato; </w:t>
      </w:r>
    </w:p>
    <w:p w:rsidR="007A4201" w:rsidRDefault="007A4201" w:rsidP="007A4201">
      <w:pPr>
        <w:pStyle w:val="NormalWeb"/>
        <w:numPr>
          <w:ilvl w:val="0"/>
          <w:numId w:val="13"/>
        </w:numPr>
        <w:spacing w:before="0" w:beforeAutospacing="0" w:after="0" w:afterAutospacing="0"/>
        <w:jc w:val="both"/>
      </w:pPr>
      <w: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7A4201" w:rsidRDefault="007A4201" w:rsidP="007A4201">
      <w:pPr>
        <w:pStyle w:val="NormalWeb"/>
        <w:numPr>
          <w:ilvl w:val="0"/>
          <w:numId w:val="13"/>
        </w:numPr>
        <w:spacing w:before="0" w:beforeAutospacing="0" w:after="0" w:afterAutospacing="0"/>
        <w:jc w:val="both"/>
      </w:pPr>
      <w:r>
        <w:t xml:space="preserve">Efetuar o pagamento dos salários dos empregados alocados na execução contratual mediante depósito na conta bancária de titularidade do trabalhador, em agência situada na localidade em que ocorre a prestação dos serviços, de modo a possibilitar a conferência do pagamento por parte da Contratante. </w:t>
      </w:r>
    </w:p>
    <w:p w:rsidR="007A4201" w:rsidRDefault="007A4201" w:rsidP="007A4201">
      <w:pPr>
        <w:pStyle w:val="NormalWeb"/>
        <w:numPr>
          <w:ilvl w:val="0"/>
          <w:numId w:val="13"/>
        </w:numPr>
        <w:spacing w:before="0" w:beforeAutospacing="0" w:after="0" w:afterAutospacing="0"/>
        <w:jc w:val="both"/>
      </w:pPr>
      <w:r>
        <w:t xml:space="preserve">Instruir seus empregados quanto à necessidade de acatar as Normas Internas da Administração; </w:t>
      </w:r>
    </w:p>
    <w:p w:rsidR="007A4201" w:rsidRDefault="007A4201" w:rsidP="007A4201">
      <w:pPr>
        <w:pStyle w:val="NormalWeb"/>
        <w:numPr>
          <w:ilvl w:val="0"/>
          <w:numId w:val="13"/>
        </w:numPr>
        <w:spacing w:before="0" w:beforeAutospacing="0" w:after="0" w:afterAutospacing="0"/>
        <w:jc w:val="both"/>
      </w:pPr>
      <w:r>
        <w:t>Instruir seus empregados a respeito das atividades a serem desempenhadas, alertando-os a não executar atividades não abrangidas pelo contrato, devendo a Contratada relatar à Contratante toda e qualquer ocorrência neste sendo.</w:t>
      </w:r>
    </w:p>
    <w:p w:rsidR="007A4201" w:rsidRDefault="007A4201" w:rsidP="007A4201">
      <w:pPr>
        <w:pStyle w:val="NormalWeb"/>
        <w:numPr>
          <w:ilvl w:val="0"/>
          <w:numId w:val="13"/>
        </w:numPr>
        <w:spacing w:before="0" w:beforeAutospacing="0" w:after="0" w:afterAutospacing="0"/>
        <w:jc w:val="both"/>
      </w:pPr>
      <w:r>
        <w:t xml:space="preserve">Não permitir a utilização de qualquer trabalho do menor de dezoito anos; </w:t>
      </w:r>
    </w:p>
    <w:p w:rsidR="007A4201" w:rsidRDefault="007A4201" w:rsidP="007A4201">
      <w:pPr>
        <w:pStyle w:val="NormalWeb"/>
        <w:numPr>
          <w:ilvl w:val="0"/>
          <w:numId w:val="13"/>
        </w:numPr>
        <w:spacing w:before="0" w:beforeAutospacing="0" w:after="0" w:afterAutospacing="0"/>
        <w:jc w:val="both"/>
      </w:pPr>
      <w:r>
        <w:t xml:space="preserve">Manter durante toda a vigência do contrato, em compatibilidade com as obrigações assumidas, todas as condições de habilitação e qualificação exigidas na licitação; </w:t>
      </w:r>
    </w:p>
    <w:p w:rsidR="007A4201" w:rsidRDefault="007A4201" w:rsidP="00AB32B8">
      <w:pPr>
        <w:pStyle w:val="NormalWeb"/>
        <w:spacing w:before="240" w:beforeAutospacing="0" w:after="0" w:afterAutospacing="0" w:line="360" w:lineRule="auto"/>
        <w:ind w:firstLine="851"/>
        <w:rPr>
          <w:b/>
        </w:rPr>
      </w:pPr>
      <w:r>
        <w:rPr>
          <w:b/>
        </w:rPr>
        <w:t>5.1.5.  Das obrigações trabalhistas:</w:t>
      </w:r>
    </w:p>
    <w:p w:rsidR="007A4201" w:rsidRDefault="007A4201" w:rsidP="007A4201">
      <w:pPr>
        <w:pStyle w:val="NormalWeb"/>
        <w:spacing w:before="0" w:beforeAutospacing="0" w:after="0" w:afterAutospacing="0"/>
        <w:ind w:firstLine="851"/>
        <w:jc w:val="both"/>
      </w:pPr>
      <w:r>
        <w:t>Somente o contratado será responsável pelos encargos trabalhistas, previdenciários, fiscais e comerciais resultantes da execução do contrato.</w:t>
      </w:r>
    </w:p>
    <w:p w:rsidR="007A4201" w:rsidRDefault="007A4201" w:rsidP="007A4201">
      <w:pPr>
        <w:pStyle w:val="NormalWeb"/>
        <w:spacing w:before="0" w:beforeAutospacing="0" w:after="0" w:afterAutospacing="0"/>
        <w:ind w:firstLine="851"/>
        <w:jc w:val="both"/>
      </w:pPr>
      <w:r>
        <w:t xml:space="preserve">O início dos trabalhos se dará apenas após a comprovação pela CONTRATADA do vínculo empregatício formal dos funcionários ao Município. </w:t>
      </w:r>
    </w:p>
    <w:p w:rsidR="007A4201" w:rsidRDefault="007A4201" w:rsidP="007A4201">
      <w:pPr>
        <w:pStyle w:val="NormalWeb"/>
        <w:spacing w:before="0" w:beforeAutospacing="0" w:after="0" w:afterAutospacing="0"/>
        <w:ind w:firstLine="851"/>
        <w:jc w:val="both"/>
        <w:rPr>
          <w:b/>
        </w:rPr>
      </w:pPr>
      <w:r>
        <w:rPr>
          <w:b/>
        </w:rPr>
        <w:t>Para o efetivo pagamento, as faturas deverão se fazer acompanhar da guia de recolhimento das contribuições para o FGTS e o INSS relativa aos empregados utilizados na prestação do serviço.</w:t>
      </w:r>
    </w:p>
    <w:p w:rsidR="007A4201" w:rsidRDefault="007A4201" w:rsidP="007A4201">
      <w:pPr>
        <w:pStyle w:val="NormalWeb"/>
        <w:spacing w:before="0" w:beforeAutospacing="0" w:after="0" w:afterAutospacing="0"/>
        <w:ind w:firstLine="851"/>
        <w:jc w:val="both"/>
      </w:pPr>
      <w:bookmarkStart w:id="12" w:name="_Ref170748749"/>
      <w:bookmarkStart w:id="13" w:name="_Ref126527030"/>
      <w:r>
        <w:lastRenderedPageBreak/>
        <w:t>No primeiro mês da prestação dos serviços, a contratada deverá apresentar a seguinte documentação:</w:t>
      </w:r>
      <w:bookmarkEnd w:id="12"/>
      <w:bookmarkEnd w:id="13"/>
    </w:p>
    <w:p w:rsidR="007A4201" w:rsidRDefault="007A4201" w:rsidP="007A4201">
      <w:pPr>
        <w:pStyle w:val="NormalWeb"/>
        <w:numPr>
          <w:ilvl w:val="0"/>
          <w:numId w:val="14"/>
        </w:numPr>
        <w:spacing w:before="0" w:beforeAutospacing="0" w:after="0" w:afterAutospacing="0"/>
        <w:jc w:val="both"/>
      </w:pPr>
      <w:r>
        <w:t>Relação dos empregados, contendo nome completo, cargo ou função, horário do posto de trabalho, números da carteira de identidade (RG) e da inscrição no Cadastro de Pessoas Físicas (CPF).</w:t>
      </w:r>
    </w:p>
    <w:p w:rsidR="007A4201" w:rsidRDefault="007A4201" w:rsidP="007A4201">
      <w:pPr>
        <w:pStyle w:val="NormalWeb"/>
        <w:numPr>
          <w:ilvl w:val="0"/>
          <w:numId w:val="14"/>
        </w:numPr>
        <w:spacing w:before="0" w:beforeAutospacing="0" w:after="0" w:afterAutospacing="0"/>
        <w:jc w:val="both"/>
      </w:pPr>
      <w:r>
        <w:t>Carteira de Trabalho e Previdência Social (CTPS) dos empregados admitidos devidamente assinada pela contratada;</w:t>
      </w:r>
    </w:p>
    <w:p w:rsidR="007A4201" w:rsidRDefault="007A4201" w:rsidP="007A4201">
      <w:pPr>
        <w:pStyle w:val="NormalWeb"/>
        <w:numPr>
          <w:ilvl w:val="0"/>
          <w:numId w:val="14"/>
        </w:numPr>
        <w:spacing w:before="0" w:beforeAutospacing="0" w:after="0" w:afterAutospacing="0"/>
        <w:jc w:val="both"/>
      </w:pPr>
      <w:r>
        <w:t>Exames médicos admissionais dos empregados da contratada que prestarão os serviços.</w:t>
      </w:r>
    </w:p>
    <w:p w:rsidR="007A4201" w:rsidRDefault="007A4201" w:rsidP="007A4201">
      <w:pPr>
        <w:pStyle w:val="NormalWeb"/>
        <w:numPr>
          <w:ilvl w:val="0"/>
          <w:numId w:val="14"/>
        </w:numPr>
        <w:spacing w:before="0" w:beforeAutospacing="0" w:after="0" w:afterAutospacing="0"/>
        <w:jc w:val="both"/>
      </w:pPr>
      <w:r>
        <w:t>Designação formal do preposto da empresa, antes do início da prestação dos serviços, indicando no instrumento os poderes e deveres em relação à execução do objeto Contratado.</w:t>
      </w:r>
    </w:p>
    <w:p w:rsidR="007A4201" w:rsidRDefault="007A4201" w:rsidP="007A4201">
      <w:pPr>
        <w:pStyle w:val="NormalWeb"/>
        <w:spacing w:before="0" w:beforeAutospacing="0" w:after="0" w:afterAutospacing="0"/>
        <w:ind w:firstLine="851"/>
        <w:jc w:val="both"/>
      </w:pPr>
      <w:r>
        <w:t xml:space="preserve">Os documentos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 </w:t>
      </w:r>
    </w:p>
    <w:p w:rsidR="007A4201" w:rsidRDefault="007A4201" w:rsidP="00F55C0C">
      <w:pPr>
        <w:pStyle w:val="NormalWeb"/>
        <w:spacing w:before="0" w:beforeAutospacing="0" w:after="0" w:afterAutospacing="0"/>
        <w:jc w:val="both"/>
      </w:pPr>
      <w:r>
        <w:tab/>
        <w:t xml:space="preserve">Sempre quando solicitado pela Administração </w:t>
      </w:r>
      <w:r w:rsidR="00F55C0C">
        <w:t>a empresa deverá apresentar os seguintes documentos:</w:t>
      </w:r>
    </w:p>
    <w:p w:rsidR="007A4201" w:rsidRDefault="007A4201" w:rsidP="007A4201">
      <w:pPr>
        <w:pStyle w:val="NormalWeb"/>
        <w:numPr>
          <w:ilvl w:val="0"/>
          <w:numId w:val="15"/>
        </w:numPr>
        <w:spacing w:before="0" w:beforeAutospacing="0" w:after="0" w:afterAutospacing="0"/>
        <w:jc w:val="both"/>
      </w:pPr>
      <w:r>
        <w:t>Registro de ponto;</w:t>
      </w:r>
    </w:p>
    <w:p w:rsidR="007A4201" w:rsidRDefault="007A4201" w:rsidP="007A4201">
      <w:pPr>
        <w:pStyle w:val="NormalWeb"/>
        <w:numPr>
          <w:ilvl w:val="0"/>
          <w:numId w:val="15"/>
        </w:numPr>
        <w:spacing w:before="0" w:beforeAutospacing="0" w:after="0" w:afterAutospacing="0"/>
        <w:jc w:val="both"/>
      </w:pPr>
      <w:bookmarkStart w:id="14" w:name="art50ii"/>
      <w:bookmarkEnd w:id="14"/>
      <w:r>
        <w:t>Recibo de pagamento de salários, adicionais, horas extras, repouso semanal remunerado e décimo terceiro salário;</w:t>
      </w:r>
    </w:p>
    <w:p w:rsidR="007A4201" w:rsidRDefault="007A4201" w:rsidP="007A4201">
      <w:pPr>
        <w:pStyle w:val="NormalWeb"/>
        <w:numPr>
          <w:ilvl w:val="0"/>
          <w:numId w:val="15"/>
        </w:numPr>
        <w:spacing w:before="0" w:beforeAutospacing="0" w:after="0" w:afterAutospacing="0"/>
        <w:jc w:val="both"/>
      </w:pPr>
      <w:bookmarkStart w:id="15" w:name="art50iii"/>
      <w:bookmarkEnd w:id="15"/>
      <w:r>
        <w:t>Comprovante de depósito do FGTS;</w:t>
      </w:r>
    </w:p>
    <w:p w:rsidR="007A4201" w:rsidRDefault="007A4201" w:rsidP="007A4201">
      <w:pPr>
        <w:pStyle w:val="NormalWeb"/>
        <w:numPr>
          <w:ilvl w:val="0"/>
          <w:numId w:val="15"/>
        </w:numPr>
        <w:spacing w:before="0" w:beforeAutospacing="0" w:after="0" w:afterAutospacing="0"/>
        <w:jc w:val="both"/>
      </w:pPr>
      <w:bookmarkStart w:id="16" w:name="art50iv"/>
      <w:bookmarkEnd w:id="16"/>
      <w:r>
        <w:t>Recibo de concessão e pagamento de férias e do respectivo adicional;</w:t>
      </w:r>
    </w:p>
    <w:p w:rsidR="007A4201" w:rsidRDefault="007A4201" w:rsidP="007A4201">
      <w:pPr>
        <w:pStyle w:val="NormalWeb"/>
        <w:numPr>
          <w:ilvl w:val="0"/>
          <w:numId w:val="15"/>
        </w:numPr>
        <w:spacing w:before="0" w:beforeAutospacing="0" w:after="0" w:afterAutospacing="0"/>
        <w:jc w:val="both"/>
      </w:pPr>
      <w:bookmarkStart w:id="17" w:name="art50v"/>
      <w:bookmarkEnd w:id="17"/>
      <w:r>
        <w:t>Recibo de quitação de obrigações trabalhistas e previdenciárias dos empregados dispensados até a data da extinção do contrato;</w:t>
      </w:r>
    </w:p>
    <w:p w:rsidR="007A4201" w:rsidRDefault="007A4201" w:rsidP="007A4201">
      <w:pPr>
        <w:pStyle w:val="NormalWeb"/>
        <w:numPr>
          <w:ilvl w:val="0"/>
          <w:numId w:val="15"/>
        </w:numPr>
        <w:spacing w:before="0" w:beforeAutospacing="0" w:after="0" w:afterAutospacing="0"/>
        <w:jc w:val="both"/>
      </w:pPr>
      <w:bookmarkStart w:id="18" w:name="art50vi"/>
      <w:bookmarkEnd w:id="18"/>
      <w:r>
        <w:t>Recibo de pagamento de vale-transporte e vale-alimentação, na forma prevista em norma coletiva.</w:t>
      </w:r>
    </w:p>
    <w:p w:rsidR="007A4201" w:rsidRDefault="007A4201" w:rsidP="007A4201">
      <w:pPr>
        <w:pStyle w:val="NormalWeb"/>
        <w:spacing w:before="0" w:beforeAutospacing="0" w:after="0" w:afterAutospacing="0"/>
        <w:ind w:firstLine="851"/>
        <w:jc w:val="both"/>
      </w:pPr>
      <w:bookmarkStart w:id="19" w:name="_Ref170748801"/>
      <w:bookmarkStart w:id="20" w:name="_Ref126527146"/>
      <w:r>
        <w:t>A contratada deverá apresentar quando da extinção ou rescisão do contrato, após o último mês de prestação dos serviços, no prazo máximo de trinta dias:</w:t>
      </w:r>
      <w:bookmarkEnd w:id="19"/>
      <w:bookmarkEnd w:id="20"/>
    </w:p>
    <w:p w:rsidR="007A4201" w:rsidRDefault="007A4201" w:rsidP="007A4201">
      <w:pPr>
        <w:pStyle w:val="NormalWeb"/>
        <w:numPr>
          <w:ilvl w:val="0"/>
          <w:numId w:val="16"/>
        </w:numPr>
        <w:spacing w:before="0" w:beforeAutospacing="0" w:after="0" w:afterAutospacing="0"/>
        <w:jc w:val="both"/>
      </w:pPr>
      <w:r>
        <w:t>Termos de rescisão dos contratos de trabalho dos empregados prestadores de serviço, devidamente homologados, quando exigível pelo sindicato da categoria;</w:t>
      </w:r>
    </w:p>
    <w:p w:rsidR="007A4201" w:rsidRDefault="007A4201" w:rsidP="007A4201">
      <w:pPr>
        <w:pStyle w:val="NormalWeb"/>
        <w:numPr>
          <w:ilvl w:val="0"/>
          <w:numId w:val="16"/>
        </w:numPr>
        <w:spacing w:before="0" w:beforeAutospacing="0" w:after="0" w:afterAutospacing="0"/>
        <w:jc w:val="both"/>
      </w:pPr>
      <w:r>
        <w:t>Guias de recolhimento da contribuição previdenciária e do FGTS, referentes às rescisões contratuais;</w:t>
      </w:r>
    </w:p>
    <w:p w:rsidR="007A4201" w:rsidRDefault="007A4201" w:rsidP="007A4201">
      <w:pPr>
        <w:pStyle w:val="NormalWeb"/>
        <w:numPr>
          <w:ilvl w:val="0"/>
          <w:numId w:val="16"/>
        </w:numPr>
        <w:spacing w:before="0" w:beforeAutospacing="0" w:after="0" w:afterAutospacing="0"/>
        <w:jc w:val="both"/>
      </w:pPr>
      <w:r>
        <w:t>Extratos dos depósitos efetuados nas contas vinculadas individuais do FGTS de cada empregado dispensado;</w:t>
      </w:r>
    </w:p>
    <w:p w:rsidR="007A4201" w:rsidRDefault="007A4201" w:rsidP="007A4201">
      <w:pPr>
        <w:pStyle w:val="NormalWeb"/>
        <w:numPr>
          <w:ilvl w:val="0"/>
          <w:numId w:val="16"/>
        </w:numPr>
        <w:spacing w:before="0" w:beforeAutospacing="0" w:after="0" w:afterAutospacing="0"/>
        <w:jc w:val="both"/>
      </w:pPr>
      <w:r>
        <w:t xml:space="preserve">Exames médicos </w:t>
      </w:r>
      <w:proofErr w:type="spellStart"/>
      <w:r>
        <w:t>demissionais</w:t>
      </w:r>
      <w:proofErr w:type="spellEnd"/>
      <w:r>
        <w:t xml:space="preserve"> dos empregados dispensados.</w:t>
      </w:r>
    </w:p>
    <w:p w:rsidR="000C1517" w:rsidRDefault="000C1517" w:rsidP="000C1517">
      <w:pPr>
        <w:pStyle w:val="NormalWeb"/>
        <w:spacing w:before="0" w:beforeAutospacing="0" w:after="0" w:afterAutospacing="0"/>
        <w:jc w:val="both"/>
      </w:pPr>
    </w:p>
    <w:p w:rsidR="000C1517" w:rsidRDefault="000C1517" w:rsidP="000C1517">
      <w:pPr>
        <w:pStyle w:val="NormalWeb"/>
        <w:spacing w:before="0" w:beforeAutospacing="0" w:after="0" w:afterAutospacing="0" w:line="360" w:lineRule="auto"/>
        <w:ind w:firstLine="851"/>
        <w:rPr>
          <w:b/>
        </w:rPr>
      </w:pPr>
      <w:r>
        <w:rPr>
          <w:b/>
        </w:rPr>
        <w:t>5.1.6.  Das atribuições dos postos de trabalho:</w:t>
      </w:r>
    </w:p>
    <w:p w:rsidR="000C1517" w:rsidRDefault="000C1517" w:rsidP="000C1517">
      <w:pPr>
        <w:pStyle w:val="NormalWeb"/>
        <w:spacing w:before="0" w:beforeAutospacing="0" w:after="0" w:afterAutospacing="0"/>
        <w:ind w:firstLine="851"/>
        <w:jc w:val="both"/>
      </w:pPr>
      <w:r>
        <w:rPr>
          <w:b/>
          <w:bCs/>
        </w:rPr>
        <w:t xml:space="preserve">5.1.6.1. </w:t>
      </w:r>
      <w:r w:rsidRPr="00A33FC6">
        <w:rPr>
          <w:b/>
          <w:bCs/>
        </w:rPr>
        <w:t>Atribuições do Auxiliar de Manutenção e Conservação Predial</w:t>
      </w:r>
      <w:r>
        <w:t xml:space="preserve"> – fará parte do escopo dos serviços a serem realizados por este profissional:</w:t>
      </w:r>
    </w:p>
    <w:p w:rsidR="00F1075D" w:rsidRDefault="0045200D" w:rsidP="00412816">
      <w:pPr>
        <w:pStyle w:val="NormalWeb"/>
        <w:spacing w:before="0" w:beforeAutospacing="0" w:after="0" w:afterAutospacing="0"/>
        <w:ind w:firstLine="851"/>
        <w:jc w:val="both"/>
      </w:pPr>
      <w:proofErr w:type="gramStart"/>
      <w:r>
        <w:t xml:space="preserve">a) </w:t>
      </w:r>
      <w:r w:rsidR="00F1075D">
        <w:t>Manter</w:t>
      </w:r>
      <w:proofErr w:type="gramEnd"/>
      <w:r w:rsidR="00F1075D" w:rsidRPr="00A33FC6">
        <w:t xml:space="preserve"> a integridade</w:t>
      </w:r>
      <w:r w:rsidR="00F1075D">
        <w:t xml:space="preserve"> </w:t>
      </w:r>
      <w:r w:rsidR="00F1075D" w:rsidRPr="00A33FC6">
        <w:t xml:space="preserve">e bom funcionamento das instalações </w:t>
      </w:r>
      <w:r w:rsidR="00F1075D">
        <w:t>do</w:t>
      </w:r>
      <w:r w:rsidR="00F1075D" w:rsidRPr="00A33FC6">
        <w:t xml:space="preserve"> </w:t>
      </w:r>
      <w:r w:rsidR="00F1075D">
        <w:t>espaço</w:t>
      </w:r>
      <w:r w:rsidR="00F1075D" w:rsidRPr="00A33FC6">
        <w:t xml:space="preserve">, realizando atividades de </w:t>
      </w:r>
      <w:r w:rsidR="00F1075D">
        <w:t xml:space="preserve">limpeza, organização e manutenção. </w:t>
      </w:r>
      <w:r w:rsidR="00F1075D" w:rsidRPr="00A33FC6">
        <w:t> </w:t>
      </w:r>
    </w:p>
    <w:p w:rsidR="00F1075D" w:rsidRDefault="0045200D" w:rsidP="00F1075D">
      <w:pPr>
        <w:pStyle w:val="NormalWeb"/>
        <w:spacing w:before="0" w:beforeAutospacing="0" w:after="0" w:afterAutospacing="0"/>
        <w:ind w:firstLine="851"/>
        <w:jc w:val="both"/>
      </w:pPr>
      <w:r>
        <w:t xml:space="preserve">b) </w:t>
      </w:r>
      <w:r w:rsidR="00F1075D">
        <w:t xml:space="preserve">Banheiros: frequência mínima sugerida: duas vezes ao dia e durante os turnos, ou conforme solicitação da gestão da escola, com pisos e rodapés limpos, sem resíduos, sujidades ou acúmulo de água, higienizado, rodapés sem acúmulo de resíduos e ralos sem obstrução ou acúmulo de resíduos. Paredes, portas e tetos limpos, sem resíduos, sujidade, sem marcas, com aspecto uniforme de limpeza, livre de outros resíduos e sujidades. Sanitários e mictórios limpos, sem resíduos, higienizado e sem sujidades aparentes e com o tampo e assento secos. Lixeiras limpas externamente, sem resíduos ou sujidades, providas de sacos próprios para lixo e com preenchimento sempre abaixo de sua capacidade </w:t>
      </w:r>
      <w:r w:rsidR="00F1075D">
        <w:lastRenderedPageBreak/>
        <w:t xml:space="preserve">máxima. Pias e balcões limpos, sem resíduos, sujidades aparentes, sem acúmulo excessivo de água, ralos sem obstrução ou acúmulo de resíduos, espelhos limpos, sem resíduos, higienizado e sem sujidades aparentes, sem manchas, metais (corrimão, maçanetas, barra de apoio, saboneteiras, </w:t>
      </w:r>
      <w:proofErr w:type="spellStart"/>
      <w:r w:rsidR="00F1075D">
        <w:t>etc</w:t>
      </w:r>
      <w:proofErr w:type="spellEnd"/>
      <w:r w:rsidR="00F1075D">
        <w:t xml:space="preserve">) limpos, sem resíduos, higienizado, sem sujidades desengordurados. Consumíveis (papel higiênico, papel toalha, protetor de assento, sabonete líquido, </w:t>
      </w:r>
      <w:proofErr w:type="spellStart"/>
      <w:r w:rsidR="00F1075D">
        <w:t>etc</w:t>
      </w:r>
      <w:proofErr w:type="spellEnd"/>
      <w:r w:rsidR="00F1075D">
        <w:t>) com disponibilidade de material em quantidade suficiente para uso de modo que não venha a frustrar eventual necessidade dos usuários quando demandado. Janelas limpas, sem resíduos, marcas e sujidades aparentes, sem teias de aranha.</w:t>
      </w:r>
    </w:p>
    <w:p w:rsidR="00F1075D" w:rsidRDefault="0045200D" w:rsidP="00F1075D">
      <w:pPr>
        <w:pStyle w:val="NormalWeb"/>
        <w:spacing w:before="0" w:beforeAutospacing="0" w:after="0" w:afterAutospacing="0"/>
        <w:ind w:firstLine="851"/>
        <w:jc w:val="both"/>
      </w:pPr>
      <w:r>
        <w:t xml:space="preserve">c) </w:t>
      </w:r>
      <w:r w:rsidR="00F1075D">
        <w:t>Salas de aula, cozinha, corredores e demais espaços da escola: frequência mínima sugerida: 2 vez</w:t>
      </w:r>
      <w:r w:rsidR="00395597">
        <w:t>es</w:t>
      </w:r>
      <w:r w:rsidR="00F1075D">
        <w:t>/dia ou conforme solicitação da gestão da escola. Pisos e rodapés limpos, sem resíduos, sujidades, ou acúmulo de água, higienizado, rodapés sem acúmulo de resíduos. Paredes, portas e teto limpos, sem resíduos, sujidades, sem marcas, com aspecto uniforme de limpeza, livre de outros resíduos e sujidades. Lixeiras limpas externamente, sem resíduos ou sujidades, providas de sacos próprios para lixos e com preenchimento sempre abaixo da sua capacidade máxima; mobiliários limpos, sem poeira Equipamentos, quadros e móveis limpos, sem poeira, resíduos e sujidades, janelas limpas, sem poeira, resíduos e sujidades; Bebedouros limpos, sem sujidades, sem acúmulo de água no apoio do copo e sem arredores; vasos e recipientes com plantas limpos, sem poeira, resíduos e acúmulo de água; áreas externas: frequência mínima sugerida: 2 vez</w:t>
      </w:r>
      <w:r>
        <w:t>es</w:t>
      </w:r>
      <w:r w:rsidR="00F1075D">
        <w:t>/dia, pisos sem acúmulo de resíduos, folhas, galhos e detritos, lixeiras limpas externamente, sem resíduos ou sujidades, providas de sacos próprios para lixo e com preenchimento sempre abaixo de sua capacidade máxima, pátio limpo.</w:t>
      </w:r>
    </w:p>
    <w:p w:rsidR="00F1075D" w:rsidRDefault="0045200D" w:rsidP="00F1075D">
      <w:pPr>
        <w:pStyle w:val="NormalWeb"/>
        <w:spacing w:before="0" w:beforeAutospacing="0" w:after="0" w:afterAutospacing="0"/>
        <w:ind w:firstLine="851"/>
        <w:jc w:val="both"/>
      </w:pPr>
      <w:r>
        <w:t xml:space="preserve">d) </w:t>
      </w:r>
      <w:r w:rsidR="00F1075D">
        <w:t>Áreas externas das escolas: frequência mínima sugerida: 2 vezes/dia ou conforme solicitação da gestão da escola, pisos sem acúmulo de resíduos, folhas, galhos e detritos, lixeiras limpas, sem resíduos de sujidades, providas de sacos próprios para lixo e com preenchimento sempre abaixo de sua capacidade máxima, pátio limpo. Limpeza de calçadas e paredes com lava jato, limpeza de janelas, com lava jato ou mangueira, de forma a remover toda a sujidade.</w:t>
      </w:r>
    </w:p>
    <w:p w:rsidR="00F1075D" w:rsidRDefault="0045200D" w:rsidP="00F1075D">
      <w:pPr>
        <w:pStyle w:val="NormalWeb"/>
        <w:spacing w:before="0" w:beforeAutospacing="0" w:after="0" w:afterAutospacing="0"/>
        <w:ind w:firstLine="851"/>
        <w:jc w:val="both"/>
      </w:pPr>
      <w:proofErr w:type="gramStart"/>
      <w:r>
        <w:t xml:space="preserve">e) </w:t>
      </w:r>
      <w:r w:rsidR="00F1075D">
        <w:t>Manter</w:t>
      </w:r>
      <w:proofErr w:type="gramEnd"/>
      <w:r w:rsidR="00F1075D">
        <w:t xml:space="preserve"> pátio devidamente limpo e organizado, retirando sujidades, galhos, folhas e demais materiais dos espaços externos.</w:t>
      </w:r>
    </w:p>
    <w:p w:rsidR="00F1075D" w:rsidRDefault="0045200D" w:rsidP="00F1075D">
      <w:pPr>
        <w:pStyle w:val="NormalWeb"/>
        <w:spacing w:before="0" w:beforeAutospacing="0" w:after="0" w:afterAutospacing="0"/>
        <w:ind w:firstLine="851"/>
        <w:jc w:val="both"/>
      </w:pPr>
      <w:r>
        <w:t xml:space="preserve">f) </w:t>
      </w:r>
      <w:r w:rsidR="00F1075D">
        <w:t>Colaborar de forma efetiva na informação de ocorrências para manutenção constante das instalações tais como: Vazamentos na torneira ou no sifão do lavatório e chuveiros, saboneteiras e toalheiros quebrados, lâmpadas queimadas ou piscando, tomadas e espelhos soltos, fios desencapados, janelas, fechaduras ou vidros quebrados, entre outras.</w:t>
      </w:r>
    </w:p>
    <w:p w:rsidR="00F1075D" w:rsidRDefault="0045200D" w:rsidP="00F1075D">
      <w:pPr>
        <w:pStyle w:val="NormalWeb"/>
        <w:spacing w:before="0" w:beforeAutospacing="0" w:after="0" w:afterAutospacing="0"/>
        <w:ind w:firstLine="851"/>
        <w:jc w:val="both"/>
      </w:pPr>
      <w:r>
        <w:t xml:space="preserve">g) </w:t>
      </w:r>
      <w:r w:rsidR="00F1075D">
        <w:t>Especificamente na Secretaria de Saúde: Limpeza interna: Frequência mínima sugerida: 2vez</w:t>
      </w:r>
      <w:r>
        <w:t>es</w:t>
      </w:r>
      <w:r w:rsidR="00F1075D">
        <w:t xml:space="preserve">/dia ou conforme solicitação da gestão </w:t>
      </w:r>
      <w:r w:rsidR="00263C8C">
        <w:t>dessa Secretaria</w:t>
      </w:r>
      <w:r w:rsidR="00F1075D">
        <w:t>. Pisos e rodapés limpos, sem resíduos, sujidades ou acúmulo de água, higienizado, rodapés sem acúmulo de resíduos. Paredes, portas e teto limpos, sem resíduos, sujidades, sem marcas, com aspecto uniforme de limpeza, livre de outros resíduos e sujidades; Lixeiras limpas externamente, sem resíduos ou sujidades, providas de sacos próprios para lixos e com preenchimento sempre abaixo de sua capacidade máxima; mobiliários limpos, sem poeira, resíduos e sujidades. Equipamentos e móveis limpos, sem poeira, resíduos e sujidades, janelas limpas, sem poeira, resíduos e sujidades;</w:t>
      </w:r>
    </w:p>
    <w:p w:rsidR="00F1075D" w:rsidRDefault="0045200D" w:rsidP="00F1075D">
      <w:pPr>
        <w:pStyle w:val="NormalWeb"/>
        <w:spacing w:before="0" w:beforeAutospacing="0" w:after="0" w:afterAutospacing="0"/>
        <w:ind w:firstLine="851"/>
        <w:jc w:val="both"/>
      </w:pPr>
      <w:r>
        <w:t xml:space="preserve">h) </w:t>
      </w:r>
      <w:r w:rsidR="00F1075D">
        <w:t>Áreas externas: frequência mínima sugerida: 2 vezes/dia ou conforme solicitação da gestão da escola, pisos sem acúmulo de resíduos, folhas, galhos e detritos, lixeiras limpas externamente, sem resíduos de sujidades, providas de sacos próprios para lixo e com preenchimento sempre abaixo de sua capacidade máxima, pátio limpo. Limpeza de calçadas e paredes com lava jato, limpeza de janelas, com lava jato ou mangueira, de forma a remover toda a sujidade.</w:t>
      </w:r>
    </w:p>
    <w:p w:rsidR="00F1075D" w:rsidRDefault="0045200D" w:rsidP="00F1075D">
      <w:pPr>
        <w:pStyle w:val="NormalWeb"/>
        <w:spacing w:before="0" w:beforeAutospacing="0" w:after="0" w:afterAutospacing="0"/>
        <w:ind w:firstLine="851"/>
        <w:jc w:val="both"/>
      </w:pPr>
      <w:r>
        <w:t xml:space="preserve">i) </w:t>
      </w:r>
      <w:r w:rsidR="00F1075D">
        <w:t>Colaborar de forma efetiva na informação de ocorrências para manutenção constante das instalações tais como: Vazamentos na torneira ou no sifão do lavatório e chuveiros, saboneteiras e toalheiros quebrados, lâmpadas queimadas ou piscando, tomadas e espelhos soltos, fios desencapados, janelas, fechaduras ou vidros quebrados, entre outras.</w:t>
      </w:r>
    </w:p>
    <w:p w:rsidR="000C1517" w:rsidRDefault="0045200D" w:rsidP="00F1075D">
      <w:pPr>
        <w:pStyle w:val="NormalWeb"/>
        <w:spacing w:before="0" w:beforeAutospacing="0" w:after="0" w:afterAutospacing="0"/>
        <w:ind w:firstLine="851"/>
        <w:jc w:val="both"/>
      </w:pPr>
      <w:proofErr w:type="gramStart"/>
      <w:r>
        <w:t xml:space="preserve">j) </w:t>
      </w:r>
      <w:r w:rsidR="00F1075D">
        <w:t>Para</w:t>
      </w:r>
      <w:proofErr w:type="gramEnd"/>
      <w:r w:rsidR="00F1075D">
        <w:t xml:space="preserve"> a perfeita execução dos serviços, não será necessário a disponibilização de materiais, equipamentos, ferramentas ou utensílios pela Contratada, ficando a encardo da contratante esta disponibilização.</w:t>
      </w:r>
    </w:p>
    <w:p w:rsidR="000C1517" w:rsidRDefault="000C1517" w:rsidP="000C1517">
      <w:pPr>
        <w:pStyle w:val="NormalWeb"/>
        <w:spacing w:before="0" w:beforeAutospacing="0" w:after="0" w:afterAutospacing="0"/>
        <w:ind w:firstLine="851"/>
        <w:jc w:val="both"/>
      </w:pPr>
      <w:r>
        <w:rPr>
          <w:b/>
          <w:bCs/>
        </w:rPr>
        <w:lastRenderedPageBreak/>
        <w:t xml:space="preserve">5.1.6.2. </w:t>
      </w:r>
      <w:r w:rsidRPr="00A33FC6">
        <w:rPr>
          <w:b/>
          <w:bCs/>
        </w:rPr>
        <w:t>Atribuições do Auxiliar de Educação Especial e acompanhamento escolar</w:t>
      </w:r>
      <w:r>
        <w:t xml:space="preserve"> – fará parte do escopo dos serviços a serem realizados por este profissional:</w:t>
      </w:r>
    </w:p>
    <w:p w:rsidR="00395597" w:rsidRDefault="0045200D" w:rsidP="00412816">
      <w:pPr>
        <w:pStyle w:val="NormalWeb"/>
        <w:spacing w:before="0" w:beforeAutospacing="0" w:after="0" w:afterAutospacing="0"/>
        <w:ind w:firstLine="851"/>
        <w:jc w:val="both"/>
      </w:pPr>
      <w:proofErr w:type="gramStart"/>
      <w:r>
        <w:t xml:space="preserve">a) </w:t>
      </w:r>
      <w:r w:rsidR="00395597">
        <w:t>Prestar</w:t>
      </w:r>
      <w:proofErr w:type="gramEnd"/>
      <w:r w:rsidR="00395597" w:rsidRPr="00A33FC6">
        <w:t xml:space="preserve"> suporte a alunos, auxiliando-os em suas necessidades educacionais e no desenvolvimento em sala de aula. </w:t>
      </w:r>
      <w:r w:rsidR="00395597">
        <w:t>Trabalhar</w:t>
      </w:r>
      <w:r w:rsidR="00395597" w:rsidRPr="00A33FC6">
        <w:t xml:space="preserve"> em conjunto com professores e outros profissionais da educação para promover a inclusão e o bem-estar dos alunos, garantindo que tenham acesso igualitário à educação. </w:t>
      </w:r>
      <w:r w:rsidR="00395597">
        <w:t>Dentre suas funções e</w:t>
      </w:r>
      <w:r w:rsidR="00395597" w:rsidRPr="00A33FC6">
        <w:t xml:space="preserve"> responsabilidades </w:t>
      </w:r>
      <w:r w:rsidR="00395597">
        <w:t>podemos destacar: apoio em sala de aula, auxilio em cuidados pessoais, promoção da inclusão nos casos de acompanhar diferentes estudantes e laudos, acompanhar o progresso dos alunos, relatar informações relevantes à equipe escolar, preparar materiais adaptados, auxiliar na utilização de equipamentos específicos, realizar estudos e formação continuada, acompanhar atividades escolar, recreio, transporte escolar e demais momentos segundo orientação da gestão da escola.</w:t>
      </w:r>
    </w:p>
    <w:p w:rsidR="00395597" w:rsidRDefault="0045200D" w:rsidP="00395597">
      <w:pPr>
        <w:pStyle w:val="NormalWeb"/>
        <w:spacing w:before="0" w:beforeAutospacing="0" w:after="0" w:afterAutospacing="0"/>
        <w:ind w:firstLine="851"/>
        <w:jc w:val="both"/>
      </w:pPr>
      <w:r>
        <w:t xml:space="preserve">b) </w:t>
      </w:r>
      <w:r w:rsidR="00395597">
        <w:t>Recepção dos alunos com pelo menos 10 minutos de antecedência ao início das aulas, acompanhamento os alunos incluídos na rede de ensino durante todo o período que o mesmo ficar no espaço educacional, incluindo o recreio e diferentes momentos de interação. O auxiliar de Educação Especial deverá garantir o acesso e o deslocamento em todo ambiente escolar, ficar de prontidão para executar quando solicitado, as funções de oferecer o lanche, higiene bucal, acompanhar para uso do sanitário, realizar a higiene íntima, manuseio de sondas, troca de vestuário e ou fraldas, ministrar quando necessário e, mediante prescrição médica, medicamento ao aluno. O medicamento deverá ser entregue na unidade escolar pelo responsável do educando. Deslocar e movimentar corretamente e com segurança o aluno, para a realização das atividades escolares, externas à sala de aula, dentro dos limites da escola. Acompanhar o aluno, no horário do intervalo, até o local apropriado, como pátio, cantina ou refeitório e auxiliá-lo durante a alimentação e após, em sua higiene. Ao final do intervalo, auxiliá-lo no retorno à sala de aula. Utilizar e realizar a manutenção dos equipamentos e utensílios habitualmente utilizados pelo aluno para alimentação e higiene. Zelar pela higiene e manutenção dos materiais e procedimentos específicos para o asseio do aluno. Fazer uso de luvas descartáveis fornecidas pela contratante, quando necessário, para realizar a higiene íntima do educando. Comunicar aos responsáveis da unidade escolar, sempre que necessário, as ocorrências relacionadas ao aluno.</w:t>
      </w:r>
    </w:p>
    <w:p w:rsidR="000C1517" w:rsidRDefault="000C1517" w:rsidP="000C1517">
      <w:pPr>
        <w:pStyle w:val="NormalWeb"/>
        <w:spacing w:before="0" w:beforeAutospacing="0" w:after="0" w:afterAutospacing="0"/>
        <w:ind w:firstLine="851"/>
        <w:jc w:val="both"/>
      </w:pPr>
    </w:p>
    <w:p w:rsidR="000C1517" w:rsidRDefault="000C1517" w:rsidP="000C1517">
      <w:pPr>
        <w:pStyle w:val="NormalWeb"/>
        <w:spacing w:before="0" w:beforeAutospacing="0" w:after="0" w:afterAutospacing="0"/>
        <w:ind w:firstLine="851"/>
        <w:jc w:val="both"/>
      </w:pPr>
      <w:r>
        <w:rPr>
          <w:b/>
          <w:bCs/>
        </w:rPr>
        <w:t xml:space="preserve">5.1.6.3. </w:t>
      </w:r>
      <w:r w:rsidRPr="00A33FC6">
        <w:rPr>
          <w:b/>
          <w:bCs/>
        </w:rPr>
        <w:t>Atribuições do Auxiliar de Manipulação de alimentos, conservação e higiene predial</w:t>
      </w:r>
      <w:r>
        <w:t xml:space="preserve"> - fará parte do escopo dos serviços a serem realizados por este profissional:</w:t>
      </w:r>
    </w:p>
    <w:p w:rsidR="00412816" w:rsidRDefault="0045200D" w:rsidP="00412816">
      <w:pPr>
        <w:pStyle w:val="NormalWeb"/>
        <w:spacing w:before="0" w:beforeAutospacing="0" w:after="0" w:afterAutospacing="0"/>
        <w:ind w:firstLine="851"/>
        <w:jc w:val="both"/>
      </w:pPr>
      <w:proofErr w:type="gramStart"/>
      <w:r>
        <w:t xml:space="preserve">a) </w:t>
      </w:r>
      <w:r w:rsidR="00412816">
        <w:t>P</w:t>
      </w:r>
      <w:r w:rsidR="00412816" w:rsidRPr="00A33FC6">
        <w:t>reparar e servir</w:t>
      </w:r>
      <w:proofErr w:type="gramEnd"/>
      <w:r w:rsidR="00412816" w:rsidRPr="00A33FC6">
        <w:t xml:space="preserve"> refeições, zelar pela higiene e conservação dos alimentos, manter a limpeza e organização da cozinha</w:t>
      </w:r>
      <w:r w:rsidR="00412816">
        <w:t xml:space="preserve"> e espaços escolares</w:t>
      </w:r>
      <w:r w:rsidR="00412816" w:rsidRPr="00A33FC6">
        <w:t>, além de seguir o cardápio estabelecido e orientações da nutricionista. Também é importante que a merendeira auxilie na educação alimentar dos alunos, promovendo hábitos saudáveis. </w:t>
      </w:r>
    </w:p>
    <w:p w:rsidR="00412816" w:rsidRDefault="0045200D" w:rsidP="00412816">
      <w:pPr>
        <w:pStyle w:val="NormalWeb"/>
        <w:spacing w:before="0" w:beforeAutospacing="0" w:after="0" w:afterAutospacing="0"/>
        <w:ind w:firstLine="851"/>
        <w:jc w:val="both"/>
      </w:pPr>
      <w:proofErr w:type="gramStart"/>
      <w:r>
        <w:t xml:space="preserve">b) </w:t>
      </w:r>
      <w:r w:rsidR="00412816">
        <w:t>Envolverá</w:t>
      </w:r>
      <w:proofErr w:type="gramEnd"/>
      <w:r w:rsidR="00412816">
        <w:t xml:space="preserve"> todas as etapas do processo de recebimento, pré-preparo, preparo e distribuição das refeições aos alunos, conforme o padrão de alimentação estabelecido, o número de comensais, os tipos de refeição e os respectivos horários definidos pela contratante. A alimentação fornecida deverá ser coerente com o cardápio estipulado pela contratante, e estar em condições higiênicas sanitárias adequadas.</w:t>
      </w:r>
    </w:p>
    <w:p w:rsidR="00412816" w:rsidRDefault="0045200D" w:rsidP="00412816">
      <w:pPr>
        <w:pStyle w:val="NormalWeb"/>
        <w:spacing w:before="0" w:beforeAutospacing="0" w:after="0" w:afterAutospacing="0"/>
        <w:ind w:firstLine="851"/>
        <w:jc w:val="both"/>
      </w:pPr>
      <w:proofErr w:type="gramStart"/>
      <w:r>
        <w:t xml:space="preserve">c) </w:t>
      </w:r>
      <w:r w:rsidR="00412816">
        <w:t>Responsabilizar-se</w:t>
      </w:r>
      <w:proofErr w:type="gramEnd"/>
      <w:r w:rsidR="00412816">
        <w:t xml:space="preserve"> pela quantidade de alimentação fornecida, suspendendo o consumo da alimentação sempre que houver suspeita de deterioração ou contaminação dos alimentos in natura ou preparados. Proceder a higienização e desinfecção de pisos, ralos, paredes, janelas de cozinha e refeitório, inclusive área externa (local de recebimento de gêneros e de materiais), das dependências vinculadas ao serviço, observadas as normas sanitárias vigentes e boas práticas.</w:t>
      </w:r>
    </w:p>
    <w:p w:rsidR="00412816" w:rsidRDefault="0045200D" w:rsidP="00412816">
      <w:pPr>
        <w:pStyle w:val="NormalWeb"/>
        <w:spacing w:before="0" w:beforeAutospacing="0" w:after="0" w:afterAutospacing="0"/>
        <w:ind w:firstLine="851"/>
        <w:jc w:val="both"/>
      </w:pPr>
      <w:proofErr w:type="gramStart"/>
      <w:r>
        <w:t xml:space="preserve">d) </w:t>
      </w:r>
      <w:r w:rsidR="00412816">
        <w:t>Proceder</w:t>
      </w:r>
      <w:proofErr w:type="gramEnd"/>
      <w:r w:rsidR="00412816">
        <w:t xml:space="preserve"> com a higienização da cozinha e dos refeitórios (mesas, bancos, etc.) e suas dependências, inclusive com o recolhimento de restos alimentares e de descartáveis, se houver, acondicionando-os de forma adequada, e encaminhando-os ao local determinado pelo contratante.</w:t>
      </w:r>
    </w:p>
    <w:p w:rsidR="00412816" w:rsidRDefault="0045200D" w:rsidP="00412816">
      <w:pPr>
        <w:pStyle w:val="NormalWeb"/>
        <w:spacing w:before="0" w:beforeAutospacing="0" w:after="0" w:afterAutospacing="0"/>
        <w:ind w:firstLine="851"/>
        <w:jc w:val="both"/>
      </w:pPr>
      <w:proofErr w:type="gramStart"/>
      <w:r>
        <w:t xml:space="preserve">e) </w:t>
      </w:r>
      <w:r w:rsidR="00412816">
        <w:t>Observar</w:t>
      </w:r>
      <w:proofErr w:type="gramEnd"/>
      <w:r w:rsidR="00412816">
        <w:t xml:space="preserve"> as regras de boa técnica e de segurança, quanto aos equipamentos e utensílios de uso na cozinha, bem como os de uso nas mesas, mantendo rigoroso controle, de forma a garantir que não seja possível sua utilização para outros fins;</w:t>
      </w:r>
    </w:p>
    <w:p w:rsidR="00412816" w:rsidRDefault="0045200D" w:rsidP="00412816">
      <w:pPr>
        <w:pStyle w:val="NormalWeb"/>
        <w:spacing w:before="0" w:beforeAutospacing="0" w:after="0" w:afterAutospacing="0"/>
        <w:ind w:firstLine="851"/>
        <w:jc w:val="both"/>
      </w:pPr>
      <w:proofErr w:type="gramStart"/>
      <w:r>
        <w:lastRenderedPageBreak/>
        <w:t xml:space="preserve">f) </w:t>
      </w:r>
      <w:r w:rsidR="00412816">
        <w:t>Obedecer</w:t>
      </w:r>
      <w:proofErr w:type="gramEnd"/>
      <w:r w:rsidR="00412816">
        <w:t xml:space="preserve"> na execução e desenvolvimento das atividades as normas e procedimentos internos do contratante, relativos a engenharia de segurança medicina e meio ambiente do trabalho, que sejam aplicáveis à execução específica da atividade.</w:t>
      </w:r>
    </w:p>
    <w:p w:rsidR="00412816" w:rsidRDefault="0045200D" w:rsidP="00412816">
      <w:pPr>
        <w:pStyle w:val="NormalWeb"/>
        <w:spacing w:before="0" w:beforeAutospacing="0" w:after="0" w:afterAutospacing="0"/>
        <w:ind w:firstLine="851"/>
        <w:jc w:val="both"/>
      </w:pPr>
      <w:proofErr w:type="gramStart"/>
      <w:r>
        <w:t xml:space="preserve">g) </w:t>
      </w:r>
      <w:r w:rsidR="00412816">
        <w:t>Informar</w:t>
      </w:r>
      <w:proofErr w:type="gramEnd"/>
      <w:r w:rsidR="00412816">
        <w:t xml:space="preserve"> ao diretor a necessidade de reposição e substituição do estoque, quando necessário, conservando o local de preparação das refeições em condições de trabalho, higiene, procedendo a limpeza e a desinfecção.</w:t>
      </w:r>
    </w:p>
    <w:p w:rsidR="00412816" w:rsidRDefault="0045200D" w:rsidP="00412816">
      <w:pPr>
        <w:pStyle w:val="NormalWeb"/>
        <w:spacing w:before="0" w:beforeAutospacing="0" w:after="0" w:afterAutospacing="0"/>
        <w:ind w:firstLine="851"/>
        <w:jc w:val="both"/>
      </w:pPr>
      <w:proofErr w:type="gramStart"/>
      <w:r>
        <w:t xml:space="preserve">h) </w:t>
      </w:r>
      <w:r w:rsidR="00412816">
        <w:t>Executar</w:t>
      </w:r>
      <w:proofErr w:type="gramEnd"/>
      <w:r w:rsidR="00412816">
        <w:t xml:space="preserve"> as atividades da cozinha. Atender as orientações, normas e procedimentos fornecidos pela nutricionista. Separar e organizar os alimentos e instrumentos necessários ao preparo das refeições previstas no cardápio. Organizar as despensas, freezers, geladeiras e espaços que a escola orientar ser necessário. Servir as refeições, atendendo os alunos sem discriminação, com respeito e incentivando-os a comer. Possuir o curso de boas práticas atualizado.</w:t>
      </w:r>
    </w:p>
    <w:p w:rsidR="007A4201" w:rsidRDefault="007A4201" w:rsidP="00616F6F">
      <w:pPr>
        <w:pStyle w:val="NormalWeb"/>
        <w:spacing w:before="240" w:beforeAutospacing="0" w:after="0" w:afterAutospacing="0"/>
        <w:ind w:firstLine="851"/>
        <w:jc w:val="both"/>
        <w:rPr>
          <w:b/>
        </w:rPr>
      </w:pPr>
      <w:r>
        <w:rPr>
          <w:b/>
        </w:rPr>
        <w:t>5.1.</w:t>
      </w:r>
      <w:r w:rsidR="000C1517">
        <w:rPr>
          <w:b/>
        </w:rPr>
        <w:t>7</w:t>
      </w:r>
      <w:r>
        <w:rPr>
          <w:b/>
        </w:rPr>
        <w:t xml:space="preserve">. Local de prestação dos serviços: </w:t>
      </w:r>
    </w:p>
    <w:p w:rsidR="007A4201" w:rsidRDefault="00616F6F" w:rsidP="00616F6F">
      <w:pPr>
        <w:pStyle w:val="NormalWeb"/>
        <w:spacing w:before="0" w:beforeAutospacing="0" w:after="0" w:afterAutospacing="0"/>
        <w:ind w:firstLine="851"/>
        <w:jc w:val="both"/>
      </w:pPr>
      <w:r>
        <w:rPr>
          <w:b/>
        </w:rPr>
        <w:t xml:space="preserve">5.1.7.1. </w:t>
      </w:r>
      <w:r w:rsidR="007A4201">
        <w:t xml:space="preserve">O serviço deverá ser prestado em prédios públicos estabelecidos pelo Município de Ajuricaba. </w:t>
      </w:r>
    </w:p>
    <w:p w:rsidR="007A4201" w:rsidRDefault="007A4201" w:rsidP="00616F6F">
      <w:pPr>
        <w:pStyle w:val="NormalWeb"/>
        <w:spacing w:before="0" w:beforeAutospacing="0" w:after="0" w:afterAutospacing="0"/>
        <w:ind w:firstLine="851"/>
        <w:jc w:val="both"/>
        <w:rPr>
          <w:b/>
        </w:rPr>
      </w:pPr>
      <w:r>
        <w:rPr>
          <w:b/>
        </w:rPr>
        <w:t>5.1.</w:t>
      </w:r>
      <w:r w:rsidR="000C1517">
        <w:rPr>
          <w:b/>
        </w:rPr>
        <w:t>8</w:t>
      </w:r>
      <w:r>
        <w:rPr>
          <w:b/>
        </w:rPr>
        <w:t>. Início parcelado:</w:t>
      </w:r>
    </w:p>
    <w:p w:rsidR="00AB32B8" w:rsidRDefault="00616F6F" w:rsidP="00616F6F">
      <w:pPr>
        <w:pStyle w:val="NormalWeb"/>
        <w:spacing w:before="0" w:beforeAutospacing="0" w:after="0" w:afterAutospacing="0"/>
        <w:ind w:firstLine="851"/>
        <w:jc w:val="both"/>
      </w:pPr>
      <w:r>
        <w:rPr>
          <w:b/>
        </w:rPr>
        <w:t xml:space="preserve">5.1.8.1. </w:t>
      </w:r>
      <w:r w:rsidR="00AB32B8">
        <w:t xml:space="preserve">Os serviços deverão ser iniciados de forma parcelada, conforme disposição na tabela abaixo. </w:t>
      </w:r>
    </w:p>
    <w:tbl>
      <w:tblPr>
        <w:tblStyle w:val="Tabelacomgrade"/>
        <w:tblW w:w="9639" w:type="dxa"/>
        <w:tblInd w:w="279" w:type="dxa"/>
        <w:tblLook w:val="04A0" w:firstRow="1" w:lastRow="0" w:firstColumn="1" w:lastColumn="0" w:noHBand="0" w:noVBand="1"/>
      </w:tblPr>
      <w:tblGrid>
        <w:gridCol w:w="5812"/>
        <w:gridCol w:w="1417"/>
        <w:gridCol w:w="2410"/>
      </w:tblGrid>
      <w:tr w:rsidR="00AB32B8" w:rsidRPr="00AB32B8" w:rsidTr="00B17E60">
        <w:tc>
          <w:tcPr>
            <w:tcW w:w="5812" w:type="dxa"/>
            <w:vAlign w:val="center"/>
          </w:tcPr>
          <w:p w:rsidR="00AB32B8" w:rsidRPr="00AB32B8" w:rsidRDefault="00AB32B8" w:rsidP="00AB32B8">
            <w:pPr>
              <w:pStyle w:val="NormalWeb"/>
              <w:spacing w:before="0" w:beforeAutospacing="0" w:after="0" w:afterAutospacing="0"/>
              <w:jc w:val="center"/>
              <w:rPr>
                <w:b/>
                <w:color w:val="000000" w:themeColor="text1"/>
              </w:rPr>
            </w:pPr>
            <w:r w:rsidRPr="00AB32B8">
              <w:rPr>
                <w:b/>
                <w:color w:val="000000" w:themeColor="text1"/>
              </w:rPr>
              <w:t>Especificação</w:t>
            </w:r>
          </w:p>
        </w:tc>
        <w:tc>
          <w:tcPr>
            <w:tcW w:w="1417" w:type="dxa"/>
            <w:vAlign w:val="center"/>
          </w:tcPr>
          <w:p w:rsidR="00AB32B8" w:rsidRPr="00AB32B8" w:rsidRDefault="00B17E60" w:rsidP="00AB32B8">
            <w:pPr>
              <w:pStyle w:val="NormalWeb"/>
              <w:spacing w:before="0" w:beforeAutospacing="0" w:after="0" w:afterAutospacing="0"/>
              <w:jc w:val="center"/>
              <w:rPr>
                <w:b/>
                <w:color w:val="000000" w:themeColor="text1"/>
              </w:rPr>
            </w:pPr>
            <w:r>
              <w:rPr>
                <w:b/>
                <w:color w:val="000000" w:themeColor="text1"/>
              </w:rPr>
              <w:t>Quant.</w:t>
            </w:r>
            <w:r w:rsidR="00AB32B8" w:rsidRPr="00AB32B8">
              <w:rPr>
                <w:b/>
                <w:color w:val="000000" w:themeColor="text1"/>
              </w:rPr>
              <w:t xml:space="preserve"> de postos de trabalho</w:t>
            </w:r>
          </w:p>
        </w:tc>
        <w:tc>
          <w:tcPr>
            <w:tcW w:w="2410" w:type="dxa"/>
            <w:vAlign w:val="center"/>
          </w:tcPr>
          <w:p w:rsidR="00AB32B8" w:rsidRPr="00AB32B8" w:rsidRDefault="00AB32B8" w:rsidP="00AB32B8">
            <w:pPr>
              <w:pStyle w:val="NormalWeb"/>
              <w:spacing w:before="0" w:beforeAutospacing="0" w:after="0" w:afterAutospacing="0"/>
              <w:jc w:val="center"/>
              <w:rPr>
                <w:b/>
                <w:color w:val="000000" w:themeColor="text1"/>
              </w:rPr>
            </w:pPr>
            <w:r w:rsidRPr="00AB32B8">
              <w:rPr>
                <w:b/>
                <w:color w:val="000000" w:themeColor="text1"/>
              </w:rPr>
              <w:t>Data</w:t>
            </w:r>
          </w:p>
        </w:tc>
      </w:tr>
      <w:tr w:rsidR="00AB32B8" w:rsidRPr="00AB32B8" w:rsidTr="00B17E60">
        <w:tc>
          <w:tcPr>
            <w:tcW w:w="5812" w:type="dxa"/>
          </w:tcPr>
          <w:p w:rsidR="00AB32B8" w:rsidRPr="00AB32B8" w:rsidRDefault="00AB32B8" w:rsidP="00AB32B8">
            <w:pPr>
              <w:pStyle w:val="NormalWeb"/>
              <w:spacing w:before="0" w:beforeAutospacing="0" w:after="0" w:afterAutospacing="0"/>
              <w:jc w:val="both"/>
              <w:rPr>
                <w:color w:val="000000" w:themeColor="text1"/>
              </w:rPr>
            </w:pPr>
            <w:proofErr w:type="spellStart"/>
            <w:r w:rsidRPr="00AB32B8">
              <w:rPr>
                <w:rFonts w:eastAsia="Calibri Light"/>
                <w:color w:val="000000" w:themeColor="text1"/>
                <w:lang w:val="en-US" w:eastAsia="zh-CN" w:bidi="ar"/>
              </w:rPr>
              <w:t>Contratação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empresa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especializada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na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prestação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serviço</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terceirizado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profissionais</w:t>
            </w:r>
            <w:proofErr w:type="spellEnd"/>
            <w:r w:rsidRPr="00AB32B8">
              <w:rPr>
                <w:rFonts w:eastAsia="Calibri Light"/>
                <w:color w:val="000000" w:themeColor="text1"/>
                <w:lang w:val="en-US" w:eastAsia="zh-CN" w:bidi="ar"/>
              </w:rPr>
              <w:t xml:space="preserve"> para </w:t>
            </w:r>
            <w:proofErr w:type="spellStart"/>
            <w:r w:rsidRPr="00AB32B8">
              <w:rPr>
                <w:rFonts w:eastAsia="Calibri Light"/>
                <w:color w:val="000000" w:themeColor="text1"/>
                <w:lang w:val="en-US" w:eastAsia="zh-CN" w:bidi="ar"/>
              </w:rPr>
              <w:t>realizar</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atividade</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limpeza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conservação</w:t>
            </w:r>
            <w:proofErr w:type="spellEnd"/>
            <w:r w:rsidRPr="00AB32B8">
              <w:rPr>
                <w:rFonts w:eastAsia="Calibri Light"/>
                <w:color w:val="000000" w:themeColor="text1"/>
                <w:lang w:val="en-US" w:eastAsia="zh-CN" w:bidi="ar"/>
              </w:rPr>
              <w:t xml:space="preserve"> e </w:t>
            </w:r>
            <w:proofErr w:type="spellStart"/>
            <w:r w:rsidRPr="00AB32B8">
              <w:rPr>
                <w:rFonts w:eastAsia="Calibri Light"/>
                <w:color w:val="000000" w:themeColor="text1"/>
                <w:lang w:val="en-US" w:eastAsia="zh-CN" w:bidi="ar"/>
              </w:rPr>
              <w:t>serviços</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gerais</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na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função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Auxiliar</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Manutenção</w:t>
            </w:r>
            <w:proofErr w:type="spellEnd"/>
            <w:r w:rsidRPr="00AB32B8">
              <w:rPr>
                <w:rFonts w:eastAsia="Calibri Light"/>
                <w:color w:val="000000" w:themeColor="text1"/>
                <w:lang w:val="en-US" w:eastAsia="zh-CN" w:bidi="ar"/>
              </w:rPr>
              <w:t xml:space="preserve"> e </w:t>
            </w:r>
            <w:proofErr w:type="spellStart"/>
            <w:r w:rsidRPr="00AB32B8">
              <w:rPr>
                <w:rFonts w:eastAsia="Calibri Light"/>
                <w:color w:val="000000" w:themeColor="text1"/>
                <w:lang w:val="en-US" w:eastAsia="zh-CN" w:bidi="ar"/>
              </w:rPr>
              <w:t>Conservação</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Predial</w:t>
            </w:r>
            <w:proofErr w:type="spellEnd"/>
            <w:r w:rsidRPr="00AB32B8">
              <w:rPr>
                <w:rFonts w:eastAsia="Calibri Light"/>
                <w:color w:val="000000" w:themeColor="text1"/>
                <w:lang w:eastAsia="zh-CN" w:bidi="ar"/>
              </w:rPr>
              <w:t xml:space="preserve">. Disponibilidade de </w:t>
            </w:r>
            <w:r w:rsidRPr="00AB32B8">
              <w:rPr>
                <w:rFonts w:eastAsia="Calibri Light"/>
                <w:b/>
                <w:bCs/>
                <w:color w:val="000000" w:themeColor="text1"/>
                <w:lang w:eastAsia="zh-CN" w:bidi="ar"/>
              </w:rPr>
              <w:t>40 horas semanais.</w:t>
            </w:r>
          </w:p>
        </w:tc>
        <w:tc>
          <w:tcPr>
            <w:tcW w:w="1417" w:type="dxa"/>
            <w:vAlign w:val="center"/>
          </w:tcPr>
          <w:p w:rsidR="00AB32B8" w:rsidRPr="00AB32B8" w:rsidRDefault="00AB32B8" w:rsidP="00AB32B8">
            <w:pPr>
              <w:pStyle w:val="NormalWeb"/>
              <w:spacing w:before="0" w:beforeAutospacing="0" w:after="0" w:afterAutospacing="0"/>
              <w:jc w:val="center"/>
              <w:rPr>
                <w:color w:val="000000" w:themeColor="text1"/>
              </w:rPr>
            </w:pPr>
            <w:r w:rsidRPr="00AB32B8">
              <w:rPr>
                <w:color w:val="000000" w:themeColor="text1"/>
              </w:rPr>
              <w:t>8</w:t>
            </w:r>
          </w:p>
        </w:tc>
        <w:tc>
          <w:tcPr>
            <w:tcW w:w="2410" w:type="dxa"/>
            <w:vAlign w:val="center"/>
          </w:tcPr>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4 postos: 03/07/2026</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1 posto: 10/10/2025</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1 posto: 13/02/2026</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1 posto: 25/05/2026</w:t>
            </w:r>
          </w:p>
          <w:p w:rsidR="00AB32B8" w:rsidRPr="00AB32B8" w:rsidRDefault="00AB32B8" w:rsidP="00AB32B8">
            <w:pPr>
              <w:pStyle w:val="NormalWeb"/>
              <w:spacing w:before="0" w:beforeAutospacing="0" w:after="0" w:afterAutospacing="0"/>
              <w:ind w:right="-537"/>
              <w:rPr>
                <w:color w:val="000000" w:themeColor="text1"/>
              </w:rPr>
            </w:pPr>
            <w:r w:rsidRPr="00AB32B8">
              <w:rPr>
                <w:color w:val="000000" w:themeColor="text1"/>
              </w:rPr>
              <w:t>1 posto: IMEDIATO</w:t>
            </w:r>
          </w:p>
        </w:tc>
      </w:tr>
      <w:tr w:rsidR="00AB32B8" w:rsidRPr="00AB32B8" w:rsidTr="00B17E60">
        <w:tc>
          <w:tcPr>
            <w:tcW w:w="5812" w:type="dxa"/>
          </w:tcPr>
          <w:p w:rsidR="00AB32B8" w:rsidRPr="00AB32B8" w:rsidRDefault="00AB32B8" w:rsidP="00AB32B8">
            <w:pPr>
              <w:pStyle w:val="NormalWeb"/>
              <w:spacing w:before="0" w:beforeAutospacing="0" w:after="0" w:afterAutospacing="0"/>
              <w:jc w:val="both"/>
              <w:rPr>
                <w:color w:val="000000" w:themeColor="text1"/>
              </w:rPr>
            </w:pPr>
            <w:proofErr w:type="spellStart"/>
            <w:r w:rsidRPr="00AB32B8">
              <w:rPr>
                <w:rFonts w:eastAsia="Calibri Light"/>
                <w:color w:val="000000" w:themeColor="text1"/>
                <w:lang w:val="en-US" w:eastAsia="zh-CN" w:bidi="ar"/>
              </w:rPr>
              <w:t>Contratação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empresa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especializada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na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prestação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serviço</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terceirizado</w:t>
            </w:r>
            <w:proofErr w:type="spellEnd"/>
            <w:r w:rsidRPr="00AB32B8">
              <w:rPr>
                <w:rFonts w:eastAsia="Calibri Light"/>
                <w:color w:val="000000" w:themeColor="text1"/>
                <w:lang w:val="en-US" w:eastAsia="zh-CN" w:bidi="ar"/>
              </w:rPr>
              <w:t xml:space="preserve"> </w:t>
            </w:r>
            <w:proofErr w:type="gramStart"/>
            <w:r w:rsidRPr="00AB32B8">
              <w:rPr>
                <w:rFonts w:eastAsia="Calibri Light"/>
                <w:color w:val="000000" w:themeColor="text1"/>
                <w:lang w:val="en-US" w:eastAsia="zh-CN" w:bidi="ar"/>
              </w:rPr>
              <w:t xml:space="preserve">de  </w:t>
            </w:r>
            <w:proofErr w:type="spellStart"/>
            <w:r w:rsidRPr="00AB32B8">
              <w:rPr>
                <w:rFonts w:eastAsia="Calibri Light"/>
                <w:color w:val="000000" w:themeColor="text1"/>
                <w:lang w:val="en-US" w:eastAsia="zh-CN" w:bidi="ar"/>
              </w:rPr>
              <w:t>profissionais</w:t>
            </w:r>
            <w:proofErr w:type="spellEnd"/>
            <w:proofErr w:type="gramEnd"/>
            <w:r w:rsidRPr="00AB32B8">
              <w:rPr>
                <w:rFonts w:eastAsia="Calibri Light"/>
                <w:color w:val="000000" w:themeColor="text1"/>
                <w:lang w:val="en-US" w:eastAsia="zh-CN" w:bidi="ar"/>
              </w:rPr>
              <w:t xml:space="preserve"> para </w:t>
            </w:r>
            <w:proofErr w:type="spellStart"/>
            <w:r w:rsidRPr="00AB32B8">
              <w:rPr>
                <w:rFonts w:eastAsia="Calibri Light"/>
                <w:color w:val="000000" w:themeColor="text1"/>
                <w:lang w:val="en-US" w:eastAsia="zh-CN" w:bidi="ar"/>
              </w:rPr>
              <w:t>realizar</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serviço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auxiliares</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educação</w:t>
            </w:r>
            <w:proofErr w:type="spellEnd"/>
            <w:r w:rsidRPr="00AB32B8">
              <w:rPr>
                <w:rFonts w:eastAsia="Calibri Light"/>
                <w:color w:val="000000" w:themeColor="text1"/>
                <w:lang w:val="en-US" w:eastAsia="zh-CN" w:bidi="ar"/>
              </w:rPr>
              <w:t xml:space="preserve"> especial de </w:t>
            </w:r>
            <w:proofErr w:type="spellStart"/>
            <w:r w:rsidRPr="00AB32B8">
              <w:rPr>
                <w:rFonts w:eastAsia="Calibri Light"/>
                <w:color w:val="000000" w:themeColor="text1"/>
                <w:lang w:val="en-US" w:eastAsia="zh-CN" w:bidi="ar"/>
              </w:rPr>
              <w:t>escolas</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na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função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Auxiliar</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Educação</w:t>
            </w:r>
            <w:proofErr w:type="spellEnd"/>
            <w:r w:rsidRPr="00AB32B8">
              <w:rPr>
                <w:rFonts w:eastAsia="Calibri Light"/>
                <w:color w:val="000000" w:themeColor="text1"/>
                <w:lang w:val="en-US" w:eastAsia="zh-CN" w:bidi="ar"/>
              </w:rPr>
              <w:t xml:space="preserve"> Especial</w:t>
            </w:r>
            <w:r w:rsidRPr="00AB32B8">
              <w:rPr>
                <w:rFonts w:eastAsia="Calibri Light"/>
                <w:color w:val="000000" w:themeColor="text1"/>
                <w:lang w:eastAsia="zh-CN" w:bidi="ar"/>
              </w:rPr>
              <w:t xml:space="preserve">, acompanhamento escolar e demais necessidades pedagógicas. Disponibilidade de </w:t>
            </w:r>
            <w:r w:rsidRPr="00AB32B8">
              <w:rPr>
                <w:rFonts w:eastAsia="Calibri Light"/>
                <w:b/>
                <w:bCs/>
                <w:color w:val="000000" w:themeColor="text1"/>
                <w:lang w:eastAsia="zh-CN" w:bidi="ar"/>
              </w:rPr>
              <w:t>30 horas semanais</w:t>
            </w:r>
            <w:r w:rsidRPr="00AB32B8">
              <w:rPr>
                <w:rFonts w:eastAsia="Calibri Light"/>
                <w:color w:val="000000" w:themeColor="text1"/>
                <w:lang w:eastAsia="zh-CN" w:bidi="ar"/>
              </w:rPr>
              <w:t>.</w:t>
            </w:r>
          </w:p>
        </w:tc>
        <w:tc>
          <w:tcPr>
            <w:tcW w:w="1417" w:type="dxa"/>
            <w:vAlign w:val="center"/>
          </w:tcPr>
          <w:p w:rsidR="00AB32B8" w:rsidRPr="00AB32B8" w:rsidRDefault="00AB32B8" w:rsidP="00AB32B8">
            <w:pPr>
              <w:pStyle w:val="NormalWeb"/>
              <w:spacing w:before="0" w:beforeAutospacing="0" w:after="0" w:afterAutospacing="0"/>
              <w:jc w:val="center"/>
              <w:rPr>
                <w:color w:val="000000" w:themeColor="text1"/>
              </w:rPr>
            </w:pPr>
            <w:r w:rsidRPr="00AB32B8">
              <w:rPr>
                <w:color w:val="000000" w:themeColor="text1"/>
              </w:rPr>
              <w:t>5</w:t>
            </w:r>
          </w:p>
        </w:tc>
        <w:tc>
          <w:tcPr>
            <w:tcW w:w="2410" w:type="dxa"/>
            <w:vAlign w:val="center"/>
          </w:tcPr>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2 postos: 1/02/2026</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2 postos: 22/08/2025</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1 postos: 30/08/2025</w:t>
            </w:r>
          </w:p>
          <w:p w:rsidR="00AB32B8" w:rsidRPr="00AB32B8" w:rsidRDefault="00AB32B8" w:rsidP="00AB32B8">
            <w:pPr>
              <w:pStyle w:val="NormalWeb"/>
              <w:spacing w:before="0" w:beforeAutospacing="0" w:after="0" w:afterAutospacing="0"/>
              <w:rPr>
                <w:color w:val="000000" w:themeColor="text1"/>
              </w:rPr>
            </w:pPr>
          </w:p>
        </w:tc>
      </w:tr>
      <w:tr w:rsidR="00AB32B8" w:rsidRPr="00AB32B8" w:rsidTr="00B17E60">
        <w:tc>
          <w:tcPr>
            <w:tcW w:w="5812" w:type="dxa"/>
          </w:tcPr>
          <w:p w:rsidR="00AB32B8" w:rsidRPr="00AB32B8" w:rsidRDefault="00AB32B8" w:rsidP="00AB32B8">
            <w:pPr>
              <w:pStyle w:val="NormalWeb"/>
              <w:spacing w:before="0" w:beforeAutospacing="0" w:after="0" w:afterAutospacing="0"/>
              <w:jc w:val="both"/>
              <w:rPr>
                <w:color w:val="000000" w:themeColor="text1"/>
              </w:rPr>
            </w:pPr>
            <w:proofErr w:type="spellStart"/>
            <w:r w:rsidRPr="00AB32B8">
              <w:rPr>
                <w:rFonts w:eastAsia="Calibri Light"/>
                <w:color w:val="000000" w:themeColor="text1"/>
                <w:lang w:val="en-US" w:eastAsia="zh-CN" w:bidi="ar"/>
              </w:rPr>
              <w:t>Contratação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empresa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especializada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na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prestação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serviço</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terceirizado</w:t>
            </w:r>
            <w:proofErr w:type="spellEnd"/>
            <w:r w:rsidRPr="00AB32B8">
              <w:rPr>
                <w:rFonts w:eastAsia="Calibri Light"/>
                <w:color w:val="000000" w:themeColor="text1"/>
                <w:lang w:val="en-US" w:eastAsia="zh-CN" w:bidi="ar"/>
              </w:rPr>
              <w:t xml:space="preserve"> </w:t>
            </w:r>
            <w:proofErr w:type="gramStart"/>
            <w:r w:rsidRPr="00AB32B8">
              <w:rPr>
                <w:rFonts w:eastAsia="Calibri Light"/>
                <w:color w:val="000000" w:themeColor="text1"/>
                <w:lang w:val="en-US" w:eastAsia="zh-CN" w:bidi="ar"/>
              </w:rPr>
              <w:t xml:space="preserve">de  </w:t>
            </w:r>
            <w:proofErr w:type="spellStart"/>
            <w:r w:rsidRPr="00AB32B8">
              <w:rPr>
                <w:rFonts w:eastAsia="Calibri Light"/>
                <w:color w:val="000000" w:themeColor="text1"/>
                <w:lang w:val="en-US" w:eastAsia="zh-CN" w:bidi="ar"/>
              </w:rPr>
              <w:t>profissionais</w:t>
            </w:r>
            <w:proofErr w:type="spellEnd"/>
            <w:proofErr w:type="gramEnd"/>
            <w:r w:rsidRPr="00AB32B8">
              <w:rPr>
                <w:rFonts w:eastAsia="Calibri Light"/>
                <w:color w:val="000000" w:themeColor="text1"/>
                <w:lang w:val="en-US" w:eastAsia="zh-CN" w:bidi="ar"/>
              </w:rPr>
              <w:t xml:space="preserve"> para </w:t>
            </w:r>
            <w:proofErr w:type="spellStart"/>
            <w:r w:rsidRPr="00AB32B8">
              <w:rPr>
                <w:rFonts w:eastAsia="Calibri Light"/>
                <w:color w:val="000000" w:themeColor="text1"/>
                <w:lang w:val="en-US" w:eastAsia="zh-CN" w:bidi="ar"/>
              </w:rPr>
              <w:t>realizar</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serviço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auxiliares</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educação</w:t>
            </w:r>
            <w:proofErr w:type="spellEnd"/>
            <w:r w:rsidRPr="00AB32B8">
              <w:rPr>
                <w:rFonts w:eastAsia="Calibri Light"/>
                <w:color w:val="000000" w:themeColor="text1"/>
                <w:lang w:val="en-US" w:eastAsia="zh-CN" w:bidi="ar"/>
              </w:rPr>
              <w:t xml:space="preserve"> especial de </w:t>
            </w:r>
            <w:proofErr w:type="spellStart"/>
            <w:r w:rsidRPr="00AB32B8">
              <w:rPr>
                <w:rFonts w:eastAsia="Calibri Light"/>
                <w:color w:val="000000" w:themeColor="text1"/>
                <w:lang w:val="en-US" w:eastAsia="zh-CN" w:bidi="ar"/>
              </w:rPr>
              <w:t>escolas</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na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função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Auxiliar</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Educação</w:t>
            </w:r>
            <w:proofErr w:type="spellEnd"/>
            <w:r w:rsidRPr="00AB32B8">
              <w:rPr>
                <w:rFonts w:eastAsia="Calibri Light"/>
                <w:color w:val="000000" w:themeColor="text1"/>
                <w:lang w:val="en-US" w:eastAsia="zh-CN" w:bidi="ar"/>
              </w:rPr>
              <w:t xml:space="preserve"> Especial</w:t>
            </w:r>
            <w:r w:rsidRPr="00AB32B8">
              <w:rPr>
                <w:rFonts w:eastAsia="Calibri Light"/>
                <w:color w:val="000000" w:themeColor="text1"/>
                <w:lang w:eastAsia="zh-CN" w:bidi="ar"/>
              </w:rPr>
              <w:t xml:space="preserve">, acompanhamento escolar e demais necessidades pedagógicas. Disponibilidade de </w:t>
            </w:r>
            <w:r w:rsidRPr="00AB32B8">
              <w:rPr>
                <w:rFonts w:eastAsia="Calibri Light"/>
                <w:b/>
                <w:bCs/>
                <w:color w:val="000000" w:themeColor="text1"/>
                <w:lang w:eastAsia="zh-CN" w:bidi="ar"/>
              </w:rPr>
              <w:t>40horas semanais.</w:t>
            </w:r>
          </w:p>
        </w:tc>
        <w:tc>
          <w:tcPr>
            <w:tcW w:w="1417" w:type="dxa"/>
            <w:vAlign w:val="center"/>
          </w:tcPr>
          <w:p w:rsidR="00AB32B8" w:rsidRPr="00AB32B8" w:rsidRDefault="00AB32B8" w:rsidP="00AB32B8">
            <w:pPr>
              <w:pStyle w:val="NormalWeb"/>
              <w:spacing w:before="0" w:beforeAutospacing="0" w:after="0" w:afterAutospacing="0"/>
              <w:jc w:val="center"/>
              <w:rPr>
                <w:color w:val="000000" w:themeColor="text1"/>
              </w:rPr>
            </w:pPr>
            <w:r w:rsidRPr="00AB32B8">
              <w:rPr>
                <w:color w:val="000000" w:themeColor="text1"/>
              </w:rPr>
              <w:t>12</w:t>
            </w:r>
          </w:p>
        </w:tc>
        <w:tc>
          <w:tcPr>
            <w:tcW w:w="2410" w:type="dxa"/>
            <w:vAlign w:val="center"/>
          </w:tcPr>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4 postos: 03/07/2025</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3 postos: 16/07/2026</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1 posto: 04/11/2025</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1 posto: 13/02/2025</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1 posto:21/05/2025</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1 posto:04/08/2025</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1 posto:04/08/2025</w:t>
            </w:r>
          </w:p>
        </w:tc>
      </w:tr>
      <w:tr w:rsidR="00AB32B8" w:rsidRPr="00AB32B8" w:rsidTr="00B17E60">
        <w:tc>
          <w:tcPr>
            <w:tcW w:w="5812" w:type="dxa"/>
          </w:tcPr>
          <w:p w:rsidR="00AB32B8" w:rsidRPr="00AB32B8" w:rsidRDefault="00AB32B8" w:rsidP="00AB32B8">
            <w:pPr>
              <w:pStyle w:val="NormalWeb"/>
              <w:spacing w:before="0" w:beforeAutospacing="0" w:after="0" w:afterAutospacing="0"/>
              <w:jc w:val="both"/>
              <w:rPr>
                <w:color w:val="000000" w:themeColor="text1"/>
              </w:rPr>
            </w:pPr>
            <w:proofErr w:type="spellStart"/>
            <w:r w:rsidRPr="00AB32B8">
              <w:rPr>
                <w:rFonts w:eastAsia="Calibri Light"/>
                <w:color w:val="000000" w:themeColor="text1"/>
                <w:lang w:val="en-US" w:eastAsia="zh-CN" w:bidi="ar"/>
              </w:rPr>
              <w:t>Contratação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empresa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especializada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na</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prestação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serviço</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terceirizado</w:t>
            </w:r>
            <w:proofErr w:type="spellEnd"/>
            <w:r w:rsidRPr="00AB32B8">
              <w:rPr>
                <w:rFonts w:eastAsia="Calibri Light"/>
                <w:color w:val="000000" w:themeColor="text1"/>
                <w:lang w:val="en-US" w:eastAsia="zh-CN" w:bidi="ar"/>
              </w:rPr>
              <w:t xml:space="preserve"> de </w:t>
            </w:r>
            <w:proofErr w:type="spellStart"/>
            <w:r w:rsidRPr="00AB32B8">
              <w:rPr>
                <w:rFonts w:eastAsia="Calibri Light"/>
                <w:color w:val="000000" w:themeColor="text1"/>
                <w:lang w:val="en-US" w:eastAsia="zh-CN" w:bidi="ar"/>
              </w:rPr>
              <w:t>profissionais</w:t>
            </w:r>
            <w:proofErr w:type="spellEnd"/>
            <w:r w:rsidRPr="00AB32B8">
              <w:rPr>
                <w:rFonts w:eastAsia="Calibri Light"/>
                <w:color w:val="000000" w:themeColor="text1"/>
                <w:lang w:val="en-US" w:eastAsia="zh-CN" w:bidi="ar"/>
              </w:rPr>
              <w:t xml:space="preserve"> para </w:t>
            </w:r>
            <w:proofErr w:type="spellStart"/>
            <w:r w:rsidRPr="00AB32B8">
              <w:rPr>
                <w:rFonts w:eastAsia="Calibri Light"/>
                <w:color w:val="000000" w:themeColor="text1"/>
                <w:lang w:val="en-US" w:eastAsia="zh-CN" w:bidi="ar"/>
              </w:rPr>
              <w:t>realizar</w:t>
            </w:r>
            <w:proofErr w:type="spellEnd"/>
            <w:r w:rsidRPr="00AB32B8">
              <w:rPr>
                <w:rFonts w:eastAsia="Calibri Light"/>
                <w:color w:val="000000" w:themeColor="text1"/>
                <w:lang w:val="en-US" w:eastAsia="zh-CN" w:bidi="ar"/>
              </w:rPr>
              <w:t xml:space="preserve"> </w:t>
            </w:r>
            <w:proofErr w:type="spellStart"/>
            <w:r w:rsidRPr="00AB32B8">
              <w:rPr>
                <w:rFonts w:eastAsia="Calibri Light"/>
                <w:color w:val="000000" w:themeColor="text1"/>
                <w:lang w:val="en-US" w:eastAsia="zh-CN" w:bidi="ar"/>
              </w:rPr>
              <w:t>atividade</w:t>
            </w:r>
            <w:proofErr w:type="spellEnd"/>
            <w:r w:rsidRPr="00AB32B8">
              <w:rPr>
                <w:rFonts w:eastAsia="Calibri Light"/>
                <w:color w:val="000000" w:themeColor="text1"/>
                <w:lang w:val="en-US" w:eastAsia="zh-CN" w:bidi="ar"/>
              </w:rPr>
              <w:t xml:space="preserve"> de </w:t>
            </w:r>
            <w:r w:rsidRPr="00AB32B8">
              <w:rPr>
                <w:rFonts w:eastAsia="Calibri Light"/>
                <w:color w:val="000000" w:themeColor="text1"/>
                <w:lang w:eastAsia="zh-CN" w:bidi="ar"/>
              </w:rPr>
              <w:t xml:space="preserve">manipulação de alimentos, conservação e higiene predial. Disponibilidade de </w:t>
            </w:r>
            <w:r w:rsidRPr="00AB32B8">
              <w:rPr>
                <w:rFonts w:eastAsia="Calibri Light"/>
                <w:b/>
                <w:bCs/>
                <w:color w:val="000000" w:themeColor="text1"/>
                <w:lang w:eastAsia="zh-CN" w:bidi="ar"/>
              </w:rPr>
              <w:t>40 horas semanais.</w:t>
            </w:r>
          </w:p>
        </w:tc>
        <w:tc>
          <w:tcPr>
            <w:tcW w:w="1417" w:type="dxa"/>
            <w:vAlign w:val="center"/>
          </w:tcPr>
          <w:p w:rsidR="00AB32B8" w:rsidRPr="00AB32B8" w:rsidRDefault="00AB32B8" w:rsidP="00AB32B8">
            <w:pPr>
              <w:pStyle w:val="NormalWeb"/>
              <w:spacing w:before="0" w:beforeAutospacing="0" w:after="0" w:afterAutospacing="0"/>
              <w:jc w:val="center"/>
              <w:rPr>
                <w:color w:val="000000" w:themeColor="text1"/>
              </w:rPr>
            </w:pPr>
            <w:r w:rsidRPr="00AB32B8">
              <w:rPr>
                <w:color w:val="000000" w:themeColor="text1"/>
              </w:rPr>
              <w:t>6</w:t>
            </w:r>
          </w:p>
        </w:tc>
        <w:tc>
          <w:tcPr>
            <w:tcW w:w="2410" w:type="dxa"/>
            <w:vAlign w:val="center"/>
          </w:tcPr>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4 postos: 10/08/2025</w:t>
            </w:r>
          </w:p>
          <w:p w:rsidR="00AB32B8" w:rsidRPr="00AB32B8" w:rsidRDefault="00AB32B8" w:rsidP="00AB32B8">
            <w:pPr>
              <w:pStyle w:val="NormalWeb"/>
              <w:spacing w:before="0" w:beforeAutospacing="0" w:after="0" w:afterAutospacing="0"/>
              <w:rPr>
                <w:color w:val="000000" w:themeColor="text1"/>
              </w:rPr>
            </w:pPr>
            <w:r w:rsidRPr="00AB32B8">
              <w:rPr>
                <w:color w:val="000000" w:themeColor="text1"/>
              </w:rPr>
              <w:t>2 postos: 28/02/2026</w:t>
            </w:r>
          </w:p>
          <w:p w:rsidR="00AB32B8" w:rsidRPr="00AB32B8" w:rsidRDefault="00AB32B8" w:rsidP="00AB32B8">
            <w:pPr>
              <w:pStyle w:val="NormalWeb"/>
              <w:spacing w:before="0" w:beforeAutospacing="0" w:after="0" w:afterAutospacing="0"/>
              <w:rPr>
                <w:color w:val="000000" w:themeColor="text1"/>
              </w:rPr>
            </w:pPr>
          </w:p>
        </w:tc>
      </w:tr>
    </w:tbl>
    <w:p w:rsidR="00202E1F" w:rsidRPr="00E175A1" w:rsidRDefault="00202E1F" w:rsidP="00202E1F">
      <w:pPr>
        <w:spacing w:before="240" w:after="240"/>
        <w:jc w:val="both"/>
        <w:rPr>
          <w:b/>
          <w:bCs/>
          <w:sz w:val="24"/>
          <w:szCs w:val="24"/>
        </w:rPr>
      </w:pPr>
      <w:r w:rsidRPr="00E175A1">
        <w:rPr>
          <w:b/>
          <w:bCs/>
          <w:sz w:val="24"/>
          <w:szCs w:val="24"/>
        </w:rPr>
        <w:t>6. REQUISITOS DA CONTRATAÇÃO</w:t>
      </w:r>
    </w:p>
    <w:p w:rsidR="00202E1F" w:rsidRPr="00E175A1" w:rsidRDefault="00202E1F" w:rsidP="00202E1F">
      <w:pPr>
        <w:jc w:val="both"/>
        <w:rPr>
          <w:sz w:val="24"/>
          <w:szCs w:val="24"/>
        </w:rPr>
      </w:pPr>
      <w:r w:rsidRPr="00E175A1">
        <w:rPr>
          <w:b/>
          <w:sz w:val="24"/>
          <w:szCs w:val="24"/>
        </w:rPr>
        <w:t xml:space="preserve">6.1. </w:t>
      </w:r>
      <w:r w:rsidR="00E175A1" w:rsidRPr="00E175A1">
        <w:rPr>
          <w:sz w:val="24"/>
          <w:szCs w:val="24"/>
        </w:rPr>
        <w:t xml:space="preserve">Os </w:t>
      </w:r>
      <w:r w:rsidRPr="00E175A1">
        <w:rPr>
          <w:sz w:val="24"/>
          <w:szCs w:val="24"/>
        </w:rPr>
        <w:t>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E175A1" w:rsidRDefault="00202E1F" w:rsidP="00202E1F">
      <w:pPr>
        <w:jc w:val="both"/>
        <w:rPr>
          <w:sz w:val="24"/>
          <w:szCs w:val="24"/>
        </w:rPr>
      </w:pPr>
      <w:r w:rsidRPr="00E175A1">
        <w:rPr>
          <w:b/>
          <w:sz w:val="24"/>
          <w:szCs w:val="24"/>
        </w:rPr>
        <w:lastRenderedPageBreak/>
        <w:t xml:space="preserve">6.2. </w:t>
      </w:r>
      <w:r w:rsidRPr="00E175A1">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E175A1" w:rsidRDefault="00202E1F" w:rsidP="00202E1F">
      <w:pPr>
        <w:jc w:val="both"/>
        <w:rPr>
          <w:sz w:val="24"/>
          <w:szCs w:val="24"/>
        </w:rPr>
      </w:pPr>
      <w:r w:rsidRPr="00E175A1">
        <w:rPr>
          <w:b/>
          <w:sz w:val="24"/>
          <w:szCs w:val="24"/>
        </w:rPr>
        <w:t xml:space="preserve">6.3. </w:t>
      </w:r>
      <w:r w:rsidRPr="00E175A1">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CD2816" w:rsidRDefault="00202E1F" w:rsidP="00202E1F">
      <w:pPr>
        <w:autoSpaceDE w:val="0"/>
        <w:autoSpaceDN w:val="0"/>
        <w:adjustRightInd w:val="0"/>
        <w:spacing w:before="240" w:after="240"/>
        <w:rPr>
          <w:b/>
          <w:bCs/>
          <w:sz w:val="24"/>
          <w:szCs w:val="24"/>
        </w:rPr>
      </w:pPr>
      <w:r w:rsidRPr="00CD2816">
        <w:rPr>
          <w:b/>
          <w:bCs/>
          <w:sz w:val="24"/>
          <w:szCs w:val="24"/>
        </w:rPr>
        <w:t>7. MODELO DE EXECUÇÃO DO OBJETO</w:t>
      </w:r>
    </w:p>
    <w:p w:rsidR="00202E1F" w:rsidRPr="00CD2816" w:rsidRDefault="00202E1F" w:rsidP="00202E1F">
      <w:pPr>
        <w:jc w:val="both"/>
        <w:rPr>
          <w:sz w:val="24"/>
          <w:szCs w:val="24"/>
        </w:rPr>
      </w:pPr>
      <w:r w:rsidRPr="00CD2816">
        <w:rPr>
          <w:b/>
          <w:sz w:val="24"/>
          <w:szCs w:val="24"/>
        </w:rPr>
        <w:t xml:space="preserve">7.1. </w:t>
      </w:r>
      <w:r w:rsidRPr="00CD2816">
        <w:rPr>
          <w:sz w:val="24"/>
          <w:szCs w:val="24"/>
        </w:rPr>
        <w:t>Após a homologação e adjudicação, caso se conclua pela contratação, será firmado contrato e emitido instrumento equivalente EMPENHO.</w:t>
      </w:r>
    </w:p>
    <w:p w:rsidR="00202E1F" w:rsidRPr="00CD2816" w:rsidRDefault="00202E1F" w:rsidP="00202E1F">
      <w:pPr>
        <w:jc w:val="both"/>
        <w:rPr>
          <w:sz w:val="24"/>
          <w:szCs w:val="24"/>
        </w:rPr>
      </w:pPr>
      <w:r w:rsidRPr="00CD2816">
        <w:rPr>
          <w:b/>
          <w:sz w:val="24"/>
          <w:szCs w:val="24"/>
        </w:rPr>
        <w:t xml:space="preserve">7.2. </w:t>
      </w:r>
      <w:r w:rsidRPr="00CD2816">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CD2816" w:rsidRDefault="00202E1F" w:rsidP="00202E1F">
      <w:pPr>
        <w:jc w:val="both"/>
        <w:rPr>
          <w:sz w:val="24"/>
          <w:szCs w:val="24"/>
        </w:rPr>
      </w:pPr>
      <w:r w:rsidRPr="00CD2816">
        <w:rPr>
          <w:b/>
          <w:sz w:val="24"/>
          <w:szCs w:val="24"/>
        </w:rPr>
        <w:t xml:space="preserve">7.3. </w:t>
      </w:r>
      <w:r w:rsidRPr="00CD2816">
        <w:rPr>
          <w:sz w:val="24"/>
          <w:szCs w:val="24"/>
        </w:rPr>
        <w:t>A ata de registro de preços ou o contrato, quando for o caso, será enviado à adjudicatária por e-mail, para assinatura preferencialmente eletrônica.</w:t>
      </w:r>
    </w:p>
    <w:p w:rsidR="00202E1F" w:rsidRPr="00CD2816" w:rsidRDefault="00202E1F" w:rsidP="00202E1F">
      <w:pPr>
        <w:jc w:val="both"/>
        <w:rPr>
          <w:sz w:val="24"/>
          <w:szCs w:val="24"/>
        </w:rPr>
      </w:pPr>
      <w:r w:rsidRPr="00CD2816">
        <w:rPr>
          <w:b/>
          <w:sz w:val="24"/>
          <w:szCs w:val="24"/>
        </w:rPr>
        <w:t xml:space="preserve">7.4. </w:t>
      </w:r>
      <w:r w:rsidRPr="00CD2816">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CD2816" w:rsidRDefault="00202E1F" w:rsidP="00202E1F">
      <w:pPr>
        <w:jc w:val="both"/>
        <w:rPr>
          <w:sz w:val="24"/>
          <w:szCs w:val="24"/>
        </w:rPr>
      </w:pPr>
      <w:r w:rsidRPr="00CD2816">
        <w:rPr>
          <w:b/>
          <w:sz w:val="24"/>
          <w:szCs w:val="24"/>
        </w:rPr>
        <w:t xml:space="preserve">7.5. </w:t>
      </w:r>
      <w:r w:rsidRPr="00CD2816">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CD2816" w:rsidRDefault="00202E1F" w:rsidP="00202E1F">
      <w:pPr>
        <w:jc w:val="both"/>
        <w:rPr>
          <w:sz w:val="24"/>
          <w:szCs w:val="24"/>
        </w:rPr>
      </w:pPr>
      <w:r w:rsidRPr="00CD2816">
        <w:rPr>
          <w:b/>
          <w:sz w:val="24"/>
          <w:szCs w:val="24"/>
        </w:rPr>
        <w:t xml:space="preserve">7.6. </w:t>
      </w:r>
      <w:r w:rsidRPr="00CD2816">
        <w:rPr>
          <w:sz w:val="24"/>
          <w:szCs w:val="24"/>
        </w:rPr>
        <w:t>Antes de formalizar o contrato ou emitir instrumento equivalente, a Administração verificará a regularidade fiscal da empresa contratada e consultará a certidão negativa correcional (</w:t>
      </w:r>
      <w:proofErr w:type="spellStart"/>
      <w:r w:rsidRPr="00CD2816">
        <w:rPr>
          <w:sz w:val="24"/>
          <w:szCs w:val="24"/>
        </w:rPr>
        <w:t>ePAD</w:t>
      </w:r>
      <w:proofErr w:type="spellEnd"/>
      <w:r w:rsidRPr="00CD2816">
        <w:rPr>
          <w:sz w:val="24"/>
          <w:szCs w:val="24"/>
        </w:rPr>
        <w:t>, CGU-PJ, CEIS, CNEP e CEPIM) no endereço https://certidoes.cgu.gov.br/, emitindo as certidões negativas de inidoneidade, de impedimento e de débitos trabalhistas, como determina o § 4º do art. 91 da Lei nº 14.133/2021.</w:t>
      </w:r>
    </w:p>
    <w:p w:rsidR="00202E1F" w:rsidRPr="00CD2816" w:rsidRDefault="00202E1F" w:rsidP="00202E1F">
      <w:pPr>
        <w:jc w:val="both"/>
        <w:rPr>
          <w:sz w:val="24"/>
          <w:szCs w:val="24"/>
        </w:rPr>
      </w:pPr>
      <w:r w:rsidRPr="00CD2816">
        <w:rPr>
          <w:b/>
          <w:sz w:val="24"/>
          <w:szCs w:val="24"/>
        </w:rPr>
        <w:t xml:space="preserve">7.7. </w:t>
      </w:r>
      <w:r w:rsidRPr="00CD2816">
        <w:rPr>
          <w:sz w:val="24"/>
          <w:szCs w:val="24"/>
        </w:rPr>
        <w:t xml:space="preserve">É vedada a subcontratação de pessoa física ou jurídica para a execução do objeto deste Edital (sob pena de inexecução contratual). </w:t>
      </w:r>
    </w:p>
    <w:p w:rsidR="00202E1F" w:rsidRPr="00CD2816" w:rsidRDefault="00202E1F" w:rsidP="00202E1F">
      <w:pPr>
        <w:jc w:val="both"/>
        <w:rPr>
          <w:sz w:val="24"/>
          <w:szCs w:val="24"/>
        </w:rPr>
      </w:pPr>
      <w:r w:rsidRPr="00CD2816">
        <w:rPr>
          <w:b/>
          <w:sz w:val="24"/>
          <w:szCs w:val="24"/>
        </w:rPr>
        <w:t xml:space="preserve">7.8. </w:t>
      </w:r>
      <w:r w:rsidRPr="00CD2816">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CD2816" w:rsidRDefault="00202E1F" w:rsidP="00202E1F">
      <w:pPr>
        <w:jc w:val="both"/>
        <w:rPr>
          <w:sz w:val="24"/>
          <w:szCs w:val="24"/>
        </w:rPr>
      </w:pPr>
      <w:r w:rsidRPr="00CD2816">
        <w:rPr>
          <w:b/>
          <w:sz w:val="24"/>
          <w:szCs w:val="24"/>
        </w:rPr>
        <w:t xml:space="preserve">7.9. </w:t>
      </w:r>
      <w:r w:rsidRPr="00CD2816">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CD2816" w:rsidRDefault="00202E1F" w:rsidP="00202E1F">
      <w:pPr>
        <w:jc w:val="both"/>
        <w:rPr>
          <w:sz w:val="24"/>
          <w:szCs w:val="24"/>
        </w:rPr>
      </w:pPr>
      <w:r w:rsidRPr="00CD2816">
        <w:rPr>
          <w:b/>
          <w:sz w:val="24"/>
          <w:szCs w:val="24"/>
        </w:rPr>
        <w:t xml:space="preserve">7.10. </w:t>
      </w:r>
      <w:r w:rsidRPr="00CD2816">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CD2816" w:rsidRDefault="00202E1F" w:rsidP="00202E1F">
      <w:pPr>
        <w:jc w:val="both"/>
        <w:rPr>
          <w:sz w:val="24"/>
          <w:szCs w:val="24"/>
        </w:rPr>
      </w:pPr>
      <w:r w:rsidRPr="00CD2816">
        <w:rPr>
          <w:b/>
          <w:sz w:val="24"/>
          <w:szCs w:val="24"/>
        </w:rPr>
        <w:t xml:space="preserve">7.11. </w:t>
      </w:r>
      <w:r w:rsidRPr="00CD2816">
        <w:rPr>
          <w:sz w:val="24"/>
          <w:szCs w:val="24"/>
        </w:rPr>
        <w:t>As despesas de seguro, frete, descarregamento, deslocamentos e demais custos e despesas diretas e indiretas necessárias ao fornecimento do objeto contratado, correrão por conta exclusiva da Contratada.</w:t>
      </w:r>
    </w:p>
    <w:p w:rsidR="00202E1F" w:rsidRPr="004172EB" w:rsidRDefault="00202E1F" w:rsidP="00202E1F">
      <w:pPr>
        <w:spacing w:before="240"/>
        <w:jc w:val="both"/>
        <w:rPr>
          <w:b/>
          <w:bCs/>
          <w:sz w:val="24"/>
          <w:szCs w:val="24"/>
        </w:rPr>
      </w:pPr>
      <w:r w:rsidRPr="004172EB">
        <w:rPr>
          <w:b/>
          <w:bCs/>
          <w:sz w:val="24"/>
          <w:szCs w:val="24"/>
        </w:rPr>
        <w:t>8. VIGÊNCIA</w:t>
      </w:r>
    </w:p>
    <w:p w:rsidR="00202E1F" w:rsidRPr="00926509" w:rsidRDefault="00202E1F" w:rsidP="00412816">
      <w:pPr>
        <w:jc w:val="both"/>
        <w:rPr>
          <w:sz w:val="24"/>
          <w:szCs w:val="24"/>
        </w:rPr>
      </w:pPr>
      <w:r w:rsidRPr="004172EB">
        <w:rPr>
          <w:b/>
          <w:bCs/>
          <w:sz w:val="24"/>
          <w:szCs w:val="24"/>
        </w:rPr>
        <w:t xml:space="preserve">8.1. </w:t>
      </w:r>
      <w:r w:rsidRPr="004172EB">
        <w:rPr>
          <w:sz w:val="24"/>
          <w:szCs w:val="24"/>
        </w:rPr>
        <w:t>O contrato terá vigência, a contar de sua assinatura, de 12 (doze) meses, sendo possível sua prorrogação.</w:t>
      </w:r>
    </w:p>
    <w:p w:rsidR="00202E1F" w:rsidRPr="00926509" w:rsidRDefault="00202E1F" w:rsidP="00926509">
      <w:pPr>
        <w:pStyle w:val="PargrafodaLista"/>
        <w:widowControl/>
        <w:autoSpaceDE/>
        <w:autoSpaceDN/>
        <w:spacing w:before="240"/>
        <w:ind w:left="0"/>
        <w:contextualSpacing/>
        <w:jc w:val="left"/>
        <w:rPr>
          <w:rFonts w:ascii="Times New Roman" w:hAnsi="Times New Roman" w:cs="Times New Roman"/>
          <w:b/>
          <w:bCs/>
          <w:caps/>
          <w:sz w:val="24"/>
          <w:szCs w:val="24"/>
        </w:rPr>
      </w:pPr>
      <w:r w:rsidRPr="00926509">
        <w:rPr>
          <w:rFonts w:ascii="Times New Roman" w:hAnsi="Times New Roman" w:cs="Times New Roman"/>
          <w:b/>
          <w:bCs/>
          <w:sz w:val="24"/>
          <w:szCs w:val="24"/>
        </w:rPr>
        <w:t xml:space="preserve">9. </w:t>
      </w:r>
      <w:r w:rsidR="00191EFD" w:rsidRPr="00926509">
        <w:rPr>
          <w:rFonts w:ascii="Times New Roman" w:hAnsi="Times New Roman" w:cs="Times New Roman"/>
          <w:b/>
          <w:bCs/>
          <w:sz w:val="24"/>
          <w:szCs w:val="24"/>
        </w:rPr>
        <w:t>DO REAJUSTE E REPACTUAÇÃO</w:t>
      </w:r>
    </w:p>
    <w:p w:rsidR="00191EFD" w:rsidRPr="00191EFD" w:rsidRDefault="00202E1F" w:rsidP="00191EFD">
      <w:pPr>
        <w:pStyle w:val="PargrafodaLista"/>
        <w:spacing w:before="240"/>
        <w:ind w:left="0"/>
        <w:rPr>
          <w:rFonts w:ascii="Times New Roman" w:hAnsi="Times New Roman" w:cs="Times New Roman"/>
          <w:sz w:val="24"/>
          <w:szCs w:val="24"/>
        </w:rPr>
      </w:pPr>
      <w:r w:rsidRPr="00926509">
        <w:rPr>
          <w:rFonts w:ascii="Times New Roman" w:hAnsi="Times New Roman" w:cs="Times New Roman"/>
          <w:b/>
          <w:sz w:val="24"/>
          <w:szCs w:val="24"/>
        </w:rPr>
        <w:t xml:space="preserve">9.1. </w:t>
      </w:r>
      <w:r w:rsidR="00191EFD" w:rsidRPr="00926509">
        <w:rPr>
          <w:rFonts w:ascii="Times New Roman" w:eastAsia="SimSun" w:hAnsi="Times New Roman" w:cs="Times New Roman"/>
          <w:sz w:val="24"/>
          <w:szCs w:val="24"/>
        </w:rPr>
        <w:t xml:space="preserve">Os </w:t>
      </w:r>
      <w:r w:rsidR="00191EFD" w:rsidRPr="00926509">
        <w:rPr>
          <w:rFonts w:ascii="Times New Roman" w:hAnsi="Times New Roman" w:cs="Times New Roman"/>
          <w:sz w:val="24"/>
          <w:szCs w:val="24"/>
        </w:rPr>
        <w:t>pre</w:t>
      </w:r>
      <w:r w:rsidR="00191EFD" w:rsidRPr="00191EFD">
        <w:rPr>
          <w:rFonts w:ascii="Times New Roman" w:hAnsi="Times New Roman" w:cs="Times New Roman"/>
          <w:sz w:val="24"/>
          <w:szCs w:val="24"/>
        </w:rPr>
        <w:t xml:space="preserve">ços dos contratos para serviços contínuos com regime de dedicação exclusiva de mão de obra </w:t>
      </w:r>
      <w:r w:rsidR="00191EFD" w:rsidRPr="00191EFD">
        <w:rPr>
          <w:rFonts w:ascii="Times New Roman" w:hAnsi="Times New Roman" w:cs="Times New Roman"/>
          <w:sz w:val="24"/>
          <w:szCs w:val="24"/>
        </w:rPr>
        <w:lastRenderedPageBreak/>
        <w:t>ou com predominância de mão de obra serão repactuados para manutenção do equilíbrio econômico-financeiro, mediante demonstração analítica da variação dos custos contratuais, com data vinculada:</w:t>
      </w:r>
    </w:p>
    <w:p w:rsidR="00191EFD" w:rsidRPr="00191EFD" w:rsidRDefault="00191EFD" w:rsidP="00191EFD">
      <w:pPr>
        <w:pStyle w:val="NormalWeb"/>
        <w:spacing w:before="0" w:beforeAutospacing="0" w:after="0" w:afterAutospacing="0"/>
        <w:ind w:firstLine="708"/>
        <w:jc w:val="both"/>
      </w:pPr>
      <w:r>
        <w:rPr>
          <w:b/>
        </w:rPr>
        <w:t xml:space="preserve">9.1.1. </w:t>
      </w:r>
      <w:r w:rsidRPr="00191EFD">
        <w:t>À da apresentação da proposta, para custos decorrentes do mercado;</w:t>
      </w:r>
    </w:p>
    <w:p w:rsidR="00191EFD" w:rsidRPr="00191EFD" w:rsidRDefault="00926509" w:rsidP="00191EFD">
      <w:pPr>
        <w:pStyle w:val="NormalWeb"/>
        <w:spacing w:before="0" w:beforeAutospacing="0" w:after="0" w:afterAutospacing="0"/>
        <w:ind w:firstLine="708"/>
        <w:jc w:val="both"/>
      </w:pPr>
      <w:r w:rsidRPr="00926509">
        <w:rPr>
          <w:b/>
        </w:rPr>
        <w:t>9.1.2.</w:t>
      </w:r>
      <w:r>
        <w:t xml:space="preserve"> </w:t>
      </w:r>
      <w:r w:rsidR="00191EFD" w:rsidRPr="00191EFD">
        <w:t>Ao acordo, à convenção coletiva ou ao dissídio coletivo ao qual a proposta esteja vinculada, para os custos de mão de obra.</w:t>
      </w:r>
    </w:p>
    <w:p w:rsidR="00191EFD" w:rsidRPr="00191EFD" w:rsidRDefault="00191EFD" w:rsidP="00191EFD">
      <w:pPr>
        <w:pStyle w:val="NormalWeb"/>
        <w:spacing w:before="0" w:beforeAutospacing="0" w:after="0" w:afterAutospacing="0"/>
        <w:jc w:val="both"/>
      </w:pPr>
      <w:r>
        <w:rPr>
          <w:b/>
        </w:rPr>
        <w:t xml:space="preserve">9.2. </w:t>
      </w:r>
      <w:r w:rsidRPr="00191EFD">
        <w:t>A Administração não se vinculará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191EFD" w:rsidRPr="00191EFD" w:rsidRDefault="00191EFD" w:rsidP="00191EFD">
      <w:pPr>
        <w:pStyle w:val="NormalWeb"/>
        <w:spacing w:before="0" w:beforeAutospacing="0" w:after="0" w:afterAutospacing="0"/>
        <w:jc w:val="both"/>
        <w:rPr>
          <w:rFonts w:eastAsia="SimSun"/>
        </w:rPr>
      </w:pPr>
      <w:r>
        <w:rPr>
          <w:b/>
        </w:rPr>
        <w:t xml:space="preserve">9.3. </w:t>
      </w:r>
      <w:r w:rsidRPr="00191EFD">
        <w:t>É vedado a órgão ou entidade contratante vincular-se às disposições previstas nos acordos, convenções ou dissídios coletivos de trabalho que tratem de obrigações e direitos que somente se aplicam</w:t>
      </w:r>
      <w:r w:rsidRPr="00191EFD">
        <w:rPr>
          <w:rFonts w:eastAsia="SimSun"/>
        </w:rPr>
        <w:t xml:space="preserve"> aos contratos com a Administração Pública.</w:t>
      </w:r>
    </w:p>
    <w:p w:rsidR="00191EFD" w:rsidRPr="00926509" w:rsidRDefault="00926509" w:rsidP="004E1B7F">
      <w:pPr>
        <w:spacing w:before="240" w:line="360" w:lineRule="auto"/>
        <w:contextualSpacing/>
        <w:rPr>
          <w:b/>
          <w:sz w:val="24"/>
          <w:szCs w:val="24"/>
        </w:rPr>
      </w:pPr>
      <w:r>
        <w:rPr>
          <w:b/>
          <w:sz w:val="24"/>
          <w:szCs w:val="24"/>
        </w:rPr>
        <w:t xml:space="preserve">9.4. </w:t>
      </w:r>
      <w:r w:rsidR="00191EFD" w:rsidRPr="00926509">
        <w:rPr>
          <w:b/>
          <w:sz w:val="24"/>
          <w:szCs w:val="24"/>
        </w:rPr>
        <w:t>Do reajuste:</w:t>
      </w:r>
    </w:p>
    <w:p w:rsidR="00191EFD" w:rsidRPr="00191EFD" w:rsidRDefault="00926509" w:rsidP="00926509">
      <w:pPr>
        <w:pStyle w:val="NormalWeb"/>
        <w:spacing w:before="0" w:beforeAutospacing="0" w:after="0" w:afterAutospacing="0"/>
        <w:ind w:firstLine="708"/>
        <w:jc w:val="both"/>
      </w:pPr>
      <w:r>
        <w:rPr>
          <w:b/>
        </w:rPr>
        <w:t xml:space="preserve">9.4.1. </w:t>
      </w:r>
      <w:r w:rsidR="00191EFD" w:rsidRPr="00191EFD">
        <w:t xml:space="preserve">Para custos decorrentes do </w:t>
      </w:r>
      <w:r w:rsidR="00880064">
        <w:t>mercado (insumos e materiais), e</w:t>
      </w:r>
      <w:r w:rsidR="00191EFD" w:rsidRPr="00191EFD">
        <w:t xml:space="preserve">sses custos, por não envolverem mão de obra, serão apenas reajustados pelo baseado no IPCA - Índice Nacional de Preços ao Consumidor Amplo, transcorridos um ano da data apresentação da proposta, mediante solicitação formal da contratada. </w:t>
      </w:r>
    </w:p>
    <w:p w:rsidR="00191EFD" w:rsidRPr="00926509" w:rsidRDefault="00926509" w:rsidP="00926509">
      <w:pPr>
        <w:spacing w:before="240" w:line="360" w:lineRule="auto"/>
        <w:contextualSpacing/>
        <w:rPr>
          <w:b/>
          <w:sz w:val="24"/>
          <w:szCs w:val="24"/>
        </w:rPr>
      </w:pPr>
      <w:r>
        <w:rPr>
          <w:b/>
          <w:sz w:val="24"/>
          <w:szCs w:val="24"/>
        </w:rPr>
        <w:t xml:space="preserve">9.5. </w:t>
      </w:r>
      <w:r w:rsidR="00191EFD" w:rsidRPr="00926509">
        <w:rPr>
          <w:b/>
          <w:sz w:val="24"/>
          <w:szCs w:val="24"/>
        </w:rPr>
        <w:t>Da repactuação:</w:t>
      </w:r>
    </w:p>
    <w:p w:rsidR="00191EFD" w:rsidRPr="00191EFD" w:rsidRDefault="00926509" w:rsidP="00926509">
      <w:pPr>
        <w:ind w:firstLine="708"/>
        <w:jc w:val="both"/>
        <w:rPr>
          <w:sz w:val="24"/>
          <w:szCs w:val="24"/>
        </w:rPr>
      </w:pPr>
      <w:r>
        <w:rPr>
          <w:b/>
          <w:sz w:val="24"/>
          <w:szCs w:val="24"/>
        </w:rPr>
        <w:t xml:space="preserve">9.5.1. </w:t>
      </w:r>
      <w:r w:rsidR="00191EFD" w:rsidRPr="00191EFD">
        <w:rPr>
          <w:sz w:val="24"/>
          <w:szCs w:val="24"/>
        </w:rPr>
        <w:t>A repactuação dos valores deve ser realizada mediante solicitação do contratado, o qual deve apresentar planilha de custos e formação de preços com a demonstração analítica da variação dos custos, ou o novo acordo, convenção ou sentença normativa que fundamenta a repactuação.</w:t>
      </w:r>
    </w:p>
    <w:p w:rsidR="00191EFD" w:rsidRPr="00191EFD" w:rsidRDefault="00926509" w:rsidP="00926509">
      <w:pPr>
        <w:ind w:firstLine="708"/>
        <w:jc w:val="both"/>
        <w:rPr>
          <w:b/>
          <w:sz w:val="24"/>
          <w:szCs w:val="24"/>
        </w:rPr>
      </w:pPr>
      <w:r>
        <w:rPr>
          <w:b/>
          <w:sz w:val="24"/>
          <w:szCs w:val="24"/>
        </w:rPr>
        <w:t xml:space="preserve">9.5.2. </w:t>
      </w:r>
      <w:r w:rsidR="00191EFD" w:rsidRPr="00191EFD">
        <w:rPr>
          <w:sz w:val="24"/>
          <w:szCs w:val="24"/>
        </w:rPr>
        <w:t xml:space="preserve">O pedido de repactuação deve ser formulado antes de eventual prorrogação. </w:t>
      </w:r>
      <w:r w:rsidR="00191EFD" w:rsidRPr="00191EFD">
        <w:rPr>
          <w:b/>
          <w:sz w:val="24"/>
          <w:szCs w:val="24"/>
        </w:rPr>
        <w:t>Na hipótese de o contratado aceitar prorrogar o contrato sem pleitear a repactuação, ocorrerá á preclusão lógica do seu direito, e as condições econômicas da prorrogação serão mantidas.</w:t>
      </w:r>
    </w:p>
    <w:p w:rsidR="00191EFD" w:rsidRPr="00191EFD" w:rsidRDefault="00926509" w:rsidP="00926509">
      <w:pPr>
        <w:spacing w:line="360" w:lineRule="auto"/>
        <w:ind w:firstLine="708"/>
        <w:jc w:val="both"/>
        <w:rPr>
          <w:sz w:val="24"/>
          <w:szCs w:val="24"/>
        </w:rPr>
      </w:pPr>
      <w:r>
        <w:rPr>
          <w:b/>
          <w:sz w:val="24"/>
          <w:szCs w:val="24"/>
        </w:rPr>
        <w:t xml:space="preserve">9.5.3. </w:t>
      </w:r>
      <w:r w:rsidR="00191EFD" w:rsidRPr="00191EFD">
        <w:rPr>
          <w:sz w:val="24"/>
          <w:szCs w:val="24"/>
        </w:rPr>
        <w:t>A repactuação deverá observar o interregno mínimo de 1 (um) ano:</w:t>
      </w:r>
    </w:p>
    <w:p w:rsidR="00191EFD" w:rsidRPr="00926509" w:rsidRDefault="00926509" w:rsidP="00926509">
      <w:pPr>
        <w:ind w:firstLine="708"/>
        <w:contextualSpacing/>
        <w:rPr>
          <w:sz w:val="24"/>
          <w:szCs w:val="24"/>
        </w:rPr>
      </w:pPr>
      <w:proofErr w:type="gramStart"/>
      <w:r>
        <w:rPr>
          <w:sz w:val="24"/>
          <w:szCs w:val="24"/>
        </w:rPr>
        <w:t xml:space="preserve">a) </w:t>
      </w:r>
      <w:r w:rsidR="00191EFD" w:rsidRPr="00926509">
        <w:rPr>
          <w:sz w:val="24"/>
          <w:szCs w:val="24"/>
        </w:rPr>
        <w:t>Para</w:t>
      </w:r>
      <w:proofErr w:type="gramEnd"/>
      <w:r w:rsidR="00191EFD" w:rsidRPr="00926509">
        <w:rPr>
          <w:sz w:val="24"/>
          <w:szCs w:val="24"/>
        </w:rPr>
        <w:t xml:space="preserve"> a primeira repactuação, da data-base prevista em acordo, convenção coletiva ou dissidio coletivo ao qual a proposta esteja vinculada, relativa a cada categoria profissional abrangida pelo contrato Considera-se a data-base como a data de inicio dos efeitos financeiros decorrentes do acordo, convenção ou dissidio (fato gerador da repactuação),</w:t>
      </w:r>
    </w:p>
    <w:p w:rsidR="00191EFD" w:rsidRPr="00926509" w:rsidRDefault="00926509" w:rsidP="00926509">
      <w:pPr>
        <w:ind w:firstLine="708"/>
        <w:contextualSpacing/>
        <w:rPr>
          <w:sz w:val="24"/>
          <w:szCs w:val="24"/>
        </w:rPr>
      </w:pPr>
      <w:proofErr w:type="gramStart"/>
      <w:r>
        <w:rPr>
          <w:sz w:val="24"/>
          <w:szCs w:val="24"/>
        </w:rPr>
        <w:t xml:space="preserve">b) </w:t>
      </w:r>
      <w:r w:rsidR="00191EFD" w:rsidRPr="00926509">
        <w:rPr>
          <w:sz w:val="24"/>
          <w:szCs w:val="24"/>
        </w:rPr>
        <w:t>Nas</w:t>
      </w:r>
      <w:proofErr w:type="gramEnd"/>
      <w:r w:rsidR="00191EFD" w:rsidRPr="00926509">
        <w:rPr>
          <w:sz w:val="24"/>
          <w:szCs w:val="24"/>
        </w:rPr>
        <w:t xml:space="preserve"> repactuações subsequentes à primeira, a anualidade será contada a partir da data da ultima repactuação correspondente à mesma parcela objeto da nova solicitação. Entende-se como ultima repactuação, a data em que iniciados seus efeitos financeiros, independente daquela em que apostilada. </w:t>
      </w:r>
    </w:p>
    <w:p w:rsidR="00191EFD" w:rsidRPr="00191EFD" w:rsidRDefault="00926509" w:rsidP="00926509">
      <w:pPr>
        <w:jc w:val="both"/>
        <w:rPr>
          <w:sz w:val="24"/>
          <w:szCs w:val="24"/>
        </w:rPr>
      </w:pPr>
      <w:r>
        <w:rPr>
          <w:b/>
          <w:sz w:val="24"/>
          <w:szCs w:val="24"/>
        </w:rPr>
        <w:t xml:space="preserve">9.6. </w:t>
      </w:r>
      <w:r w:rsidR="00191EFD" w:rsidRPr="00191EFD">
        <w:rPr>
          <w:sz w:val="24"/>
          <w:szCs w:val="24"/>
        </w:rPr>
        <w:t>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rsidR="00191EFD" w:rsidRPr="00191EFD" w:rsidRDefault="00926509" w:rsidP="00926509">
      <w:pPr>
        <w:jc w:val="both"/>
        <w:rPr>
          <w:sz w:val="24"/>
          <w:szCs w:val="24"/>
        </w:rPr>
      </w:pPr>
      <w:r>
        <w:rPr>
          <w:b/>
          <w:sz w:val="24"/>
          <w:szCs w:val="24"/>
        </w:rPr>
        <w:t xml:space="preserve">9.7. </w:t>
      </w:r>
      <w:r w:rsidR="00191EFD" w:rsidRPr="00191EFD">
        <w:rPr>
          <w:sz w:val="24"/>
          <w:szCs w:val="24"/>
        </w:rPr>
        <w:t>Quando a contratação envolver mais de uma categoria profissional, a repactuação poderá ser dividida em tantos quantos forem os acordos, convenções ou dissídios coletivos de trabalho das categorias envolvidas na contratação.</w:t>
      </w:r>
    </w:p>
    <w:p w:rsidR="00191EFD" w:rsidRPr="00191EFD" w:rsidRDefault="00926509" w:rsidP="00926509">
      <w:pPr>
        <w:jc w:val="both"/>
        <w:rPr>
          <w:sz w:val="24"/>
          <w:szCs w:val="24"/>
        </w:rPr>
      </w:pPr>
      <w:r>
        <w:rPr>
          <w:b/>
          <w:sz w:val="24"/>
          <w:szCs w:val="24"/>
        </w:rPr>
        <w:t xml:space="preserve">9.8. </w:t>
      </w:r>
      <w:r w:rsidR="00191EFD" w:rsidRPr="00191EFD">
        <w:rPr>
          <w:sz w:val="24"/>
          <w:szCs w:val="24"/>
        </w:rPr>
        <w:t xml:space="preserve">A repactuação poderá ser operacionalizada por meio simples apostila, dispensada a celebração de termo aditivo, nos termos do art.136 da Lei 14.133/2021. </w:t>
      </w:r>
    </w:p>
    <w:p w:rsidR="00412816" w:rsidRDefault="00412816" w:rsidP="00202E1F">
      <w:pPr>
        <w:spacing w:before="240" w:after="240" w:line="360" w:lineRule="auto"/>
        <w:jc w:val="both"/>
        <w:rPr>
          <w:b/>
          <w:bCs/>
          <w:sz w:val="24"/>
          <w:szCs w:val="24"/>
        </w:rPr>
      </w:pPr>
    </w:p>
    <w:p w:rsidR="00412816" w:rsidRDefault="00412816" w:rsidP="00202E1F">
      <w:pPr>
        <w:spacing w:before="240" w:after="240" w:line="360" w:lineRule="auto"/>
        <w:jc w:val="both"/>
        <w:rPr>
          <w:b/>
          <w:bCs/>
          <w:sz w:val="24"/>
          <w:szCs w:val="24"/>
        </w:rPr>
      </w:pPr>
    </w:p>
    <w:p w:rsidR="00202E1F" w:rsidRPr="0025458D" w:rsidRDefault="00202E1F" w:rsidP="00202E1F">
      <w:pPr>
        <w:spacing w:before="240" w:after="240" w:line="360" w:lineRule="auto"/>
        <w:jc w:val="both"/>
        <w:rPr>
          <w:b/>
          <w:bCs/>
          <w:sz w:val="24"/>
          <w:szCs w:val="24"/>
        </w:rPr>
      </w:pPr>
      <w:r w:rsidRPr="0025458D">
        <w:rPr>
          <w:b/>
          <w:bCs/>
          <w:sz w:val="24"/>
          <w:szCs w:val="24"/>
        </w:rPr>
        <w:lastRenderedPageBreak/>
        <w:t>10. DOTAÇÃO ORÇAMENTÁRIA</w:t>
      </w:r>
    </w:p>
    <w:tbl>
      <w:tblPr>
        <w:tblW w:w="0" w:type="auto"/>
        <w:jc w:val="center"/>
        <w:tblBorders>
          <w:insideV w:val="single" w:sz="12" w:space="0" w:color="auto"/>
        </w:tblBorders>
        <w:tblLook w:val="01E0" w:firstRow="1" w:lastRow="1" w:firstColumn="1" w:lastColumn="1" w:noHBand="0" w:noVBand="0"/>
      </w:tblPr>
      <w:tblGrid>
        <w:gridCol w:w="1866"/>
        <w:gridCol w:w="8057"/>
      </w:tblGrid>
      <w:tr w:rsidR="0025458D" w:rsidRPr="006A7DCB" w:rsidTr="003200B2">
        <w:trPr>
          <w:trHeight w:val="80"/>
          <w:jc w:val="center"/>
        </w:trPr>
        <w:tc>
          <w:tcPr>
            <w:tcW w:w="1418" w:type="dxa"/>
          </w:tcPr>
          <w:p w:rsidR="0025458D" w:rsidRPr="006A7DCB" w:rsidRDefault="0025458D" w:rsidP="00677729">
            <w:pPr>
              <w:overflowPunct w:val="0"/>
              <w:autoSpaceDE w:val="0"/>
              <w:autoSpaceDN w:val="0"/>
              <w:adjustRightInd w:val="0"/>
              <w:jc w:val="right"/>
              <w:textAlignment w:val="baseline"/>
              <w:rPr>
                <w:b/>
                <w:sz w:val="22"/>
                <w:szCs w:val="22"/>
              </w:rPr>
            </w:pPr>
            <w:r w:rsidRPr="006A7DCB">
              <w:rPr>
                <w:b/>
                <w:sz w:val="22"/>
                <w:szCs w:val="22"/>
              </w:rPr>
              <w:t>06</w:t>
            </w:r>
          </w:p>
          <w:p w:rsidR="0025458D" w:rsidRPr="006A7DCB" w:rsidRDefault="0025458D" w:rsidP="00677729">
            <w:pPr>
              <w:overflowPunct w:val="0"/>
              <w:autoSpaceDE w:val="0"/>
              <w:autoSpaceDN w:val="0"/>
              <w:adjustRightInd w:val="0"/>
              <w:jc w:val="right"/>
              <w:textAlignment w:val="baseline"/>
              <w:rPr>
                <w:b/>
                <w:sz w:val="22"/>
                <w:szCs w:val="22"/>
              </w:rPr>
            </w:pPr>
          </w:p>
          <w:p w:rsidR="0025458D" w:rsidRPr="006A7DCB" w:rsidRDefault="0025458D" w:rsidP="00677729">
            <w:pPr>
              <w:overflowPunct w:val="0"/>
              <w:autoSpaceDE w:val="0"/>
              <w:autoSpaceDN w:val="0"/>
              <w:adjustRightInd w:val="0"/>
              <w:jc w:val="right"/>
              <w:textAlignment w:val="baseline"/>
              <w:rPr>
                <w:sz w:val="22"/>
                <w:szCs w:val="22"/>
              </w:rPr>
            </w:pPr>
            <w:r w:rsidRPr="006A7DCB">
              <w:rPr>
                <w:sz w:val="22"/>
                <w:szCs w:val="22"/>
              </w:rPr>
              <w:t>2024</w:t>
            </w:r>
          </w:p>
          <w:p w:rsidR="0025458D" w:rsidRPr="006A7DCB" w:rsidRDefault="0025458D" w:rsidP="00677729">
            <w:pPr>
              <w:overflowPunct w:val="0"/>
              <w:autoSpaceDE w:val="0"/>
              <w:autoSpaceDN w:val="0"/>
              <w:adjustRightInd w:val="0"/>
              <w:jc w:val="right"/>
              <w:textAlignment w:val="baseline"/>
              <w:rPr>
                <w:sz w:val="22"/>
                <w:szCs w:val="22"/>
              </w:rPr>
            </w:pPr>
            <w:r w:rsidRPr="006A7DCB">
              <w:rPr>
                <w:sz w:val="22"/>
                <w:szCs w:val="22"/>
              </w:rPr>
              <w:t>2028</w:t>
            </w:r>
          </w:p>
          <w:p w:rsidR="0025458D" w:rsidRPr="006A7DCB" w:rsidRDefault="0025458D" w:rsidP="00677729">
            <w:pPr>
              <w:overflowPunct w:val="0"/>
              <w:autoSpaceDE w:val="0"/>
              <w:autoSpaceDN w:val="0"/>
              <w:adjustRightInd w:val="0"/>
              <w:jc w:val="right"/>
              <w:textAlignment w:val="baseline"/>
              <w:rPr>
                <w:sz w:val="22"/>
                <w:szCs w:val="22"/>
              </w:rPr>
            </w:pPr>
            <w:r w:rsidRPr="006A7DCB">
              <w:rPr>
                <w:sz w:val="22"/>
                <w:szCs w:val="22"/>
              </w:rPr>
              <w:t>2228</w:t>
            </w:r>
          </w:p>
        </w:tc>
        <w:tc>
          <w:tcPr>
            <w:tcW w:w="8303" w:type="dxa"/>
          </w:tcPr>
          <w:p w:rsidR="0025458D" w:rsidRPr="006A7DCB" w:rsidRDefault="0025458D" w:rsidP="00677729">
            <w:pPr>
              <w:overflowPunct w:val="0"/>
              <w:autoSpaceDE w:val="0"/>
              <w:autoSpaceDN w:val="0"/>
              <w:adjustRightInd w:val="0"/>
              <w:jc w:val="both"/>
              <w:textAlignment w:val="baseline"/>
              <w:rPr>
                <w:b/>
                <w:sz w:val="22"/>
                <w:szCs w:val="22"/>
              </w:rPr>
            </w:pPr>
            <w:r w:rsidRPr="006A7DCB">
              <w:rPr>
                <w:b/>
                <w:sz w:val="22"/>
                <w:szCs w:val="22"/>
              </w:rPr>
              <w:t>SECRETARIA MUNICIPAL DE EDUCAÇÃO, CULTURA, TURISMO, DESPORTO E LAZER</w:t>
            </w:r>
          </w:p>
          <w:p w:rsidR="0025458D" w:rsidRPr="006A7DCB" w:rsidRDefault="0025458D" w:rsidP="00677729">
            <w:pPr>
              <w:overflowPunct w:val="0"/>
              <w:autoSpaceDE w:val="0"/>
              <w:autoSpaceDN w:val="0"/>
              <w:adjustRightInd w:val="0"/>
              <w:jc w:val="both"/>
              <w:textAlignment w:val="baseline"/>
              <w:rPr>
                <w:sz w:val="22"/>
                <w:szCs w:val="22"/>
              </w:rPr>
            </w:pPr>
            <w:r w:rsidRPr="006A7DCB">
              <w:rPr>
                <w:sz w:val="22"/>
                <w:szCs w:val="22"/>
              </w:rPr>
              <w:t>Manutenção da Educação Básica – Fundamental</w:t>
            </w:r>
          </w:p>
          <w:p w:rsidR="0025458D" w:rsidRPr="006A7DCB" w:rsidRDefault="0025458D" w:rsidP="00677729">
            <w:pPr>
              <w:overflowPunct w:val="0"/>
              <w:autoSpaceDE w:val="0"/>
              <w:autoSpaceDN w:val="0"/>
              <w:adjustRightInd w:val="0"/>
              <w:jc w:val="both"/>
              <w:textAlignment w:val="baseline"/>
              <w:rPr>
                <w:sz w:val="22"/>
                <w:szCs w:val="22"/>
              </w:rPr>
            </w:pPr>
            <w:r w:rsidRPr="006A7DCB">
              <w:rPr>
                <w:sz w:val="22"/>
                <w:szCs w:val="22"/>
              </w:rPr>
              <w:t>Manutenção da educação Infantil – Creche</w:t>
            </w:r>
          </w:p>
          <w:p w:rsidR="0025458D" w:rsidRPr="006A7DCB" w:rsidRDefault="0025458D" w:rsidP="00677729">
            <w:pPr>
              <w:overflowPunct w:val="0"/>
              <w:autoSpaceDE w:val="0"/>
              <w:autoSpaceDN w:val="0"/>
              <w:adjustRightInd w:val="0"/>
              <w:jc w:val="both"/>
              <w:textAlignment w:val="baseline"/>
              <w:rPr>
                <w:sz w:val="22"/>
                <w:szCs w:val="22"/>
              </w:rPr>
            </w:pPr>
            <w:r w:rsidRPr="006A7DCB">
              <w:rPr>
                <w:sz w:val="22"/>
                <w:szCs w:val="22"/>
              </w:rPr>
              <w:t>Programa de Alfabetização</w:t>
            </w:r>
          </w:p>
        </w:tc>
      </w:tr>
      <w:tr w:rsidR="0025458D" w:rsidRPr="006A7DCB" w:rsidTr="003200B2">
        <w:trPr>
          <w:trHeight w:val="80"/>
          <w:jc w:val="center"/>
        </w:trPr>
        <w:tc>
          <w:tcPr>
            <w:tcW w:w="1418" w:type="dxa"/>
          </w:tcPr>
          <w:p w:rsidR="0025458D" w:rsidRPr="006A7DCB" w:rsidRDefault="0025458D" w:rsidP="00677729">
            <w:pPr>
              <w:overflowPunct w:val="0"/>
              <w:autoSpaceDE w:val="0"/>
              <w:autoSpaceDN w:val="0"/>
              <w:adjustRightInd w:val="0"/>
              <w:jc w:val="right"/>
              <w:textAlignment w:val="baseline"/>
              <w:rPr>
                <w:b/>
                <w:sz w:val="22"/>
                <w:szCs w:val="22"/>
              </w:rPr>
            </w:pPr>
            <w:r w:rsidRPr="006A7DCB">
              <w:rPr>
                <w:b/>
                <w:sz w:val="22"/>
                <w:szCs w:val="22"/>
              </w:rPr>
              <w:t>08</w:t>
            </w:r>
          </w:p>
          <w:p w:rsidR="0025458D" w:rsidRPr="006A7DCB" w:rsidRDefault="0025458D" w:rsidP="00677729">
            <w:pPr>
              <w:overflowPunct w:val="0"/>
              <w:autoSpaceDE w:val="0"/>
              <w:autoSpaceDN w:val="0"/>
              <w:adjustRightInd w:val="0"/>
              <w:jc w:val="right"/>
              <w:textAlignment w:val="baseline"/>
              <w:rPr>
                <w:sz w:val="22"/>
                <w:szCs w:val="22"/>
              </w:rPr>
            </w:pPr>
            <w:r w:rsidRPr="006A7DCB">
              <w:rPr>
                <w:sz w:val="22"/>
                <w:szCs w:val="22"/>
              </w:rPr>
              <w:t>2072</w:t>
            </w:r>
          </w:p>
        </w:tc>
        <w:tc>
          <w:tcPr>
            <w:tcW w:w="8303" w:type="dxa"/>
          </w:tcPr>
          <w:p w:rsidR="0025458D" w:rsidRPr="006A7DCB" w:rsidRDefault="0025458D" w:rsidP="00677729">
            <w:pPr>
              <w:overflowPunct w:val="0"/>
              <w:autoSpaceDE w:val="0"/>
              <w:autoSpaceDN w:val="0"/>
              <w:adjustRightInd w:val="0"/>
              <w:jc w:val="both"/>
              <w:textAlignment w:val="baseline"/>
              <w:rPr>
                <w:b/>
                <w:sz w:val="22"/>
                <w:szCs w:val="22"/>
              </w:rPr>
            </w:pPr>
            <w:r w:rsidRPr="006A7DCB">
              <w:rPr>
                <w:b/>
                <w:sz w:val="22"/>
                <w:szCs w:val="22"/>
              </w:rPr>
              <w:t>SECRETARIA MUNICIPAL DE SAÚDE</w:t>
            </w:r>
          </w:p>
          <w:p w:rsidR="0025458D" w:rsidRPr="006A7DCB" w:rsidRDefault="0025458D" w:rsidP="00677729">
            <w:pPr>
              <w:overflowPunct w:val="0"/>
              <w:autoSpaceDE w:val="0"/>
              <w:autoSpaceDN w:val="0"/>
              <w:adjustRightInd w:val="0"/>
              <w:jc w:val="both"/>
              <w:textAlignment w:val="baseline"/>
              <w:rPr>
                <w:sz w:val="22"/>
                <w:szCs w:val="22"/>
              </w:rPr>
            </w:pPr>
            <w:r w:rsidRPr="006A7DCB">
              <w:rPr>
                <w:sz w:val="22"/>
                <w:szCs w:val="22"/>
              </w:rPr>
              <w:t>Gestão da Saúde</w:t>
            </w:r>
          </w:p>
        </w:tc>
      </w:tr>
      <w:tr w:rsidR="0025458D" w:rsidRPr="006A7DCB" w:rsidTr="003200B2">
        <w:trPr>
          <w:trHeight w:val="80"/>
          <w:jc w:val="center"/>
        </w:trPr>
        <w:tc>
          <w:tcPr>
            <w:tcW w:w="1418" w:type="dxa"/>
          </w:tcPr>
          <w:p w:rsidR="0025458D" w:rsidRPr="006A7DCB" w:rsidRDefault="0025458D" w:rsidP="00677729">
            <w:pPr>
              <w:overflowPunct w:val="0"/>
              <w:autoSpaceDE w:val="0"/>
              <w:autoSpaceDN w:val="0"/>
              <w:adjustRightInd w:val="0"/>
              <w:jc w:val="right"/>
              <w:textAlignment w:val="baseline"/>
              <w:rPr>
                <w:b/>
                <w:sz w:val="22"/>
                <w:szCs w:val="22"/>
              </w:rPr>
            </w:pPr>
            <w:r w:rsidRPr="006A7DCB">
              <w:rPr>
                <w:b/>
                <w:sz w:val="22"/>
                <w:szCs w:val="22"/>
              </w:rPr>
              <w:t>10</w:t>
            </w:r>
          </w:p>
          <w:p w:rsidR="0025458D" w:rsidRPr="006A7DCB" w:rsidRDefault="0025458D" w:rsidP="00677729">
            <w:pPr>
              <w:overflowPunct w:val="0"/>
              <w:autoSpaceDE w:val="0"/>
              <w:autoSpaceDN w:val="0"/>
              <w:adjustRightInd w:val="0"/>
              <w:jc w:val="right"/>
              <w:textAlignment w:val="baseline"/>
              <w:rPr>
                <w:b/>
                <w:sz w:val="22"/>
                <w:szCs w:val="22"/>
              </w:rPr>
            </w:pPr>
          </w:p>
          <w:p w:rsidR="0025458D" w:rsidRPr="006A7DCB" w:rsidRDefault="0025458D" w:rsidP="00677729">
            <w:pPr>
              <w:overflowPunct w:val="0"/>
              <w:autoSpaceDE w:val="0"/>
              <w:autoSpaceDN w:val="0"/>
              <w:adjustRightInd w:val="0"/>
              <w:jc w:val="right"/>
              <w:textAlignment w:val="baseline"/>
              <w:rPr>
                <w:sz w:val="22"/>
                <w:szCs w:val="22"/>
              </w:rPr>
            </w:pPr>
            <w:r w:rsidRPr="006A7DCB">
              <w:rPr>
                <w:sz w:val="22"/>
                <w:szCs w:val="22"/>
              </w:rPr>
              <w:t>2118</w:t>
            </w:r>
          </w:p>
        </w:tc>
        <w:tc>
          <w:tcPr>
            <w:tcW w:w="8303" w:type="dxa"/>
          </w:tcPr>
          <w:p w:rsidR="0025458D" w:rsidRPr="006A7DCB" w:rsidRDefault="0025458D" w:rsidP="00677729">
            <w:pPr>
              <w:overflowPunct w:val="0"/>
              <w:autoSpaceDE w:val="0"/>
              <w:autoSpaceDN w:val="0"/>
              <w:adjustRightInd w:val="0"/>
              <w:jc w:val="both"/>
              <w:textAlignment w:val="baseline"/>
              <w:rPr>
                <w:b/>
                <w:sz w:val="22"/>
                <w:szCs w:val="22"/>
              </w:rPr>
            </w:pPr>
            <w:r w:rsidRPr="006A7DCB">
              <w:rPr>
                <w:b/>
                <w:sz w:val="22"/>
                <w:szCs w:val="22"/>
              </w:rPr>
              <w:t>SECRETARIA MUNICIPAL DE ASSISTÊNCIA SOCIAL, TRABALHO E HABITAÇÃO</w:t>
            </w:r>
          </w:p>
          <w:p w:rsidR="0025458D" w:rsidRPr="006A7DCB" w:rsidRDefault="0025458D" w:rsidP="00677729">
            <w:pPr>
              <w:overflowPunct w:val="0"/>
              <w:autoSpaceDE w:val="0"/>
              <w:autoSpaceDN w:val="0"/>
              <w:adjustRightInd w:val="0"/>
              <w:jc w:val="both"/>
              <w:textAlignment w:val="baseline"/>
              <w:rPr>
                <w:sz w:val="22"/>
                <w:szCs w:val="22"/>
              </w:rPr>
            </w:pPr>
            <w:r w:rsidRPr="006A7DCB">
              <w:rPr>
                <w:sz w:val="22"/>
                <w:szCs w:val="22"/>
              </w:rPr>
              <w:t>Manutenção das Atividades da assistência</w:t>
            </w:r>
          </w:p>
        </w:tc>
      </w:tr>
      <w:tr w:rsidR="0025458D" w:rsidRPr="006A7DCB" w:rsidTr="003200B2">
        <w:trPr>
          <w:trHeight w:val="80"/>
          <w:jc w:val="center"/>
        </w:trPr>
        <w:tc>
          <w:tcPr>
            <w:tcW w:w="1418" w:type="dxa"/>
          </w:tcPr>
          <w:p w:rsidR="0025458D" w:rsidRPr="006A7DCB" w:rsidRDefault="0025458D" w:rsidP="00677729">
            <w:pPr>
              <w:overflowPunct w:val="0"/>
              <w:autoSpaceDE w:val="0"/>
              <w:autoSpaceDN w:val="0"/>
              <w:adjustRightInd w:val="0"/>
              <w:jc w:val="right"/>
              <w:textAlignment w:val="baseline"/>
              <w:rPr>
                <w:b/>
                <w:sz w:val="22"/>
                <w:szCs w:val="22"/>
              </w:rPr>
            </w:pPr>
            <w:r w:rsidRPr="006A7DCB">
              <w:rPr>
                <w:b/>
                <w:sz w:val="22"/>
                <w:szCs w:val="22"/>
              </w:rPr>
              <w:t>3.3.90.34.01.00.00</w:t>
            </w:r>
          </w:p>
          <w:p w:rsidR="0025458D" w:rsidRPr="006A7DCB" w:rsidRDefault="0025458D" w:rsidP="00677729">
            <w:pPr>
              <w:overflowPunct w:val="0"/>
              <w:autoSpaceDE w:val="0"/>
              <w:autoSpaceDN w:val="0"/>
              <w:adjustRightInd w:val="0"/>
              <w:jc w:val="right"/>
              <w:textAlignment w:val="baseline"/>
              <w:rPr>
                <w:b/>
                <w:sz w:val="22"/>
                <w:szCs w:val="22"/>
              </w:rPr>
            </w:pPr>
            <w:r w:rsidRPr="006A7DCB">
              <w:rPr>
                <w:b/>
                <w:sz w:val="22"/>
                <w:szCs w:val="22"/>
              </w:rPr>
              <w:t>3.3.90.37.05.00.00</w:t>
            </w:r>
          </w:p>
          <w:p w:rsidR="0025458D" w:rsidRPr="006A7DCB" w:rsidRDefault="0025458D" w:rsidP="00677729">
            <w:pPr>
              <w:overflowPunct w:val="0"/>
              <w:autoSpaceDE w:val="0"/>
              <w:autoSpaceDN w:val="0"/>
              <w:adjustRightInd w:val="0"/>
              <w:jc w:val="right"/>
              <w:textAlignment w:val="baseline"/>
              <w:rPr>
                <w:b/>
                <w:sz w:val="22"/>
                <w:szCs w:val="22"/>
              </w:rPr>
            </w:pPr>
            <w:r w:rsidRPr="006A7DCB">
              <w:rPr>
                <w:b/>
                <w:sz w:val="22"/>
                <w:szCs w:val="22"/>
              </w:rPr>
              <w:t>3.3.90.37.01.00.00</w:t>
            </w:r>
          </w:p>
        </w:tc>
        <w:tc>
          <w:tcPr>
            <w:tcW w:w="8303" w:type="dxa"/>
          </w:tcPr>
          <w:p w:rsidR="0025458D" w:rsidRPr="006A7DCB" w:rsidRDefault="0025458D" w:rsidP="00677729">
            <w:pPr>
              <w:overflowPunct w:val="0"/>
              <w:autoSpaceDE w:val="0"/>
              <w:autoSpaceDN w:val="0"/>
              <w:adjustRightInd w:val="0"/>
              <w:jc w:val="both"/>
              <w:textAlignment w:val="baseline"/>
              <w:rPr>
                <w:b/>
                <w:sz w:val="22"/>
                <w:szCs w:val="22"/>
              </w:rPr>
            </w:pPr>
            <w:r w:rsidRPr="006A7DCB">
              <w:rPr>
                <w:b/>
                <w:sz w:val="22"/>
                <w:szCs w:val="22"/>
              </w:rPr>
              <w:t>Substituição de mão de obra (Art. 18, § 1° da LRF)</w:t>
            </w:r>
          </w:p>
          <w:p w:rsidR="0025458D" w:rsidRPr="006A7DCB" w:rsidRDefault="0025458D" w:rsidP="00677729">
            <w:pPr>
              <w:overflowPunct w:val="0"/>
              <w:autoSpaceDE w:val="0"/>
              <w:autoSpaceDN w:val="0"/>
              <w:adjustRightInd w:val="0"/>
              <w:jc w:val="both"/>
              <w:textAlignment w:val="baseline"/>
              <w:rPr>
                <w:b/>
                <w:sz w:val="22"/>
                <w:szCs w:val="22"/>
              </w:rPr>
            </w:pPr>
            <w:r w:rsidRPr="006A7DCB">
              <w:rPr>
                <w:b/>
                <w:sz w:val="22"/>
                <w:szCs w:val="22"/>
              </w:rPr>
              <w:t>Serviço de Copa e Cozinha</w:t>
            </w:r>
          </w:p>
          <w:p w:rsidR="0025458D" w:rsidRPr="006A7DCB" w:rsidRDefault="0025458D" w:rsidP="00677729">
            <w:pPr>
              <w:overflowPunct w:val="0"/>
              <w:autoSpaceDE w:val="0"/>
              <w:autoSpaceDN w:val="0"/>
              <w:adjustRightInd w:val="0"/>
              <w:jc w:val="both"/>
              <w:textAlignment w:val="baseline"/>
              <w:rPr>
                <w:b/>
                <w:sz w:val="22"/>
                <w:szCs w:val="22"/>
              </w:rPr>
            </w:pPr>
            <w:r w:rsidRPr="006A7DCB">
              <w:rPr>
                <w:b/>
                <w:sz w:val="22"/>
                <w:szCs w:val="22"/>
              </w:rPr>
              <w:t>Apoio Administrativo, Técnico e Operacional</w:t>
            </w:r>
          </w:p>
        </w:tc>
      </w:tr>
    </w:tbl>
    <w:p w:rsidR="00202E1F" w:rsidRPr="00926509" w:rsidRDefault="00202E1F" w:rsidP="00202E1F">
      <w:pPr>
        <w:autoSpaceDE w:val="0"/>
        <w:autoSpaceDN w:val="0"/>
        <w:adjustRightInd w:val="0"/>
        <w:spacing w:before="240" w:after="240"/>
        <w:rPr>
          <w:b/>
          <w:bCs/>
          <w:sz w:val="24"/>
          <w:szCs w:val="24"/>
        </w:rPr>
      </w:pPr>
      <w:r w:rsidRPr="00926509">
        <w:rPr>
          <w:b/>
          <w:bCs/>
          <w:sz w:val="24"/>
          <w:szCs w:val="24"/>
        </w:rPr>
        <w:t>11. CRITÉRIOS DE MEDIÇÃO E PAGAMENTO</w:t>
      </w:r>
    </w:p>
    <w:p w:rsidR="00202E1F" w:rsidRPr="00926509" w:rsidRDefault="00202E1F" w:rsidP="00202E1F">
      <w:pPr>
        <w:shd w:val="clear" w:color="auto" w:fill="FFFFFF"/>
        <w:jc w:val="both"/>
        <w:rPr>
          <w:i/>
        </w:rPr>
      </w:pPr>
      <w:r w:rsidRPr="00926509">
        <w:rPr>
          <w:b/>
          <w:bCs/>
          <w:sz w:val="24"/>
          <w:szCs w:val="24"/>
        </w:rPr>
        <w:t xml:space="preserve">11.1. </w:t>
      </w:r>
      <w:r w:rsidRPr="00926509">
        <w:rPr>
          <w:sz w:val="24"/>
          <w:szCs w:val="24"/>
        </w:rPr>
        <w:t>O pagamento será efet</w:t>
      </w:r>
      <w:r w:rsidR="007B6684">
        <w:rPr>
          <w:sz w:val="24"/>
          <w:szCs w:val="24"/>
        </w:rPr>
        <w:t>uado preferencialmente em até 10</w:t>
      </w:r>
      <w:r w:rsidRPr="00926509">
        <w:rPr>
          <w:sz w:val="24"/>
          <w:szCs w:val="24"/>
        </w:rPr>
        <w:t xml:space="preserve"> (</w:t>
      </w:r>
      <w:r w:rsidR="007B6684">
        <w:rPr>
          <w:sz w:val="24"/>
          <w:szCs w:val="24"/>
        </w:rPr>
        <w:t>dez</w:t>
      </w:r>
      <w:r w:rsidRPr="00926509">
        <w:rPr>
          <w:sz w:val="24"/>
          <w:szCs w:val="24"/>
        </w:rPr>
        <w:t>)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926509">
        <w:rPr>
          <w:i/>
          <w:sz w:val="24"/>
          <w:szCs w:val="24"/>
        </w:rPr>
        <w:t>.</w:t>
      </w:r>
    </w:p>
    <w:p w:rsidR="00202E1F" w:rsidRPr="00926509" w:rsidRDefault="00202E1F" w:rsidP="00202E1F">
      <w:pPr>
        <w:overflowPunct w:val="0"/>
        <w:autoSpaceDE w:val="0"/>
        <w:autoSpaceDN w:val="0"/>
        <w:adjustRightInd w:val="0"/>
        <w:jc w:val="both"/>
        <w:textAlignment w:val="baseline"/>
        <w:rPr>
          <w:sz w:val="24"/>
          <w:szCs w:val="24"/>
        </w:rPr>
      </w:pPr>
      <w:r w:rsidRPr="00926509">
        <w:rPr>
          <w:b/>
          <w:sz w:val="24"/>
          <w:szCs w:val="24"/>
        </w:rPr>
        <w:t>11.2.</w:t>
      </w:r>
      <w:r w:rsidRPr="00926509">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926509" w:rsidRDefault="00202E1F" w:rsidP="00202E1F">
      <w:pPr>
        <w:pStyle w:val="Default"/>
        <w:jc w:val="both"/>
        <w:rPr>
          <w:rFonts w:ascii="Times New Roman" w:hAnsi="Times New Roman" w:cs="Times New Roman"/>
          <w:color w:val="auto"/>
        </w:rPr>
      </w:pPr>
      <w:r w:rsidRPr="00926509">
        <w:rPr>
          <w:rFonts w:ascii="Times New Roman" w:hAnsi="Times New Roman" w:cs="Times New Roman"/>
          <w:b/>
          <w:color w:val="auto"/>
        </w:rPr>
        <w:t xml:space="preserve">11.3. </w:t>
      </w:r>
      <w:r w:rsidRPr="00926509">
        <w:rPr>
          <w:rFonts w:ascii="Times New Roman" w:hAnsi="Times New Roman" w:cs="Times New Roman"/>
          <w:color w:val="auto"/>
        </w:rPr>
        <w:t xml:space="preserve">Serão processadas as retenções </w:t>
      </w:r>
      <w:r w:rsidR="009D23CC" w:rsidRPr="00926509">
        <w:rPr>
          <w:rFonts w:ascii="Times New Roman" w:hAnsi="Times New Roman" w:cs="Times New Roman"/>
          <w:color w:val="auto"/>
        </w:rPr>
        <w:t>previdenciárias (IN RFB nº 2.110/2022)</w:t>
      </w:r>
      <w:r w:rsidRPr="00926509">
        <w:rPr>
          <w:rFonts w:ascii="Times New Roman" w:hAnsi="Times New Roman" w:cs="Times New Roman"/>
          <w:color w:val="auto"/>
        </w:rPr>
        <w:t xml:space="preserve"> </w:t>
      </w:r>
      <w:r w:rsidR="009D23CC" w:rsidRPr="00926509">
        <w:rPr>
          <w:rFonts w:ascii="Times New Roman" w:hAnsi="Times New Roman" w:cs="Times New Roman"/>
          <w:color w:val="auto"/>
        </w:rPr>
        <w:t>conforme</w:t>
      </w:r>
      <w:r w:rsidRPr="00926509">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926509" w:rsidRDefault="00202E1F" w:rsidP="00202E1F">
      <w:pPr>
        <w:autoSpaceDE w:val="0"/>
        <w:autoSpaceDN w:val="0"/>
        <w:adjustRightInd w:val="0"/>
        <w:spacing w:before="240" w:after="240"/>
        <w:rPr>
          <w:b/>
          <w:bCs/>
          <w:sz w:val="24"/>
          <w:szCs w:val="24"/>
        </w:rPr>
      </w:pPr>
      <w:r w:rsidRPr="00926509">
        <w:rPr>
          <w:b/>
          <w:bCs/>
          <w:sz w:val="24"/>
          <w:szCs w:val="24"/>
        </w:rPr>
        <w:t>12. MODELO DE GESTÃO DO CONTRATO</w:t>
      </w:r>
    </w:p>
    <w:p w:rsidR="00202E1F" w:rsidRPr="00926509" w:rsidRDefault="00202E1F" w:rsidP="00202E1F">
      <w:pPr>
        <w:autoSpaceDE w:val="0"/>
        <w:autoSpaceDN w:val="0"/>
        <w:adjustRightInd w:val="0"/>
        <w:spacing w:before="240"/>
        <w:rPr>
          <w:sz w:val="24"/>
          <w:szCs w:val="24"/>
        </w:rPr>
      </w:pPr>
      <w:r w:rsidRPr="00926509">
        <w:rPr>
          <w:b/>
          <w:sz w:val="24"/>
          <w:szCs w:val="24"/>
        </w:rPr>
        <w:t xml:space="preserve">12.1. </w:t>
      </w:r>
      <w:r w:rsidRPr="00926509">
        <w:rPr>
          <w:sz w:val="24"/>
          <w:szCs w:val="24"/>
        </w:rPr>
        <w:t>A gestão dos contratos será feita por servidor da Secretaria de Administração, que será designado por portaria e que deverá acompanhar de maneira geral o andamento das contratações.</w:t>
      </w:r>
    </w:p>
    <w:p w:rsidR="00202E1F" w:rsidRPr="00926509" w:rsidRDefault="00202E1F" w:rsidP="00202E1F">
      <w:pPr>
        <w:shd w:val="clear" w:color="auto" w:fill="FFFFFF"/>
        <w:jc w:val="both"/>
        <w:rPr>
          <w:b/>
          <w:sz w:val="24"/>
          <w:szCs w:val="24"/>
        </w:rPr>
      </w:pPr>
      <w:r w:rsidRPr="00926509">
        <w:rPr>
          <w:b/>
          <w:sz w:val="24"/>
          <w:szCs w:val="24"/>
        </w:rPr>
        <w:t>12.2.</w:t>
      </w:r>
      <w:r w:rsidR="00926509" w:rsidRPr="00926509">
        <w:rPr>
          <w:b/>
          <w:sz w:val="24"/>
          <w:szCs w:val="24"/>
        </w:rPr>
        <w:t xml:space="preserve"> </w:t>
      </w:r>
      <w:r w:rsidR="00C048C5">
        <w:rPr>
          <w:sz w:val="24"/>
          <w:szCs w:val="24"/>
        </w:rPr>
        <w:t xml:space="preserve">Fica indica a servidora </w:t>
      </w:r>
      <w:r w:rsidR="00C048C5">
        <w:rPr>
          <w:b/>
          <w:sz w:val="24"/>
          <w:szCs w:val="24"/>
        </w:rPr>
        <w:t xml:space="preserve">CELINA </w:t>
      </w:r>
      <w:r w:rsidR="00972009">
        <w:rPr>
          <w:b/>
          <w:sz w:val="24"/>
          <w:szCs w:val="24"/>
        </w:rPr>
        <w:t xml:space="preserve">LÚCIA </w:t>
      </w:r>
      <w:r w:rsidR="00C048C5">
        <w:rPr>
          <w:b/>
          <w:sz w:val="24"/>
          <w:szCs w:val="24"/>
        </w:rPr>
        <w:t>DALLABRIDA</w:t>
      </w:r>
      <w:r w:rsidR="00C048C5">
        <w:rPr>
          <w:sz w:val="24"/>
          <w:szCs w:val="24"/>
        </w:rPr>
        <w:t xml:space="preserve">, investida no cargo de </w:t>
      </w:r>
      <w:r w:rsidR="00972009">
        <w:rPr>
          <w:sz w:val="24"/>
          <w:szCs w:val="24"/>
        </w:rPr>
        <w:t xml:space="preserve">Professora </w:t>
      </w:r>
      <w:r w:rsidR="00C048C5">
        <w:rPr>
          <w:sz w:val="24"/>
          <w:szCs w:val="24"/>
        </w:rPr>
        <w:t>como fiscal de contrato.</w:t>
      </w:r>
      <w:r w:rsidR="00926509" w:rsidRPr="00926509">
        <w:t xml:space="preserve"> </w:t>
      </w:r>
    </w:p>
    <w:p w:rsidR="00202E1F" w:rsidRPr="00926509" w:rsidRDefault="00202E1F" w:rsidP="00202E1F">
      <w:pPr>
        <w:shd w:val="clear" w:color="auto" w:fill="FFFFFF"/>
        <w:jc w:val="both"/>
        <w:rPr>
          <w:sz w:val="24"/>
          <w:szCs w:val="24"/>
        </w:rPr>
      </w:pPr>
      <w:r w:rsidRPr="00926509">
        <w:rPr>
          <w:b/>
          <w:sz w:val="24"/>
          <w:szCs w:val="24"/>
        </w:rPr>
        <w:t xml:space="preserve">12.3. </w:t>
      </w:r>
      <w:r w:rsidRPr="00926509">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926509" w:rsidRDefault="00202E1F" w:rsidP="00202E1F">
      <w:pPr>
        <w:shd w:val="clear" w:color="auto" w:fill="FFFFFF"/>
        <w:jc w:val="both"/>
        <w:rPr>
          <w:sz w:val="24"/>
          <w:szCs w:val="24"/>
        </w:rPr>
      </w:pPr>
      <w:r w:rsidRPr="00926509">
        <w:rPr>
          <w:b/>
          <w:sz w:val="24"/>
          <w:szCs w:val="24"/>
        </w:rPr>
        <w:t xml:space="preserve">12.4. </w:t>
      </w:r>
      <w:r w:rsidRPr="00926509">
        <w:rPr>
          <w:sz w:val="24"/>
          <w:szCs w:val="24"/>
        </w:rPr>
        <w:t>O fiscal do contrato informará a seus superiores, em tempo hábil para a adoção das medidas convenientes, a situação que demandar decisão ou providência que ultrapasse sua competência.</w:t>
      </w:r>
      <w:r w:rsidR="00926509" w:rsidRPr="00926509">
        <w:rPr>
          <w:sz w:val="24"/>
          <w:szCs w:val="24"/>
        </w:rPr>
        <w:t xml:space="preserve"> </w:t>
      </w:r>
    </w:p>
    <w:p w:rsidR="00202E1F" w:rsidRPr="00926509" w:rsidRDefault="00202E1F" w:rsidP="00202E1F">
      <w:pPr>
        <w:shd w:val="clear" w:color="auto" w:fill="FFFFFF"/>
        <w:jc w:val="both"/>
        <w:rPr>
          <w:sz w:val="24"/>
          <w:szCs w:val="24"/>
        </w:rPr>
      </w:pPr>
      <w:r w:rsidRPr="00926509">
        <w:rPr>
          <w:b/>
          <w:sz w:val="24"/>
          <w:szCs w:val="24"/>
        </w:rPr>
        <w:t xml:space="preserve">12.5. </w:t>
      </w:r>
      <w:r w:rsidRPr="00926509">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926509" w:rsidRDefault="00202E1F" w:rsidP="00202E1F">
      <w:pPr>
        <w:shd w:val="clear" w:color="auto" w:fill="FFFFFF"/>
        <w:jc w:val="both"/>
        <w:rPr>
          <w:sz w:val="24"/>
          <w:szCs w:val="24"/>
        </w:rPr>
      </w:pPr>
      <w:r w:rsidRPr="00926509">
        <w:rPr>
          <w:b/>
          <w:sz w:val="24"/>
          <w:szCs w:val="24"/>
        </w:rPr>
        <w:t xml:space="preserve">12.6. </w:t>
      </w:r>
      <w:r w:rsidRPr="00926509">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926509" w:rsidRDefault="00202E1F" w:rsidP="00202E1F">
      <w:pPr>
        <w:shd w:val="clear" w:color="auto" w:fill="FFFFFF"/>
        <w:jc w:val="both"/>
        <w:rPr>
          <w:sz w:val="24"/>
          <w:szCs w:val="24"/>
        </w:rPr>
      </w:pPr>
      <w:r w:rsidRPr="00926509">
        <w:rPr>
          <w:b/>
          <w:sz w:val="24"/>
          <w:szCs w:val="24"/>
        </w:rPr>
        <w:t xml:space="preserve">12.7. </w:t>
      </w:r>
      <w:r w:rsidRPr="00926509">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9E637F" w:rsidRPr="00E50845" w:rsidRDefault="00202E1F" w:rsidP="00920BC5">
      <w:pPr>
        <w:jc w:val="center"/>
        <w:rPr>
          <w:b/>
          <w:bCs/>
          <w:sz w:val="24"/>
          <w:szCs w:val="24"/>
        </w:rPr>
      </w:pPr>
      <w:r>
        <w:rPr>
          <w:b/>
          <w:bCs/>
          <w:sz w:val="24"/>
          <w:szCs w:val="24"/>
        </w:rPr>
        <w:br w:type="page"/>
      </w:r>
      <w:r w:rsidR="009E637F" w:rsidRPr="00E50845">
        <w:rPr>
          <w:b/>
          <w:bCs/>
          <w:sz w:val="24"/>
          <w:szCs w:val="24"/>
        </w:rPr>
        <w:lastRenderedPageBreak/>
        <w:t>ANEXO II – MODELO DE PROPOSTA</w:t>
      </w:r>
    </w:p>
    <w:p w:rsidR="00C372DF" w:rsidRPr="006C6347" w:rsidRDefault="009E637F" w:rsidP="00C71E46">
      <w:pPr>
        <w:autoSpaceDE w:val="0"/>
        <w:autoSpaceDN w:val="0"/>
        <w:adjustRightInd w:val="0"/>
        <w:spacing w:after="240"/>
        <w:jc w:val="center"/>
        <w:rPr>
          <w:b/>
          <w:bCs/>
          <w:sz w:val="24"/>
          <w:szCs w:val="24"/>
        </w:rPr>
      </w:pPr>
      <w:r w:rsidRPr="006C6347">
        <w:rPr>
          <w:b/>
          <w:bCs/>
          <w:sz w:val="24"/>
          <w:szCs w:val="24"/>
        </w:rPr>
        <w:t>PREGÃO Nº</w:t>
      </w:r>
      <w:r w:rsidR="00F2159C" w:rsidRPr="006C6347">
        <w:rPr>
          <w:b/>
          <w:bCs/>
          <w:sz w:val="24"/>
          <w:szCs w:val="24"/>
        </w:rPr>
        <w:t xml:space="preserve"> </w:t>
      </w:r>
      <w:r w:rsidR="006C6347" w:rsidRPr="006C6347">
        <w:rPr>
          <w:b/>
          <w:bCs/>
          <w:sz w:val="24"/>
          <w:szCs w:val="24"/>
        </w:rPr>
        <w:t>61</w:t>
      </w:r>
      <w:r w:rsidRPr="006C6347">
        <w:rPr>
          <w:b/>
          <w:bCs/>
          <w:sz w:val="24"/>
          <w:szCs w:val="24"/>
        </w:rPr>
        <w:t>/</w:t>
      </w:r>
      <w:r w:rsidR="0029480A" w:rsidRPr="006C6347">
        <w:rPr>
          <w:b/>
          <w:bCs/>
          <w:sz w:val="24"/>
          <w:szCs w:val="24"/>
        </w:rPr>
        <w:t>202</w:t>
      </w:r>
      <w:r w:rsidR="00A31AC2" w:rsidRPr="006C6347">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657" w:type="dxa"/>
        <w:tblLayout w:type="fixed"/>
        <w:tblLook w:val="04A0" w:firstRow="1" w:lastRow="0" w:firstColumn="1" w:lastColumn="0" w:noHBand="0" w:noVBand="1"/>
      </w:tblPr>
      <w:tblGrid>
        <w:gridCol w:w="704"/>
        <w:gridCol w:w="709"/>
        <w:gridCol w:w="2852"/>
        <w:gridCol w:w="891"/>
        <w:gridCol w:w="1218"/>
        <w:gridCol w:w="1276"/>
        <w:gridCol w:w="850"/>
        <w:gridCol w:w="1157"/>
      </w:tblGrid>
      <w:tr w:rsidR="00082117" w:rsidRPr="0081138D" w:rsidTr="00677729">
        <w:trPr>
          <w:trHeight w:val="354"/>
        </w:trPr>
        <w:tc>
          <w:tcPr>
            <w:tcW w:w="704"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Item</w:t>
            </w:r>
          </w:p>
        </w:tc>
        <w:tc>
          <w:tcPr>
            <w:tcW w:w="709"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Unid.</w:t>
            </w:r>
          </w:p>
        </w:tc>
        <w:tc>
          <w:tcPr>
            <w:tcW w:w="2852"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Especificação</w:t>
            </w:r>
          </w:p>
        </w:tc>
        <w:tc>
          <w:tcPr>
            <w:tcW w:w="891"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Quant.</w:t>
            </w:r>
          </w:p>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de Postos</w:t>
            </w:r>
          </w:p>
        </w:tc>
        <w:tc>
          <w:tcPr>
            <w:tcW w:w="1218"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Preço Referência  Posto / Mês</w:t>
            </w:r>
          </w:p>
        </w:tc>
        <w:tc>
          <w:tcPr>
            <w:tcW w:w="1276"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Preço Referência  Total / Mês</w:t>
            </w:r>
          </w:p>
        </w:tc>
        <w:tc>
          <w:tcPr>
            <w:tcW w:w="850"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Quant. Mês</w:t>
            </w:r>
          </w:p>
        </w:tc>
        <w:tc>
          <w:tcPr>
            <w:tcW w:w="1157"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Valor Estimado</w:t>
            </w:r>
          </w:p>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Posto / Ano</w:t>
            </w:r>
          </w:p>
        </w:tc>
      </w:tr>
      <w:tr w:rsidR="00082117" w:rsidRPr="0081138D" w:rsidTr="00677729">
        <w:trPr>
          <w:trHeight w:val="354"/>
        </w:trPr>
        <w:tc>
          <w:tcPr>
            <w:tcW w:w="704"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1</w:t>
            </w:r>
          </w:p>
        </w:tc>
        <w:tc>
          <w:tcPr>
            <w:tcW w:w="709" w:type="dxa"/>
            <w:vAlign w:val="center"/>
          </w:tcPr>
          <w:p w:rsidR="00082117" w:rsidRPr="0081138D" w:rsidRDefault="00082117" w:rsidP="00677729">
            <w:pPr>
              <w:pStyle w:val="Contefadodatabela"/>
              <w:jc w:val="center"/>
              <w:rPr>
                <w:rFonts w:ascii="Times New Roman" w:hAnsi="Times New Roman"/>
                <w:sz w:val="20"/>
                <w:szCs w:val="20"/>
              </w:rPr>
            </w:pPr>
            <w:proofErr w:type="spellStart"/>
            <w:r w:rsidRPr="0081138D">
              <w:rPr>
                <w:rFonts w:ascii="Times New Roman" w:hAnsi="Times New Roman"/>
                <w:sz w:val="20"/>
                <w:szCs w:val="20"/>
              </w:rPr>
              <w:t>Ptm</w:t>
            </w:r>
            <w:proofErr w:type="spellEnd"/>
          </w:p>
        </w:tc>
        <w:tc>
          <w:tcPr>
            <w:tcW w:w="2852" w:type="dxa"/>
          </w:tcPr>
          <w:p w:rsidR="00082117" w:rsidRPr="0081138D" w:rsidRDefault="00082117" w:rsidP="00677729">
            <w:pPr>
              <w:pStyle w:val="Contefadodatabela"/>
              <w:tabs>
                <w:tab w:val="left" w:pos="1590"/>
              </w:tabs>
              <w:jc w:val="both"/>
              <w:rPr>
                <w:rFonts w:ascii="Times New Roman" w:hAnsi="Times New Roman"/>
                <w:sz w:val="20"/>
                <w:szCs w:val="20"/>
              </w:rPr>
            </w:pPr>
            <w:r w:rsidRPr="0081138D">
              <w:rPr>
                <w:rFonts w:ascii="Times New Roman" w:hAnsi="Times New Roman"/>
                <w:sz w:val="20"/>
                <w:szCs w:val="20"/>
              </w:rPr>
              <w:t>Prestação de serviço de auxiliar de manutenção predial, servente de conservação predial 40 horas semanal</w:t>
            </w:r>
            <w:r w:rsidR="00E82D53">
              <w:rPr>
                <w:rFonts w:ascii="Times New Roman" w:hAnsi="Times New Roman"/>
                <w:sz w:val="20"/>
                <w:szCs w:val="20"/>
              </w:rPr>
              <w:t>.</w:t>
            </w:r>
          </w:p>
        </w:tc>
        <w:tc>
          <w:tcPr>
            <w:tcW w:w="891" w:type="dxa"/>
            <w:vAlign w:val="center"/>
          </w:tcPr>
          <w:p w:rsidR="00082117" w:rsidRPr="0081138D" w:rsidRDefault="00082117" w:rsidP="00677729">
            <w:pPr>
              <w:pStyle w:val="Contefadodatabela"/>
              <w:ind w:right="57"/>
              <w:jc w:val="center"/>
              <w:rPr>
                <w:rFonts w:ascii="Times New Roman" w:hAnsi="Times New Roman"/>
                <w:sz w:val="20"/>
                <w:szCs w:val="20"/>
              </w:rPr>
            </w:pPr>
            <w:r w:rsidRPr="0081138D">
              <w:rPr>
                <w:rFonts w:ascii="Times New Roman" w:hAnsi="Times New Roman"/>
                <w:sz w:val="20"/>
                <w:szCs w:val="20"/>
              </w:rPr>
              <w:t>9</w:t>
            </w:r>
          </w:p>
        </w:tc>
        <w:tc>
          <w:tcPr>
            <w:tcW w:w="1218" w:type="dxa"/>
            <w:vAlign w:val="center"/>
          </w:tcPr>
          <w:p w:rsidR="00082117" w:rsidRPr="0081138D" w:rsidRDefault="00082117" w:rsidP="00082117">
            <w:pPr>
              <w:pStyle w:val="Contefadodatabela"/>
              <w:jc w:val="center"/>
              <w:rPr>
                <w:rFonts w:ascii="Times New Roman" w:hAnsi="Times New Roman"/>
                <w:sz w:val="20"/>
                <w:szCs w:val="20"/>
              </w:rPr>
            </w:pPr>
            <w:r w:rsidRPr="0081138D">
              <w:rPr>
                <w:rFonts w:ascii="Times New Roman" w:hAnsi="Times New Roman"/>
                <w:sz w:val="20"/>
                <w:szCs w:val="20"/>
              </w:rPr>
              <w:t xml:space="preserve">R$ </w:t>
            </w:r>
            <w:proofErr w:type="spellStart"/>
            <w:r w:rsidR="003E5686">
              <w:rPr>
                <w:rFonts w:ascii="Times New Roman" w:hAnsi="Times New Roman"/>
                <w:sz w:val="20"/>
                <w:szCs w:val="20"/>
              </w:rPr>
              <w:t>xxx</w:t>
            </w:r>
            <w:proofErr w:type="spellEnd"/>
          </w:p>
        </w:tc>
        <w:tc>
          <w:tcPr>
            <w:tcW w:w="1276" w:type="dxa"/>
            <w:vAlign w:val="center"/>
          </w:tcPr>
          <w:p w:rsidR="00082117" w:rsidRPr="0081138D" w:rsidRDefault="00082117" w:rsidP="00082117">
            <w:pPr>
              <w:pStyle w:val="Contefadodatabela"/>
              <w:jc w:val="center"/>
              <w:rPr>
                <w:rFonts w:ascii="Times New Roman" w:hAnsi="Times New Roman"/>
                <w:sz w:val="20"/>
                <w:szCs w:val="20"/>
              </w:rPr>
            </w:pPr>
            <w:r w:rsidRPr="0081138D">
              <w:rPr>
                <w:rFonts w:ascii="Times New Roman" w:hAnsi="Times New Roman"/>
                <w:sz w:val="20"/>
                <w:szCs w:val="20"/>
              </w:rPr>
              <w:t xml:space="preserve">R$ </w:t>
            </w:r>
            <w:proofErr w:type="spellStart"/>
            <w:r w:rsidR="003E5686">
              <w:rPr>
                <w:rFonts w:ascii="Times New Roman" w:hAnsi="Times New Roman"/>
                <w:sz w:val="20"/>
                <w:szCs w:val="20"/>
              </w:rPr>
              <w:t>xxx</w:t>
            </w:r>
            <w:proofErr w:type="spellEnd"/>
          </w:p>
        </w:tc>
        <w:tc>
          <w:tcPr>
            <w:tcW w:w="850" w:type="dxa"/>
            <w:vAlign w:val="center"/>
          </w:tcPr>
          <w:p w:rsidR="00082117" w:rsidRPr="0081138D" w:rsidRDefault="00082117" w:rsidP="00677729">
            <w:pPr>
              <w:pStyle w:val="Contefadodatabela"/>
              <w:jc w:val="center"/>
              <w:rPr>
                <w:rFonts w:ascii="Times New Roman" w:hAnsi="Times New Roman"/>
                <w:sz w:val="20"/>
                <w:szCs w:val="20"/>
              </w:rPr>
            </w:pPr>
            <w:r w:rsidRPr="0081138D">
              <w:rPr>
                <w:rFonts w:ascii="Times New Roman" w:hAnsi="Times New Roman"/>
                <w:sz w:val="20"/>
                <w:szCs w:val="20"/>
              </w:rPr>
              <w:t>12</w:t>
            </w:r>
          </w:p>
        </w:tc>
        <w:tc>
          <w:tcPr>
            <w:tcW w:w="1157" w:type="dxa"/>
            <w:vAlign w:val="center"/>
          </w:tcPr>
          <w:p w:rsidR="00082117" w:rsidRPr="0081138D" w:rsidRDefault="00082117" w:rsidP="00082117">
            <w:pPr>
              <w:pStyle w:val="Contefadodatabela"/>
              <w:jc w:val="center"/>
              <w:rPr>
                <w:rFonts w:ascii="Times New Roman" w:hAnsi="Times New Roman"/>
                <w:sz w:val="20"/>
                <w:szCs w:val="20"/>
              </w:rPr>
            </w:pPr>
            <w:r w:rsidRPr="0081138D">
              <w:rPr>
                <w:rFonts w:ascii="Times New Roman" w:hAnsi="Times New Roman"/>
                <w:sz w:val="20"/>
                <w:szCs w:val="20"/>
              </w:rPr>
              <w:t xml:space="preserve">R$ </w:t>
            </w:r>
            <w:proofErr w:type="spellStart"/>
            <w:r w:rsidR="003E5686">
              <w:rPr>
                <w:rFonts w:ascii="Times New Roman" w:hAnsi="Times New Roman"/>
                <w:sz w:val="20"/>
                <w:szCs w:val="20"/>
              </w:rPr>
              <w:t>xxx</w:t>
            </w:r>
            <w:proofErr w:type="spellEnd"/>
          </w:p>
        </w:tc>
      </w:tr>
      <w:tr w:rsidR="00082117" w:rsidRPr="0081138D" w:rsidTr="00677729">
        <w:trPr>
          <w:trHeight w:val="354"/>
        </w:trPr>
        <w:tc>
          <w:tcPr>
            <w:tcW w:w="704"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2</w:t>
            </w:r>
          </w:p>
        </w:tc>
        <w:tc>
          <w:tcPr>
            <w:tcW w:w="709" w:type="dxa"/>
            <w:vAlign w:val="center"/>
          </w:tcPr>
          <w:p w:rsidR="00082117" w:rsidRPr="0081138D" w:rsidRDefault="00082117" w:rsidP="00677729">
            <w:pPr>
              <w:pStyle w:val="Contefadodatabela"/>
              <w:jc w:val="center"/>
              <w:rPr>
                <w:rFonts w:ascii="Times New Roman" w:hAnsi="Times New Roman"/>
                <w:sz w:val="20"/>
                <w:szCs w:val="20"/>
              </w:rPr>
            </w:pPr>
            <w:proofErr w:type="spellStart"/>
            <w:r w:rsidRPr="0081138D">
              <w:rPr>
                <w:rFonts w:ascii="Times New Roman" w:hAnsi="Times New Roman"/>
                <w:sz w:val="20"/>
                <w:szCs w:val="20"/>
              </w:rPr>
              <w:t>Ptm</w:t>
            </w:r>
            <w:proofErr w:type="spellEnd"/>
          </w:p>
        </w:tc>
        <w:tc>
          <w:tcPr>
            <w:tcW w:w="2852" w:type="dxa"/>
          </w:tcPr>
          <w:p w:rsidR="00082117" w:rsidRPr="0081138D" w:rsidRDefault="00082117" w:rsidP="00677729">
            <w:pPr>
              <w:pStyle w:val="Contefadodatabela"/>
              <w:tabs>
                <w:tab w:val="left" w:pos="1590"/>
              </w:tabs>
              <w:jc w:val="both"/>
              <w:rPr>
                <w:rFonts w:ascii="Times New Roman" w:hAnsi="Times New Roman"/>
                <w:sz w:val="20"/>
                <w:szCs w:val="20"/>
              </w:rPr>
            </w:pPr>
            <w:r w:rsidRPr="0081138D">
              <w:rPr>
                <w:rFonts w:ascii="Times New Roman" w:hAnsi="Times New Roman"/>
                <w:sz w:val="20"/>
                <w:szCs w:val="20"/>
              </w:rPr>
              <w:t>Prestação de serviço de auxiliar para educação especial 40 horas semanal</w:t>
            </w:r>
            <w:r w:rsidR="00E82D53">
              <w:rPr>
                <w:rFonts w:ascii="Times New Roman" w:hAnsi="Times New Roman"/>
                <w:sz w:val="20"/>
                <w:szCs w:val="20"/>
              </w:rPr>
              <w:t>.</w:t>
            </w:r>
          </w:p>
        </w:tc>
        <w:tc>
          <w:tcPr>
            <w:tcW w:w="891" w:type="dxa"/>
            <w:vAlign w:val="center"/>
          </w:tcPr>
          <w:p w:rsidR="00082117" w:rsidRPr="0081138D" w:rsidRDefault="00082117" w:rsidP="00677729">
            <w:pPr>
              <w:pStyle w:val="Contefadodatabela"/>
              <w:ind w:right="57"/>
              <w:jc w:val="center"/>
              <w:rPr>
                <w:rFonts w:ascii="Times New Roman" w:hAnsi="Times New Roman"/>
                <w:sz w:val="20"/>
                <w:szCs w:val="20"/>
              </w:rPr>
            </w:pPr>
            <w:r w:rsidRPr="0081138D">
              <w:rPr>
                <w:rFonts w:ascii="Times New Roman" w:hAnsi="Times New Roman"/>
                <w:sz w:val="20"/>
                <w:szCs w:val="20"/>
              </w:rPr>
              <w:t>12</w:t>
            </w:r>
          </w:p>
        </w:tc>
        <w:tc>
          <w:tcPr>
            <w:tcW w:w="1218" w:type="dxa"/>
            <w:vAlign w:val="center"/>
          </w:tcPr>
          <w:p w:rsidR="00082117" w:rsidRPr="0081138D" w:rsidRDefault="00082117" w:rsidP="00082117">
            <w:pPr>
              <w:pStyle w:val="Contefadodatabela"/>
              <w:jc w:val="center"/>
              <w:rPr>
                <w:rFonts w:ascii="Times New Roman" w:hAnsi="Times New Roman"/>
                <w:sz w:val="20"/>
                <w:szCs w:val="20"/>
              </w:rPr>
            </w:pPr>
            <w:r w:rsidRPr="0081138D">
              <w:rPr>
                <w:rFonts w:ascii="Times New Roman" w:hAnsi="Times New Roman"/>
                <w:sz w:val="20"/>
                <w:szCs w:val="20"/>
              </w:rPr>
              <w:t xml:space="preserve">R$ </w:t>
            </w:r>
            <w:proofErr w:type="spellStart"/>
            <w:r w:rsidR="003E5686">
              <w:rPr>
                <w:rFonts w:ascii="Times New Roman" w:hAnsi="Times New Roman"/>
                <w:sz w:val="20"/>
                <w:szCs w:val="20"/>
              </w:rPr>
              <w:t>xxx</w:t>
            </w:r>
            <w:proofErr w:type="spellEnd"/>
          </w:p>
        </w:tc>
        <w:tc>
          <w:tcPr>
            <w:tcW w:w="1276" w:type="dxa"/>
            <w:vAlign w:val="center"/>
          </w:tcPr>
          <w:p w:rsidR="00082117" w:rsidRPr="0081138D" w:rsidRDefault="00082117" w:rsidP="00677729">
            <w:pPr>
              <w:pStyle w:val="Contefadodatabela"/>
              <w:jc w:val="center"/>
              <w:rPr>
                <w:rFonts w:ascii="Times New Roman" w:hAnsi="Times New Roman"/>
                <w:sz w:val="20"/>
                <w:szCs w:val="20"/>
              </w:rPr>
            </w:pPr>
            <w:r w:rsidRPr="0081138D">
              <w:rPr>
                <w:rFonts w:ascii="Times New Roman" w:hAnsi="Times New Roman"/>
                <w:sz w:val="20"/>
                <w:szCs w:val="20"/>
              </w:rPr>
              <w:t>R</w:t>
            </w:r>
            <w:r>
              <w:rPr>
                <w:rFonts w:ascii="Times New Roman" w:hAnsi="Times New Roman"/>
                <w:sz w:val="20"/>
                <w:szCs w:val="20"/>
              </w:rPr>
              <w:t>$</w:t>
            </w:r>
            <w:r w:rsidR="003E5686">
              <w:rPr>
                <w:rFonts w:ascii="Times New Roman" w:hAnsi="Times New Roman"/>
                <w:sz w:val="20"/>
                <w:szCs w:val="20"/>
              </w:rPr>
              <w:t xml:space="preserve"> </w:t>
            </w:r>
            <w:proofErr w:type="spellStart"/>
            <w:r w:rsidR="003E5686">
              <w:rPr>
                <w:rFonts w:ascii="Times New Roman" w:hAnsi="Times New Roman"/>
                <w:sz w:val="20"/>
                <w:szCs w:val="20"/>
              </w:rPr>
              <w:t>xxx</w:t>
            </w:r>
            <w:proofErr w:type="spellEnd"/>
          </w:p>
        </w:tc>
        <w:tc>
          <w:tcPr>
            <w:tcW w:w="850" w:type="dxa"/>
            <w:vAlign w:val="center"/>
          </w:tcPr>
          <w:p w:rsidR="00082117" w:rsidRPr="0081138D" w:rsidRDefault="00082117" w:rsidP="00677729">
            <w:pPr>
              <w:pStyle w:val="Contefadodatabela"/>
              <w:jc w:val="center"/>
              <w:rPr>
                <w:rFonts w:ascii="Times New Roman" w:hAnsi="Times New Roman"/>
                <w:sz w:val="20"/>
                <w:szCs w:val="20"/>
              </w:rPr>
            </w:pPr>
            <w:r w:rsidRPr="0081138D">
              <w:rPr>
                <w:rFonts w:ascii="Times New Roman" w:hAnsi="Times New Roman"/>
                <w:sz w:val="20"/>
                <w:szCs w:val="20"/>
              </w:rPr>
              <w:t>12</w:t>
            </w:r>
          </w:p>
        </w:tc>
        <w:tc>
          <w:tcPr>
            <w:tcW w:w="1157" w:type="dxa"/>
            <w:vAlign w:val="center"/>
          </w:tcPr>
          <w:p w:rsidR="00082117" w:rsidRPr="0081138D" w:rsidRDefault="00082117" w:rsidP="00082117">
            <w:pPr>
              <w:pStyle w:val="Contefadodatabela"/>
              <w:jc w:val="center"/>
              <w:rPr>
                <w:rFonts w:ascii="Times New Roman" w:hAnsi="Times New Roman"/>
                <w:sz w:val="20"/>
                <w:szCs w:val="20"/>
              </w:rPr>
            </w:pPr>
            <w:r w:rsidRPr="0081138D">
              <w:rPr>
                <w:rFonts w:ascii="Times New Roman" w:hAnsi="Times New Roman"/>
                <w:sz w:val="20"/>
                <w:szCs w:val="20"/>
              </w:rPr>
              <w:t xml:space="preserve">R$ </w:t>
            </w:r>
            <w:proofErr w:type="spellStart"/>
            <w:r w:rsidR="003E5686">
              <w:rPr>
                <w:rFonts w:ascii="Times New Roman" w:hAnsi="Times New Roman"/>
                <w:sz w:val="20"/>
                <w:szCs w:val="20"/>
              </w:rPr>
              <w:t>xxx</w:t>
            </w:r>
            <w:proofErr w:type="spellEnd"/>
          </w:p>
        </w:tc>
      </w:tr>
      <w:tr w:rsidR="00082117" w:rsidRPr="0081138D" w:rsidTr="00677729">
        <w:trPr>
          <w:trHeight w:val="354"/>
        </w:trPr>
        <w:tc>
          <w:tcPr>
            <w:tcW w:w="704"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3</w:t>
            </w:r>
          </w:p>
        </w:tc>
        <w:tc>
          <w:tcPr>
            <w:tcW w:w="709" w:type="dxa"/>
            <w:vAlign w:val="center"/>
          </w:tcPr>
          <w:p w:rsidR="00082117" w:rsidRPr="0081138D" w:rsidRDefault="00082117" w:rsidP="00677729">
            <w:pPr>
              <w:pStyle w:val="Contefadodatabela"/>
              <w:jc w:val="center"/>
              <w:rPr>
                <w:rFonts w:ascii="Times New Roman" w:hAnsi="Times New Roman"/>
                <w:sz w:val="20"/>
                <w:szCs w:val="20"/>
              </w:rPr>
            </w:pPr>
            <w:proofErr w:type="spellStart"/>
            <w:r w:rsidRPr="0081138D">
              <w:rPr>
                <w:rFonts w:ascii="Times New Roman" w:hAnsi="Times New Roman"/>
                <w:sz w:val="20"/>
                <w:szCs w:val="20"/>
              </w:rPr>
              <w:t>Ptm</w:t>
            </w:r>
            <w:proofErr w:type="spellEnd"/>
          </w:p>
        </w:tc>
        <w:tc>
          <w:tcPr>
            <w:tcW w:w="2852" w:type="dxa"/>
          </w:tcPr>
          <w:p w:rsidR="00082117" w:rsidRPr="0081138D" w:rsidRDefault="00082117" w:rsidP="00677729">
            <w:pPr>
              <w:pStyle w:val="Contefadodatabela"/>
              <w:tabs>
                <w:tab w:val="left" w:pos="1590"/>
              </w:tabs>
              <w:jc w:val="both"/>
              <w:rPr>
                <w:rFonts w:ascii="Times New Roman" w:hAnsi="Times New Roman"/>
                <w:sz w:val="20"/>
                <w:szCs w:val="20"/>
              </w:rPr>
            </w:pPr>
            <w:r w:rsidRPr="0081138D">
              <w:rPr>
                <w:rFonts w:ascii="Times New Roman" w:hAnsi="Times New Roman"/>
                <w:sz w:val="20"/>
                <w:szCs w:val="20"/>
              </w:rPr>
              <w:t>Prestação de serviço de auxiliar para educação especial 30 horas semanal</w:t>
            </w:r>
            <w:r w:rsidR="00E82D53">
              <w:rPr>
                <w:rFonts w:ascii="Times New Roman" w:hAnsi="Times New Roman"/>
                <w:sz w:val="20"/>
                <w:szCs w:val="20"/>
              </w:rPr>
              <w:t>.</w:t>
            </w:r>
          </w:p>
        </w:tc>
        <w:tc>
          <w:tcPr>
            <w:tcW w:w="891" w:type="dxa"/>
            <w:vAlign w:val="center"/>
          </w:tcPr>
          <w:p w:rsidR="00082117" w:rsidRPr="0081138D" w:rsidRDefault="00082117" w:rsidP="00677729">
            <w:pPr>
              <w:pStyle w:val="Contefadodatabela"/>
              <w:ind w:right="57"/>
              <w:jc w:val="center"/>
              <w:rPr>
                <w:rFonts w:ascii="Times New Roman" w:hAnsi="Times New Roman"/>
                <w:sz w:val="20"/>
                <w:szCs w:val="20"/>
              </w:rPr>
            </w:pPr>
            <w:r w:rsidRPr="0081138D">
              <w:rPr>
                <w:rFonts w:ascii="Times New Roman" w:hAnsi="Times New Roman"/>
                <w:sz w:val="20"/>
                <w:szCs w:val="20"/>
              </w:rPr>
              <w:t>5</w:t>
            </w:r>
          </w:p>
        </w:tc>
        <w:tc>
          <w:tcPr>
            <w:tcW w:w="1218" w:type="dxa"/>
            <w:vAlign w:val="center"/>
          </w:tcPr>
          <w:p w:rsidR="00082117" w:rsidRPr="0081138D" w:rsidRDefault="00082117" w:rsidP="00082117">
            <w:pPr>
              <w:pStyle w:val="Contefadodatabela"/>
              <w:jc w:val="center"/>
              <w:rPr>
                <w:rFonts w:ascii="Times New Roman" w:hAnsi="Times New Roman"/>
                <w:sz w:val="20"/>
                <w:szCs w:val="20"/>
              </w:rPr>
            </w:pPr>
            <w:r w:rsidRPr="0081138D">
              <w:rPr>
                <w:rFonts w:ascii="Times New Roman" w:hAnsi="Times New Roman"/>
                <w:sz w:val="20"/>
                <w:szCs w:val="20"/>
              </w:rPr>
              <w:t xml:space="preserve">R$ </w:t>
            </w:r>
            <w:proofErr w:type="spellStart"/>
            <w:r w:rsidR="003E5686">
              <w:rPr>
                <w:rFonts w:ascii="Times New Roman" w:hAnsi="Times New Roman"/>
                <w:sz w:val="20"/>
                <w:szCs w:val="20"/>
              </w:rPr>
              <w:t>xxx</w:t>
            </w:r>
            <w:proofErr w:type="spellEnd"/>
          </w:p>
        </w:tc>
        <w:tc>
          <w:tcPr>
            <w:tcW w:w="1276" w:type="dxa"/>
            <w:vAlign w:val="center"/>
          </w:tcPr>
          <w:p w:rsidR="00082117" w:rsidRPr="0081138D" w:rsidRDefault="00082117" w:rsidP="00677729">
            <w:pPr>
              <w:pStyle w:val="Contefadodatabela"/>
              <w:jc w:val="center"/>
              <w:rPr>
                <w:rFonts w:ascii="Times New Roman" w:hAnsi="Times New Roman"/>
                <w:sz w:val="20"/>
                <w:szCs w:val="20"/>
              </w:rPr>
            </w:pPr>
            <w:r w:rsidRPr="0081138D">
              <w:rPr>
                <w:rFonts w:ascii="Times New Roman" w:hAnsi="Times New Roman"/>
                <w:sz w:val="20"/>
                <w:szCs w:val="20"/>
              </w:rPr>
              <w:t>R</w:t>
            </w:r>
            <w:r>
              <w:rPr>
                <w:rFonts w:ascii="Times New Roman" w:hAnsi="Times New Roman"/>
                <w:sz w:val="20"/>
                <w:szCs w:val="20"/>
              </w:rPr>
              <w:t>$</w:t>
            </w:r>
            <w:r w:rsidR="003E5686">
              <w:rPr>
                <w:rFonts w:ascii="Times New Roman" w:hAnsi="Times New Roman"/>
                <w:sz w:val="20"/>
                <w:szCs w:val="20"/>
              </w:rPr>
              <w:t xml:space="preserve"> </w:t>
            </w:r>
            <w:proofErr w:type="spellStart"/>
            <w:r w:rsidR="003E5686">
              <w:rPr>
                <w:rFonts w:ascii="Times New Roman" w:hAnsi="Times New Roman"/>
                <w:sz w:val="20"/>
                <w:szCs w:val="20"/>
              </w:rPr>
              <w:t>xxx</w:t>
            </w:r>
            <w:proofErr w:type="spellEnd"/>
          </w:p>
        </w:tc>
        <w:tc>
          <w:tcPr>
            <w:tcW w:w="850" w:type="dxa"/>
            <w:vAlign w:val="center"/>
          </w:tcPr>
          <w:p w:rsidR="00082117" w:rsidRPr="0081138D" w:rsidRDefault="00082117" w:rsidP="00677729">
            <w:pPr>
              <w:pStyle w:val="Contefadodatabela"/>
              <w:jc w:val="center"/>
              <w:rPr>
                <w:rFonts w:ascii="Times New Roman" w:hAnsi="Times New Roman"/>
                <w:sz w:val="20"/>
                <w:szCs w:val="20"/>
              </w:rPr>
            </w:pPr>
            <w:r w:rsidRPr="0081138D">
              <w:rPr>
                <w:rFonts w:ascii="Times New Roman" w:hAnsi="Times New Roman"/>
                <w:sz w:val="20"/>
                <w:szCs w:val="20"/>
              </w:rPr>
              <w:t>12</w:t>
            </w:r>
          </w:p>
        </w:tc>
        <w:tc>
          <w:tcPr>
            <w:tcW w:w="1157" w:type="dxa"/>
            <w:vAlign w:val="center"/>
          </w:tcPr>
          <w:p w:rsidR="00082117" w:rsidRPr="0081138D" w:rsidRDefault="00082117" w:rsidP="00082117">
            <w:pPr>
              <w:pStyle w:val="Contefadodatabela"/>
              <w:jc w:val="center"/>
              <w:rPr>
                <w:rFonts w:ascii="Times New Roman" w:hAnsi="Times New Roman"/>
                <w:sz w:val="20"/>
                <w:szCs w:val="20"/>
              </w:rPr>
            </w:pPr>
            <w:r w:rsidRPr="0081138D">
              <w:rPr>
                <w:rFonts w:ascii="Times New Roman" w:hAnsi="Times New Roman"/>
                <w:sz w:val="20"/>
                <w:szCs w:val="20"/>
              </w:rPr>
              <w:t>R$</w:t>
            </w:r>
            <w:r w:rsidR="003E5686">
              <w:rPr>
                <w:rFonts w:ascii="Times New Roman" w:hAnsi="Times New Roman"/>
                <w:sz w:val="20"/>
                <w:szCs w:val="20"/>
              </w:rPr>
              <w:t xml:space="preserve"> </w:t>
            </w:r>
            <w:proofErr w:type="spellStart"/>
            <w:r w:rsidR="003E5686">
              <w:rPr>
                <w:rFonts w:ascii="Times New Roman" w:hAnsi="Times New Roman"/>
                <w:sz w:val="20"/>
                <w:szCs w:val="20"/>
              </w:rPr>
              <w:t>xxx</w:t>
            </w:r>
            <w:proofErr w:type="spellEnd"/>
            <w:r w:rsidRPr="0081138D">
              <w:rPr>
                <w:rFonts w:ascii="Times New Roman" w:hAnsi="Times New Roman"/>
                <w:sz w:val="20"/>
                <w:szCs w:val="20"/>
              </w:rPr>
              <w:t xml:space="preserve"> </w:t>
            </w:r>
          </w:p>
        </w:tc>
      </w:tr>
      <w:tr w:rsidR="00082117" w:rsidRPr="0081138D" w:rsidTr="00677729">
        <w:trPr>
          <w:trHeight w:val="354"/>
        </w:trPr>
        <w:tc>
          <w:tcPr>
            <w:tcW w:w="704" w:type="dxa"/>
            <w:vAlign w:val="center"/>
          </w:tcPr>
          <w:p w:rsidR="00082117" w:rsidRPr="0081138D" w:rsidRDefault="00082117" w:rsidP="00677729">
            <w:pPr>
              <w:pStyle w:val="Contedodatabela"/>
              <w:jc w:val="center"/>
              <w:rPr>
                <w:rFonts w:ascii="Times New Roman" w:hAnsi="Times New Roman" w:cs="Times New Roman"/>
                <w:b/>
                <w:sz w:val="20"/>
                <w:szCs w:val="20"/>
              </w:rPr>
            </w:pPr>
            <w:r w:rsidRPr="0081138D">
              <w:rPr>
                <w:rFonts w:ascii="Times New Roman" w:hAnsi="Times New Roman" w:cs="Times New Roman"/>
                <w:b/>
                <w:sz w:val="20"/>
                <w:szCs w:val="20"/>
              </w:rPr>
              <w:t>4</w:t>
            </w:r>
          </w:p>
        </w:tc>
        <w:tc>
          <w:tcPr>
            <w:tcW w:w="709" w:type="dxa"/>
            <w:vAlign w:val="center"/>
          </w:tcPr>
          <w:p w:rsidR="00082117" w:rsidRPr="0081138D" w:rsidRDefault="00082117" w:rsidP="00677729">
            <w:pPr>
              <w:pStyle w:val="Contefadodatabela"/>
              <w:jc w:val="center"/>
              <w:rPr>
                <w:rFonts w:ascii="Times New Roman" w:hAnsi="Times New Roman"/>
                <w:sz w:val="20"/>
                <w:szCs w:val="20"/>
              </w:rPr>
            </w:pPr>
            <w:proofErr w:type="spellStart"/>
            <w:r w:rsidRPr="0081138D">
              <w:rPr>
                <w:rFonts w:ascii="Times New Roman" w:hAnsi="Times New Roman"/>
                <w:sz w:val="20"/>
                <w:szCs w:val="20"/>
              </w:rPr>
              <w:t>Ptm</w:t>
            </w:r>
            <w:proofErr w:type="spellEnd"/>
          </w:p>
        </w:tc>
        <w:tc>
          <w:tcPr>
            <w:tcW w:w="2852" w:type="dxa"/>
          </w:tcPr>
          <w:p w:rsidR="00082117" w:rsidRPr="0081138D" w:rsidRDefault="00082117" w:rsidP="00677729">
            <w:pPr>
              <w:pStyle w:val="Contefadodatabela"/>
              <w:tabs>
                <w:tab w:val="left" w:pos="1590"/>
              </w:tabs>
              <w:jc w:val="both"/>
              <w:rPr>
                <w:rFonts w:ascii="Times New Roman" w:hAnsi="Times New Roman"/>
                <w:sz w:val="20"/>
                <w:szCs w:val="20"/>
              </w:rPr>
            </w:pPr>
            <w:r w:rsidRPr="0081138D">
              <w:rPr>
                <w:rFonts w:ascii="Times New Roman" w:hAnsi="Times New Roman"/>
                <w:sz w:val="20"/>
                <w:szCs w:val="20"/>
              </w:rPr>
              <w:t>Prestação de serviço de merendeiro de escola/creche 40 horas semanal</w:t>
            </w:r>
            <w:r w:rsidR="00E82D53">
              <w:rPr>
                <w:rFonts w:ascii="Times New Roman" w:hAnsi="Times New Roman"/>
                <w:sz w:val="20"/>
                <w:szCs w:val="20"/>
              </w:rPr>
              <w:t>.</w:t>
            </w:r>
          </w:p>
        </w:tc>
        <w:tc>
          <w:tcPr>
            <w:tcW w:w="891" w:type="dxa"/>
            <w:vAlign w:val="center"/>
          </w:tcPr>
          <w:p w:rsidR="00082117" w:rsidRPr="0081138D" w:rsidRDefault="00082117" w:rsidP="00677729">
            <w:pPr>
              <w:pStyle w:val="Contefadodatabela"/>
              <w:ind w:right="57"/>
              <w:jc w:val="center"/>
              <w:rPr>
                <w:rFonts w:ascii="Times New Roman" w:hAnsi="Times New Roman"/>
                <w:sz w:val="20"/>
                <w:szCs w:val="20"/>
              </w:rPr>
            </w:pPr>
            <w:r w:rsidRPr="0081138D">
              <w:rPr>
                <w:rFonts w:ascii="Times New Roman" w:hAnsi="Times New Roman"/>
                <w:sz w:val="20"/>
                <w:szCs w:val="20"/>
              </w:rPr>
              <w:t>6</w:t>
            </w:r>
          </w:p>
        </w:tc>
        <w:tc>
          <w:tcPr>
            <w:tcW w:w="1218" w:type="dxa"/>
            <w:vAlign w:val="center"/>
          </w:tcPr>
          <w:p w:rsidR="00082117" w:rsidRPr="0081138D" w:rsidRDefault="00082117" w:rsidP="00082117">
            <w:pPr>
              <w:pStyle w:val="Contefadodatabela"/>
              <w:jc w:val="center"/>
              <w:rPr>
                <w:rFonts w:ascii="Times New Roman" w:hAnsi="Times New Roman"/>
                <w:sz w:val="20"/>
                <w:szCs w:val="20"/>
              </w:rPr>
            </w:pPr>
            <w:r w:rsidRPr="0081138D">
              <w:rPr>
                <w:rFonts w:ascii="Times New Roman" w:hAnsi="Times New Roman"/>
                <w:sz w:val="20"/>
                <w:szCs w:val="20"/>
              </w:rPr>
              <w:t xml:space="preserve">R$ </w:t>
            </w:r>
            <w:proofErr w:type="spellStart"/>
            <w:r w:rsidR="003E5686">
              <w:rPr>
                <w:rFonts w:ascii="Times New Roman" w:hAnsi="Times New Roman"/>
                <w:sz w:val="20"/>
                <w:szCs w:val="20"/>
              </w:rPr>
              <w:t>xxx</w:t>
            </w:r>
            <w:proofErr w:type="spellEnd"/>
          </w:p>
        </w:tc>
        <w:tc>
          <w:tcPr>
            <w:tcW w:w="1276" w:type="dxa"/>
            <w:vAlign w:val="center"/>
          </w:tcPr>
          <w:p w:rsidR="00082117" w:rsidRPr="0081138D" w:rsidRDefault="00082117" w:rsidP="00677729">
            <w:pPr>
              <w:pStyle w:val="Contefadodatabela"/>
              <w:jc w:val="center"/>
              <w:rPr>
                <w:rFonts w:ascii="Times New Roman" w:hAnsi="Times New Roman"/>
                <w:sz w:val="20"/>
                <w:szCs w:val="20"/>
              </w:rPr>
            </w:pPr>
            <w:r w:rsidRPr="0081138D">
              <w:rPr>
                <w:rFonts w:ascii="Times New Roman" w:hAnsi="Times New Roman"/>
                <w:sz w:val="20"/>
                <w:szCs w:val="20"/>
              </w:rPr>
              <w:t>R</w:t>
            </w:r>
            <w:r>
              <w:rPr>
                <w:rFonts w:ascii="Times New Roman" w:hAnsi="Times New Roman"/>
                <w:sz w:val="20"/>
                <w:szCs w:val="20"/>
              </w:rPr>
              <w:t>$</w:t>
            </w:r>
            <w:r w:rsidR="003E5686">
              <w:rPr>
                <w:rFonts w:ascii="Times New Roman" w:hAnsi="Times New Roman"/>
                <w:sz w:val="20"/>
                <w:szCs w:val="20"/>
              </w:rPr>
              <w:t xml:space="preserve"> </w:t>
            </w:r>
            <w:proofErr w:type="spellStart"/>
            <w:r w:rsidR="003E5686">
              <w:rPr>
                <w:rFonts w:ascii="Times New Roman" w:hAnsi="Times New Roman"/>
                <w:sz w:val="20"/>
                <w:szCs w:val="20"/>
              </w:rPr>
              <w:t>xxx</w:t>
            </w:r>
            <w:proofErr w:type="spellEnd"/>
          </w:p>
        </w:tc>
        <w:tc>
          <w:tcPr>
            <w:tcW w:w="850" w:type="dxa"/>
            <w:vAlign w:val="center"/>
          </w:tcPr>
          <w:p w:rsidR="00082117" w:rsidRPr="0081138D" w:rsidRDefault="00082117" w:rsidP="00677729">
            <w:pPr>
              <w:pStyle w:val="Contefadodatabela"/>
              <w:jc w:val="center"/>
              <w:rPr>
                <w:rFonts w:ascii="Times New Roman" w:hAnsi="Times New Roman"/>
                <w:sz w:val="20"/>
                <w:szCs w:val="20"/>
              </w:rPr>
            </w:pPr>
            <w:r w:rsidRPr="0081138D">
              <w:rPr>
                <w:rFonts w:ascii="Times New Roman" w:hAnsi="Times New Roman"/>
                <w:sz w:val="20"/>
                <w:szCs w:val="20"/>
              </w:rPr>
              <w:t>12</w:t>
            </w:r>
          </w:p>
        </w:tc>
        <w:tc>
          <w:tcPr>
            <w:tcW w:w="1157" w:type="dxa"/>
            <w:vAlign w:val="center"/>
          </w:tcPr>
          <w:p w:rsidR="00082117" w:rsidRPr="0081138D" w:rsidRDefault="00082117" w:rsidP="00082117">
            <w:pPr>
              <w:pStyle w:val="Contefadodatabela"/>
              <w:jc w:val="center"/>
              <w:rPr>
                <w:rFonts w:ascii="Times New Roman" w:hAnsi="Times New Roman"/>
                <w:sz w:val="20"/>
                <w:szCs w:val="20"/>
              </w:rPr>
            </w:pPr>
            <w:r w:rsidRPr="0081138D">
              <w:rPr>
                <w:rFonts w:ascii="Times New Roman" w:hAnsi="Times New Roman"/>
                <w:sz w:val="20"/>
                <w:szCs w:val="20"/>
              </w:rPr>
              <w:t>R$</w:t>
            </w:r>
            <w:r>
              <w:rPr>
                <w:rFonts w:ascii="Times New Roman" w:hAnsi="Times New Roman"/>
                <w:sz w:val="20"/>
                <w:szCs w:val="20"/>
              </w:rPr>
              <w:t xml:space="preserve"> </w:t>
            </w:r>
            <w:proofErr w:type="spellStart"/>
            <w:r w:rsidR="003E5686">
              <w:rPr>
                <w:rFonts w:ascii="Times New Roman" w:hAnsi="Times New Roman"/>
                <w:sz w:val="20"/>
                <w:szCs w:val="20"/>
              </w:rPr>
              <w:t>xxx</w:t>
            </w:r>
            <w:proofErr w:type="spellEnd"/>
          </w:p>
        </w:tc>
      </w:tr>
      <w:tr w:rsidR="00082117" w:rsidRPr="0081138D" w:rsidTr="00082117">
        <w:trPr>
          <w:trHeight w:val="499"/>
        </w:trPr>
        <w:tc>
          <w:tcPr>
            <w:tcW w:w="6374" w:type="dxa"/>
            <w:gridSpan w:val="5"/>
            <w:vAlign w:val="center"/>
          </w:tcPr>
          <w:p w:rsidR="00082117" w:rsidRPr="0081138D" w:rsidRDefault="00082117" w:rsidP="00677729">
            <w:pPr>
              <w:jc w:val="center"/>
              <w:rPr>
                <w:b/>
                <w:sz w:val="18"/>
                <w:szCs w:val="18"/>
              </w:rPr>
            </w:pPr>
            <w:r w:rsidRPr="0081138D">
              <w:rPr>
                <w:b/>
                <w:sz w:val="18"/>
                <w:szCs w:val="18"/>
              </w:rPr>
              <w:t>TOTAL</w:t>
            </w:r>
          </w:p>
        </w:tc>
        <w:tc>
          <w:tcPr>
            <w:tcW w:w="1276" w:type="dxa"/>
            <w:vAlign w:val="center"/>
          </w:tcPr>
          <w:p w:rsidR="00082117" w:rsidRPr="0081138D" w:rsidRDefault="00082117" w:rsidP="00677729">
            <w:pPr>
              <w:ind w:hanging="117"/>
              <w:jc w:val="center"/>
              <w:rPr>
                <w:b/>
                <w:sz w:val="18"/>
                <w:szCs w:val="18"/>
              </w:rPr>
            </w:pPr>
            <w:r w:rsidRPr="0081138D">
              <w:rPr>
                <w:b/>
                <w:sz w:val="18"/>
                <w:szCs w:val="18"/>
              </w:rPr>
              <w:t xml:space="preserve">R$ </w:t>
            </w:r>
            <w:proofErr w:type="spellStart"/>
            <w:r>
              <w:rPr>
                <w:b/>
                <w:bCs/>
                <w:sz w:val="18"/>
                <w:szCs w:val="18"/>
              </w:rPr>
              <w:t>xxxx</w:t>
            </w:r>
            <w:proofErr w:type="spellEnd"/>
          </w:p>
        </w:tc>
        <w:tc>
          <w:tcPr>
            <w:tcW w:w="850" w:type="dxa"/>
          </w:tcPr>
          <w:p w:rsidR="00082117" w:rsidRPr="0081138D" w:rsidRDefault="00082117" w:rsidP="00677729">
            <w:pPr>
              <w:ind w:hanging="117"/>
              <w:jc w:val="center"/>
              <w:rPr>
                <w:b/>
                <w:sz w:val="18"/>
                <w:szCs w:val="18"/>
              </w:rPr>
            </w:pPr>
          </w:p>
        </w:tc>
        <w:tc>
          <w:tcPr>
            <w:tcW w:w="1157" w:type="dxa"/>
            <w:vAlign w:val="center"/>
          </w:tcPr>
          <w:p w:rsidR="00082117" w:rsidRPr="0081138D" w:rsidRDefault="00082117" w:rsidP="00082117">
            <w:pPr>
              <w:ind w:left="-100" w:hanging="17"/>
              <w:jc w:val="center"/>
              <w:rPr>
                <w:b/>
                <w:sz w:val="18"/>
                <w:szCs w:val="18"/>
              </w:rPr>
            </w:pPr>
            <w:r w:rsidRPr="0081138D">
              <w:rPr>
                <w:b/>
                <w:sz w:val="18"/>
                <w:szCs w:val="18"/>
              </w:rPr>
              <w:t>R$</w:t>
            </w:r>
            <w:r>
              <w:rPr>
                <w:b/>
                <w:sz w:val="18"/>
                <w:szCs w:val="18"/>
              </w:rPr>
              <w:t xml:space="preserve"> </w:t>
            </w:r>
            <w:proofErr w:type="spellStart"/>
            <w:r>
              <w:rPr>
                <w:b/>
                <w:sz w:val="18"/>
                <w:szCs w:val="18"/>
              </w:rPr>
              <w:t>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F27A97">
      <w:pPr>
        <w:rPr>
          <w:b/>
          <w:bCs/>
          <w:color w:val="000000"/>
          <w:sz w:val="24"/>
          <w:szCs w:val="24"/>
        </w:rPr>
      </w:pPr>
      <w:r>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082117">
        <w:rPr>
          <w:b/>
          <w:bCs/>
          <w:color w:val="000000"/>
          <w:sz w:val="24"/>
          <w:szCs w:val="24"/>
        </w:rPr>
        <w:t>61</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DE </w:t>
      </w:r>
      <w:r w:rsidR="00A43589">
        <w:rPr>
          <w:sz w:val="24"/>
          <w:szCs w:val="24"/>
        </w:rPr>
        <w:t xml:space="preserve">PRESTAÇÃO SERVIÇO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 xml:space="preserve">O presente instrumento contratual tem por objeto a </w:t>
      </w:r>
      <w:r w:rsidR="00A43589">
        <w:rPr>
          <w:rFonts w:ascii="Times New Roman" w:hAnsi="Times New Roman" w:cs="Times New Roman"/>
          <w:color w:val="auto"/>
        </w:rPr>
        <w:t xml:space="preserve">prestação de serviço de </w:t>
      </w:r>
      <w:proofErr w:type="spellStart"/>
      <w:r w:rsidR="00A43589">
        <w:rPr>
          <w:rFonts w:ascii="Times New Roman" w:hAnsi="Times New Roman" w:cs="Times New Roman"/>
          <w:color w:val="auto"/>
        </w:rPr>
        <w:t>xxxxxxxx</w:t>
      </w:r>
      <w:proofErr w:type="spellEnd"/>
      <w:r w:rsidR="00A43589">
        <w:rPr>
          <w:rFonts w:ascii="Times New Roman" w:hAnsi="Times New Roman" w:cs="Times New Roman"/>
          <w:color w:val="auto"/>
        </w:rPr>
        <w:t>.</w:t>
      </w:r>
    </w:p>
    <w:p w:rsidR="00F27A97" w:rsidRPr="00794D21" w:rsidRDefault="00F27A97" w:rsidP="00F27A97">
      <w:pPr>
        <w:pStyle w:val="Default"/>
        <w:jc w:val="both"/>
        <w:rPr>
          <w:rFonts w:ascii="Times New Roman" w:hAnsi="Times New Roman" w:cs="Times New Roman"/>
          <w:color w:val="auto"/>
        </w:rPr>
      </w:pP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 xml:space="preserve">pelos </w:t>
      </w:r>
      <w:r w:rsidR="00A43589">
        <w:rPr>
          <w:rFonts w:ascii="Times New Roman" w:hAnsi="Times New Roman" w:cs="Times New Roman"/>
        </w:rPr>
        <w:t>serviços</w:t>
      </w:r>
      <w:r w:rsidRPr="00794D21">
        <w:rPr>
          <w:rFonts w:ascii="Times New Roman" w:hAnsi="Times New Roman" w:cs="Times New Roman"/>
        </w:rPr>
        <w:t xml:space="preserve"> 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vinculado </w:t>
      </w:r>
      <w:r w:rsidRPr="00A43589">
        <w:rPr>
          <w:rFonts w:ascii="Times New Roman" w:hAnsi="Times New Roman" w:cs="Times New Roman"/>
          <w:bCs/>
          <w:color w:val="auto"/>
        </w:rPr>
        <w:t xml:space="preserve">ao </w:t>
      </w:r>
      <w:r w:rsidR="00A43589" w:rsidRPr="00A43589">
        <w:rPr>
          <w:rFonts w:ascii="Times New Roman" w:hAnsi="Times New Roman" w:cs="Times New Roman"/>
          <w:b/>
          <w:bCs/>
          <w:color w:val="auto"/>
        </w:rPr>
        <w:t>pregão nº 61</w:t>
      </w:r>
      <w:r w:rsidR="00B70909" w:rsidRPr="00A43589">
        <w:rPr>
          <w:rFonts w:ascii="Times New Roman" w:hAnsi="Times New Roman" w:cs="Times New Roman"/>
          <w:b/>
          <w:bCs/>
          <w:color w:val="auto"/>
        </w:rPr>
        <w:t xml:space="preserve">/2025 - eletrônico, processo </w:t>
      </w:r>
      <w:r w:rsidR="00B358A5">
        <w:rPr>
          <w:rFonts w:ascii="Times New Roman" w:hAnsi="Times New Roman" w:cs="Times New Roman"/>
          <w:b/>
          <w:bCs/>
          <w:color w:val="auto"/>
        </w:rPr>
        <w:t>de compras</w:t>
      </w:r>
      <w:r w:rsidR="00B70909" w:rsidRPr="00A43589">
        <w:rPr>
          <w:rFonts w:ascii="Times New Roman" w:hAnsi="Times New Roman" w:cs="Times New Roman"/>
          <w:b/>
          <w:bCs/>
          <w:color w:val="auto"/>
        </w:rPr>
        <w:t xml:space="preserve"> nº </w:t>
      </w:r>
      <w:r w:rsidR="00A43589" w:rsidRPr="00A43589">
        <w:rPr>
          <w:rFonts w:ascii="Times New Roman" w:hAnsi="Times New Roman" w:cs="Times New Roman"/>
          <w:b/>
          <w:bCs/>
          <w:color w:val="auto"/>
        </w:rPr>
        <w:t>122</w:t>
      </w:r>
      <w:r w:rsidR="00B70909" w:rsidRPr="00A43589">
        <w:rPr>
          <w:rFonts w:ascii="Times New Roman" w:hAnsi="Times New Roman" w:cs="Times New Roman"/>
          <w:b/>
          <w:bCs/>
          <w:color w:val="auto"/>
        </w:rPr>
        <w:t xml:space="preserve">/2025, edital nº </w:t>
      </w:r>
      <w:r w:rsidR="00A43589" w:rsidRPr="00A43589">
        <w:rPr>
          <w:rFonts w:ascii="Times New Roman" w:hAnsi="Times New Roman" w:cs="Times New Roman"/>
          <w:b/>
          <w:bCs/>
          <w:color w:val="auto"/>
        </w:rPr>
        <w:t>117</w:t>
      </w:r>
      <w:r w:rsidR="00B70909" w:rsidRPr="00A43589">
        <w:rPr>
          <w:rFonts w:ascii="Times New Roman" w:hAnsi="Times New Roman" w:cs="Times New Roman"/>
          <w:b/>
          <w:bCs/>
          <w:color w:val="auto"/>
        </w:rPr>
        <w:t>/2025</w:t>
      </w:r>
      <w:r w:rsidRPr="00A43589">
        <w:rPr>
          <w:rFonts w:ascii="Times New Roman" w:hAnsi="Times New Roman" w:cs="Times New Roman"/>
          <w:bCs/>
          <w:color w:val="auto"/>
        </w:rPr>
        <w:t xml:space="preserve">, tendo </w:t>
      </w:r>
      <w:r w:rsidRPr="002253F1">
        <w:rPr>
          <w:rFonts w:ascii="Times New Roman" w:hAnsi="Times New Roman" w:cs="Times New Roman"/>
          <w:bCs/>
          <w:color w:val="auto"/>
        </w:rPr>
        <w:t xml:space="preserve">como legislação aplicável a </w:t>
      </w:r>
      <w:r w:rsidR="00A43589">
        <w:rPr>
          <w:rFonts w:ascii="Times New Roman" w:hAnsi="Times New Roman" w:cs="Times New Roman"/>
          <w:bCs/>
          <w:color w:val="auto"/>
        </w:rPr>
        <w:t>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w:t>
      </w:r>
      <w:r w:rsidR="00A43589">
        <w:rPr>
          <w:rFonts w:ascii="Times New Roman" w:hAnsi="Times New Roman" w:cs="Times New Roman"/>
          <w:bCs/>
          <w:color w:val="auto"/>
        </w:rPr>
        <w:t xml:space="preserve"> Lei n°</w:t>
      </w:r>
      <w:r w:rsidRPr="002253F1">
        <w:rPr>
          <w:rFonts w:ascii="Times New Roman" w:hAnsi="Times New Roman" w:cs="Times New Roman"/>
          <w:bCs/>
          <w:color w:val="auto"/>
        </w:rPr>
        <w:t xml:space="preserve">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00DA150E">
        <w:rPr>
          <w:b/>
          <w:sz w:val="24"/>
          <w:szCs w:val="24"/>
        </w:rPr>
        <w:t xml:space="preserve"> </w:t>
      </w:r>
      <w:r w:rsidRPr="00794D21">
        <w:rPr>
          <w:b/>
          <w:sz w:val="24"/>
          <w:szCs w:val="24"/>
        </w:rPr>
        <w:t>- DURAÇÃO DO CONTRATO, REAJUSTE E REEQUILIBRIO</w:t>
      </w:r>
    </w:p>
    <w:p w:rsidR="006C74F3" w:rsidRPr="006C74F3" w:rsidRDefault="006C74F3" w:rsidP="00F27A97">
      <w:pPr>
        <w:jc w:val="both"/>
        <w:rPr>
          <w:b/>
          <w:sz w:val="24"/>
          <w:szCs w:val="24"/>
        </w:rPr>
      </w:pPr>
      <w:r>
        <w:rPr>
          <w:b/>
          <w:sz w:val="24"/>
          <w:szCs w:val="24"/>
        </w:rPr>
        <w:t>3.1</w:t>
      </w:r>
      <w:r w:rsidRPr="0082494F">
        <w:rPr>
          <w:b/>
          <w:sz w:val="24"/>
          <w:szCs w:val="24"/>
        </w:rPr>
        <w:t xml:space="preserve">. </w:t>
      </w:r>
      <w:r w:rsidRPr="0082494F">
        <w:rPr>
          <w:sz w:val="24"/>
          <w:szCs w:val="24"/>
        </w:rPr>
        <w:t xml:space="preserve">A vigência do presente contrato será por prazo determinado, tendo início na data de sua assinatura e vigência a partir </w:t>
      </w:r>
      <w:r w:rsidR="00CD6FA7" w:rsidRPr="0082494F">
        <w:rPr>
          <w:sz w:val="24"/>
          <w:szCs w:val="24"/>
        </w:rPr>
        <w:t>da data de sua assinatura,</w:t>
      </w:r>
      <w:r w:rsidRPr="0082494F">
        <w:rPr>
          <w:sz w:val="24"/>
          <w:szCs w:val="24"/>
        </w:rPr>
        <w:t xml:space="preserve"> por doze meses, sendo possível sua prorrogação de acordo com o artigo 107 da Lei 14.133/21,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rsidR="00444B46" w:rsidRPr="00191EFD" w:rsidRDefault="00F27A97" w:rsidP="00444B46">
      <w:pPr>
        <w:jc w:val="both"/>
        <w:rPr>
          <w:sz w:val="24"/>
          <w:szCs w:val="24"/>
        </w:rPr>
      </w:pPr>
      <w:r w:rsidRPr="00794D21">
        <w:rPr>
          <w:b/>
          <w:sz w:val="24"/>
          <w:szCs w:val="24"/>
        </w:rPr>
        <w:lastRenderedPageBreak/>
        <w:t xml:space="preserve">3.2. </w:t>
      </w:r>
      <w:r w:rsidR="00444B46" w:rsidRPr="00926509">
        <w:rPr>
          <w:rFonts w:eastAsia="SimSun"/>
          <w:sz w:val="24"/>
          <w:szCs w:val="24"/>
        </w:rPr>
        <w:t xml:space="preserve">Os </w:t>
      </w:r>
      <w:r w:rsidR="00444B46" w:rsidRPr="00926509">
        <w:rPr>
          <w:sz w:val="24"/>
          <w:szCs w:val="24"/>
        </w:rPr>
        <w:t>pre</w:t>
      </w:r>
      <w:r w:rsidR="00444B46" w:rsidRPr="00191EFD">
        <w:rPr>
          <w:sz w:val="24"/>
          <w:szCs w:val="24"/>
        </w:rPr>
        <w:t>ços dos contratos para serviços contínuos com regime de dedicação exclusiva de mão de obra ou com predominância de mão de obra serão repactuados para manutenção do equilíbrio econômico-financeiro, mediante demonstração analítica da variação dos custos contratuais, com data vinculada:</w:t>
      </w:r>
    </w:p>
    <w:p w:rsidR="00444B46" w:rsidRPr="00191EFD" w:rsidRDefault="00444B46" w:rsidP="00444B46">
      <w:pPr>
        <w:pStyle w:val="NormalWeb"/>
        <w:spacing w:before="0" w:beforeAutospacing="0" w:after="0" w:afterAutospacing="0"/>
        <w:ind w:firstLine="708"/>
        <w:jc w:val="both"/>
      </w:pPr>
      <w:r>
        <w:rPr>
          <w:b/>
        </w:rPr>
        <w:t xml:space="preserve">3.2.1. </w:t>
      </w:r>
      <w:r w:rsidRPr="00191EFD">
        <w:t>À da apresentação da proposta, para custos decorrentes do mercado;</w:t>
      </w:r>
    </w:p>
    <w:p w:rsidR="00444B46" w:rsidRPr="00191EFD" w:rsidRDefault="00444B46" w:rsidP="00444B46">
      <w:pPr>
        <w:pStyle w:val="NormalWeb"/>
        <w:spacing w:before="0" w:beforeAutospacing="0" w:after="0" w:afterAutospacing="0"/>
        <w:ind w:firstLine="708"/>
        <w:jc w:val="both"/>
      </w:pPr>
      <w:r>
        <w:rPr>
          <w:b/>
        </w:rPr>
        <w:t>3.2</w:t>
      </w:r>
      <w:r w:rsidRPr="00926509">
        <w:rPr>
          <w:b/>
        </w:rPr>
        <w:t>.2.</w:t>
      </w:r>
      <w:r>
        <w:t xml:space="preserve"> </w:t>
      </w:r>
      <w:r w:rsidRPr="00191EFD">
        <w:t>Ao acordo, à convenção coletiva ou ao dissídio coletivo ao qual a proposta esteja vinculada, para os custos de mão de obra.</w:t>
      </w:r>
    </w:p>
    <w:p w:rsidR="00444B46" w:rsidRPr="00191EFD" w:rsidRDefault="00444B46" w:rsidP="00444B46">
      <w:pPr>
        <w:pStyle w:val="NormalWeb"/>
        <w:spacing w:before="0" w:beforeAutospacing="0" w:after="0" w:afterAutospacing="0"/>
        <w:jc w:val="both"/>
      </w:pPr>
      <w:r>
        <w:rPr>
          <w:b/>
        </w:rPr>
        <w:t xml:space="preserve">3.3. </w:t>
      </w:r>
      <w:r w:rsidRPr="00191EFD">
        <w:t>A Administração não se vinculará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444B46" w:rsidRPr="00191EFD" w:rsidRDefault="00444B46" w:rsidP="00444B46">
      <w:pPr>
        <w:pStyle w:val="NormalWeb"/>
        <w:spacing w:before="0" w:beforeAutospacing="0" w:after="0" w:afterAutospacing="0"/>
        <w:jc w:val="both"/>
        <w:rPr>
          <w:rFonts w:eastAsia="SimSun"/>
        </w:rPr>
      </w:pPr>
      <w:r>
        <w:rPr>
          <w:b/>
        </w:rPr>
        <w:t xml:space="preserve">3.4. </w:t>
      </w:r>
      <w:r w:rsidRPr="00191EFD">
        <w:t>É vedado a órgão ou entidade contratante vincular-se às disposições previstas nos acordos, convenções ou dissídios coletivos de trabalho que tratem de obrigações e direitos que somente se aplicam</w:t>
      </w:r>
      <w:r w:rsidRPr="00191EFD">
        <w:rPr>
          <w:rFonts w:eastAsia="SimSun"/>
        </w:rPr>
        <w:t xml:space="preserve"> aos contratos com a Administração Pública.</w:t>
      </w:r>
    </w:p>
    <w:p w:rsidR="00444B46" w:rsidRPr="00926509" w:rsidRDefault="00444B46" w:rsidP="00444B46">
      <w:pPr>
        <w:spacing w:before="240" w:line="360" w:lineRule="auto"/>
        <w:contextualSpacing/>
        <w:rPr>
          <w:b/>
          <w:sz w:val="24"/>
          <w:szCs w:val="24"/>
        </w:rPr>
      </w:pPr>
      <w:r>
        <w:rPr>
          <w:b/>
          <w:sz w:val="24"/>
          <w:szCs w:val="24"/>
        </w:rPr>
        <w:t xml:space="preserve">3.5. </w:t>
      </w:r>
      <w:r w:rsidRPr="00926509">
        <w:rPr>
          <w:b/>
          <w:sz w:val="24"/>
          <w:szCs w:val="24"/>
        </w:rPr>
        <w:t>Do reajuste:</w:t>
      </w:r>
    </w:p>
    <w:p w:rsidR="00444B46" w:rsidRPr="00191EFD" w:rsidRDefault="00444B46" w:rsidP="00444B46">
      <w:pPr>
        <w:pStyle w:val="NormalWeb"/>
        <w:spacing w:before="0" w:beforeAutospacing="0" w:after="0" w:afterAutospacing="0"/>
        <w:ind w:firstLine="708"/>
        <w:jc w:val="both"/>
      </w:pPr>
      <w:r>
        <w:rPr>
          <w:b/>
        </w:rPr>
        <w:t xml:space="preserve">3.5.1. </w:t>
      </w:r>
      <w:r w:rsidRPr="00191EFD">
        <w:t>Para custos decorrentes do mercado (i</w:t>
      </w:r>
      <w:r w:rsidR="00472754">
        <w:t>nsumos e materiais), Estes</w:t>
      </w:r>
      <w:r w:rsidRPr="00191EFD">
        <w:t xml:space="preserve"> por não envolverem mão de obra, serão apenas reajustados </w:t>
      </w:r>
      <w:r w:rsidR="00472754">
        <w:t>com base</w:t>
      </w:r>
      <w:r w:rsidRPr="00191EFD">
        <w:t xml:space="preserve"> no IPCA - Índice Nacional de Preços ao Consumidor Amplo, transcorridos um ano da data apresentação da proposta, mediante solicitação formal da contratada. </w:t>
      </w:r>
    </w:p>
    <w:p w:rsidR="00444B46" w:rsidRPr="00926509" w:rsidRDefault="00444B46" w:rsidP="00444B46">
      <w:pPr>
        <w:spacing w:before="240" w:line="360" w:lineRule="auto"/>
        <w:contextualSpacing/>
        <w:rPr>
          <w:b/>
          <w:sz w:val="24"/>
          <w:szCs w:val="24"/>
        </w:rPr>
      </w:pPr>
      <w:r>
        <w:rPr>
          <w:b/>
          <w:sz w:val="24"/>
          <w:szCs w:val="24"/>
        </w:rPr>
        <w:t xml:space="preserve">3.6. </w:t>
      </w:r>
      <w:r w:rsidRPr="00926509">
        <w:rPr>
          <w:b/>
          <w:sz w:val="24"/>
          <w:szCs w:val="24"/>
        </w:rPr>
        <w:t>Da repactuação:</w:t>
      </w:r>
    </w:p>
    <w:p w:rsidR="00444B46" w:rsidRPr="00191EFD" w:rsidRDefault="00444B46" w:rsidP="00444B46">
      <w:pPr>
        <w:ind w:firstLine="708"/>
        <w:jc w:val="both"/>
        <w:rPr>
          <w:sz w:val="24"/>
          <w:szCs w:val="24"/>
        </w:rPr>
      </w:pPr>
      <w:r>
        <w:rPr>
          <w:b/>
          <w:sz w:val="24"/>
          <w:szCs w:val="24"/>
        </w:rPr>
        <w:t xml:space="preserve">3.6.1. </w:t>
      </w:r>
      <w:r w:rsidRPr="00191EFD">
        <w:rPr>
          <w:sz w:val="24"/>
          <w:szCs w:val="24"/>
        </w:rPr>
        <w:t>A repactuação dos valores deve ser realizada mediante solicitação do contratado, o qual deve apresentar planilha de custos e formação de preços com a demonstração analítica da variação dos custos, ou o novo acordo, convenção ou sentença normativa que fundamenta a repactuação.</w:t>
      </w:r>
    </w:p>
    <w:p w:rsidR="00444B46" w:rsidRPr="00191EFD" w:rsidRDefault="00444B46" w:rsidP="00444B46">
      <w:pPr>
        <w:ind w:firstLine="708"/>
        <w:jc w:val="both"/>
        <w:rPr>
          <w:b/>
          <w:sz w:val="24"/>
          <w:szCs w:val="24"/>
        </w:rPr>
      </w:pPr>
      <w:r>
        <w:rPr>
          <w:b/>
          <w:sz w:val="24"/>
          <w:szCs w:val="24"/>
        </w:rPr>
        <w:t xml:space="preserve">3.6.2. </w:t>
      </w:r>
      <w:r w:rsidRPr="00191EFD">
        <w:rPr>
          <w:sz w:val="24"/>
          <w:szCs w:val="24"/>
        </w:rPr>
        <w:t xml:space="preserve">O pedido de repactuação deve ser formulado antes de eventual prorrogação. </w:t>
      </w:r>
      <w:r w:rsidRPr="00191EFD">
        <w:rPr>
          <w:b/>
          <w:sz w:val="24"/>
          <w:szCs w:val="24"/>
        </w:rPr>
        <w:t>Na hipótese de o contratado aceitar prorrogar o contrato sem pleitear a repactuação, ocorrerá á preclusão lógica do seu direito, e as condições econômicas da prorrogação serão mantidas.</w:t>
      </w:r>
    </w:p>
    <w:p w:rsidR="00444B46" w:rsidRPr="00191EFD" w:rsidRDefault="00444B46" w:rsidP="009415F1">
      <w:pPr>
        <w:ind w:firstLine="708"/>
        <w:jc w:val="both"/>
        <w:rPr>
          <w:sz w:val="24"/>
          <w:szCs w:val="24"/>
        </w:rPr>
      </w:pPr>
      <w:r>
        <w:rPr>
          <w:b/>
          <w:sz w:val="24"/>
          <w:szCs w:val="24"/>
        </w:rPr>
        <w:t xml:space="preserve">3.6.3. </w:t>
      </w:r>
      <w:r w:rsidRPr="00191EFD">
        <w:rPr>
          <w:sz w:val="24"/>
          <w:szCs w:val="24"/>
        </w:rPr>
        <w:t>A repactuação deverá observar o interregno mínimo de 1 (um) ano:</w:t>
      </w:r>
    </w:p>
    <w:p w:rsidR="00444B46" w:rsidRPr="00926509" w:rsidRDefault="00472754" w:rsidP="00472754">
      <w:pPr>
        <w:ind w:firstLine="708"/>
        <w:contextualSpacing/>
        <w:jc w:val="both"/>
        <w:rPr>
          <w:sz w:val="24"/>
          <w:szCs w:val="24"/>
        </w:rPr>
      </w:pPr>
      <w:proofErr w:type="gramStart"/>
      <w:r>
        <w:rPr>
          <w:sz w:val="24"/>
          <w:szCs w:val="24"/>
        </w:rPr>
        <w:t>a)</w:t>
      </w:r>
      <w:r w:rsidR="001F0AC2">
        <w:rPr>
          <w:sz w:val="24"/>
          <w:szCs w:val="24"/>
        </w:rPr>
        <w:t xml:space="preserve"> Para</w:t>
      </w:r>
      <w:proofErr w:type="gramEnd"/>
      <w:r w:rsidR="00444B46" w:rsidRPr="00926509">
        <w:rPr>
          <w:sz w:val="24"/>
          <w:szCs w:val="24"/>
        </w:rPr>
        <w:t xml:space="preserve"> a primeira repactuação, da data-base prevista em acordo, convenção coletiva ou dissidio coletivo ao qual a proposta esteja vinculada, relativa a cada categoria profissional abrangida pelo contrato</w:t>
      </w:r>
      <w:r w:rsidR="001F0AC2">
        <w:rPr>
          <w:sz w:val="24"/>
          <w:szCs w:val="24"/>
        </w:rPr>
        <w:t>.</w:t>
      </w:r>
      <w:r w:rsidR="00444B46" w:rsidRPr="00926509">
        <w:rPr>
          <w:sz w:val="24"/>
          <w:szCs w:val="24"/>
        </w:rPr>
        <w:t xml:space="preserve"> Considera-se a data-base como a data de </w:t>
      </w:r>
      <w:r w:rsidR="001F0AC2" w:rsidRPr="00926509">
        <w:rPr>
          <w:sz w:val="24"/>
          <w:szCs w:val="24"/>
        </w:rPr>
        <w:t>início</w:t>
      </w:r>
      <w:r w:rsidR="00444B46" w:rsidRPr="00926509">
        <w:rPr>
          <w:sz w:val="24"/>
          <w:szCs w:val="24"/>
        </w:rPr>
        <w:t xml:space="preserve"> dos efeitos financeiros decorrentes do acordo, convenção ou dissidio (fato gerador da repactuação),</w:t>
      </w:r>
    </w:p>
    <w:p w:rsidR="00444B46" w:rsidRPr="00926509" w:rsidRDefault="001F0AC2" w:rsidP="00472754">
      <w:pPr>
        <w:ind w:firstLine="708"/>
        <w:contextualSpacing/>
        <w:jc w:val="both"/>
        <w:rPr>
          <w:sz w:val="24"/>
          <w:szCs w:val="24"/>
        </w:rPr>
      </w:pPr>
      <w:proofErr w:type="gramStart"/>
      <w:r>
        <w:rPr>
          <w:sz w:val="24"/>
          <w:szCs w:val="24"/>
        </w:rPr>
        <w:t>b) Nas</w:t>
      </w:r>
      <w:proofErr w:type="gramEnd"/>
      <w:r w:rsidR="00444B46" w:rsidRPr="00926509">
        <w:rPr>
          <w:sz w:val="24"/>
          <w:szCs w:val="24"/>
        </w:rPr>
        <w:t xml:space="preserve"> repactuações subsequentes à primeira, a anualidade será contada a partir da data da </w:t>
      </w:r>
      <w:r w:rsidRPr="00926509">
        <w:rPr>
          <w:sz w:val="24"/>
          <w:szCs w:val="24"/>
        </w:rPr>
        <w:t>última</w:t>
      </w:r>
      <w:r w:rsidR="00444B46" w:rsidRPr="00926509">
        <w:rPr>
          <w:sz w:val="24"/>
          <w:szCs w:val="24"/>
        </w:rPr>
        <w:t xml:space="preserve"> repactuação correspondente à mesma parcela objeto da nova solicitação. Entende-se como </w:t>
      </w:r>
      <w:r w:rsidRPr="00926509">
        <w:rPr>
          <w:sz w:val="24"/>
          <w:szCs w:val="24"/>
        </w:rPr>
        <w:t>última</w:t>
      </w:r>
      <w:r w:rsidR="00444B46" w:rsidRPr="00926509">
        <w:rPr>
          <w:sz w:val="24"/>
          <w:szCs w:val="24"/>
        </w:rPr>
        <w:t xml:space="preserve"> repactuação, a data em que iniciados seus efeitos financeiros, independente daquela em que apostilada. </w:t>
      </w:r>
    </w:p>
    <w:p w:rsidR="00444B46" w:rsidRPr="00191EFD" w:rsidRDefault="00444B46" w:rsidP="00444B46">
      <w:pPr>
        <w:jc w:val="both"/>
        <w:rPr>
          <w:sz w:val="24"/>
          <w:szCs w:val="24"/>
        </w:rPr>
      </w:pPr>
      <w:r>
        <w:rPr>
          <w:b/>
          <w:sz w:val="24"/>
          <w:szCs w:val="24"/>
        </w:rPr>
        <w:t xml:space="preserve">3.7. </w:t>
      </w:r>
      <w:r w:rsidRPr="00191EFD">
        <w:rPr>
          <w:sz w:val="24"/>
          <w:szCs w:val="24"/>
        </w:rPr>
        <w:t>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rsidR="00444B46" w:rsidRPr="00191EFD" w:rsidRDefault="00444B46" w:rsidP="00444B46">
      <w:pPr>
        <w:jc w:val="both"/>
        <w:rPr>
          <w:sz w:val="24"/>
          <w:szCs w:val="24"/>
        </w:rPr>
      </w:pPr>
      <w:r>
        <w:rPr>
          <w:b/>
          <w:sz w:val="24"/>
          <w:szCs w:val="24"/>
        </w:rPr>
        <w:t xml:space="preserve">3.8. </w:t>
      </w:r>
      <w:r w:rsidRPr="00191EFD">
        <w:rPr>
          <w:sz w:val="24"/>
          <w:szCs w:val="24"/>
        </w:rPr>
        <w:t>Quando a contratação envolver mais de uma categoria profissional, a repactuação poderá ser dividida em tantos quantos forem os acordos, convenções ou dissídios coletivos de trabalho das categorias envolvidas na contratação.</w:t>
      </w:r>
    </w:p>
    <w:p w:rsidR="00444B46" w:rsidRPr="00191EFD" w:rsidRDefault="00444B46" w:rsidP="00444B46">
      <w:pPr>
        <w:jc w:val="both"/>
        <w:rPr>
          <w:sz w:val="24"/>
          <w:szCs w:val="24"/>
        </w:rPr>
      </w:pPr>
      <w:r>
        <w:rPr>
          <w:b/>
          <w:sz w:val="24"/>
          <w:szCs w:val="24"/>
        </w:rPr>
        <w:t xml:space="preserve">3.9. </w:t>
      </w:r>
      <w:r w:rsidRPr="00191EFD">
        <w:rPr>
          <w:sz w:val="24"/>
          <w:szCs w:val="24"/>
        </w:rPr>
        <w:t xml:space="preserve">A repactuação poderá ser operacionalizada por meio simples apostila, dispensada a celebração de termo aditivo, nos termos do art.136 da Lei 14.133/2021. </w:t>
      </w:r>
    </w:p>
    <w:p w:rsidR="00F27A97" w:rsidRDefault="00F27A97" w:rsidP="00F27A97">
      <w:pPr>
        <w:jc w:val="both"/>
        <w:rPr>
          <w:sz w:val="24"/>
          <w:szCs w:val="24"/>
        </w:rPr>
      </w:pPr>
      <w:r w:rsidRPr="00794D21">
        <w:rPr>
          <w:b/>
          <w:sz w:val="24"/>
          <w:szCs w:val="24"/>
        </w:rPr>
        <w:t>3.</w:t>
      </w:r>
      <w:r w:rsidR="00444B46">
        <w:rPr>
          <w:b/>
          <w:sz w:val="24"/>
          <w:szCs w:val="24"/>
        </w:rPr>
        <w:t>10</w:t>
      </w:r>
      <w:r w:rsidRPr="00794D21">
        <w:rPr>
          <w:b/>
          <w:sz w:val="24"/>
          <w:szCs w:val="24"/>
        </w:rPr>
        <w:t>.</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444B46" w:rsidP="00F27A97">
      <w:pPr>
        <w:jc w:val="both"/>
        <w:rPr>
          <w:sz w:val="24"/>
          <w:szCs w:val="24"/>
        </w:rPr>
      </w:pPr>
      <w:r>
        <w:rPr>
          <w:b/>
          <w:sz w:val="24"/>
          <w:szCs w:val="24"/>
        </w:rPr>
        <w:lastRenderedPageBreak/>
        <w:t>3.11</w:t>
      </w:r>
      <w:r w:rsidR="008A1B43" w:rsidRPr="008A1B43">
        <w:rPr>
          <w:b/>
          <w:sz w:val="24"/>
          <w:szCs w:val="24"/>
        </w:rPr>
        <w:t>.</w:t>
      </w:r>
      <w:r w:rsidR="008A1B43">
        <w:t xml:space="preserve"> </w:t>
      </w:r>
      <w:r w:rsidR="008A1B43" w:rsidRPr="007F5BCC">
        <w:rPr>
          <w:sz w:val="24"/>
          <w:szCs w:val="24"/>
        </w:rPr>
        <w:t>A</w:t>
      </w:r>
      <w:r w:rsidR="008A1B43"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F27A97" w:rsidRPr="006C74F3" w:rsidRDefault="00F27A97" w:rsidP="00F27A97">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A150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rsidR="00F27A97" w:rsidRPr="0083095D" w:rsidRDefault="00F27A97" w:rsidP="0083095D">
      <w:pPr>
        <w:pStyle w:val="Default"/>
        <w:jc w:val="both"/>
        <w:rPr>
          <w:rFonts w:ascii="Times New Roman" w:hAnsi="Times New Roman" w:cs="Times New Roman"/>
          <w:color w:val="FF0000"/>
        </w:rPr>
      </w:pPr>
      <w:r w:rsidRPr="0083095D">
        <w:rPr>
          <w:rFonts w:ascii="Times New Roman" w:hAnsi="Times New Roman" w:cs="Times New Roman"/>
          <w:b/>
          <w:color w:val="auto"/>
        </w:rPr>
        <w:t>4.1.</w:t>
      </w:r>
      <w:r w:rsidRPr="0083095D">
        <w:rPr>
          <w:rFonts w:ascii="Times New Roman" w:hAnsi="Times New Roman" w:cs="Times New Roman"/>
          <w:color w:val="auto"/>
        </w:rPr>
        <w:t xml:space="preserve">  </w:t>
      </w:r>
      <w:r w:rsidR="0083095D" w:rsidRPr="0083095D">
        <w:rPr>
          <w:rFonts w:ascii="Times New Roman" w:hAnsi="Times New Roman" w:cs="Times New Roman"/>
          <w:color w:val="auto"/>
        </w:rPr>
        <w:t xml:space="preserve">Os serviços </w:t>
      </w:r>
      <w:r w:rsidR="0083095D">
        <w:rPr>
          <w:rFonts w:ascii="Times New Roman" w:hAnsi="Times New Roman" w:cs="Times New Roman"/>
        </w:rPr>
        <w:t>deverão</w:t>
      </w:r>
      <w:r w:rsidR="0083095D" w:rsidRPr="0083095D">
        <w:rPr>
          <w:rFonts w:ascii="Times New Roman" w:hAnsi="Times New Roman" w:cs="Times New Roman"/>
        </w:rPr>
        <w:t xml:space="preserve"> ser prestado</w:t>
      </w:r>
      <w:r w:rsidR="0083095D">
        <w:rPr>
          <w:rFonts w:ascii="Times New Roman" w:hAnsi="Times New Roman" w:cs="Times New Roman"/>
        </w:rPr>
        <w:t>s</w:t>
      </w:r>
      <w:r w:rsidR="0083095D" w:rsidRPr="0083095D">
        <w:rPr>
          <w:rFonts w:ascii="Times New Roman" w:hAnsi="Times New Roman" w:cs="Times New Roman"/>
        </w:rPr>
        <w:t xml:space="preserve"> em prédios públicos estabelecidos pelo Município de Ajuricaba.</w:t>
      </w:r>
    </w:p>
    <w:p w:rsidR="0083095D" w:rsidRPr="0083095D" w:rsidRDefault="004D05E4" w:rsidP="0083095D">
      <w:pPr>
        <w:pStyle w:val="Default"/>
        <w:jc w:val="both"/>
        <w:rPr>
          <w:rFonts w:ascii="Times New Roman" w:hAnsi="Times New Roman" w:cs="Times New Roman"/>
          <w:color w:val="000000" w:themeColor="text1"/>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0083095D" w:rsidRPr="0083095D">
        <w:rPr>
          <w:rFonts w:ascii="Times New Roman" w:hAnsi="Times New Roman" w:cs="Times New Roman"/>
        </w:rPr>
        <w:t>Somente o contratado será responsável pelos encargos trabalhistas, previdenciários, fiscais e comerciais resultantes da execução do contrato.</w:t>
      </w:r>
    </w:p>
    <w:p w:rsidR="0083095D" w:rsidRDefault="0083095D" w:rsidP="0083095D">
      <w:pPr>
        <w:pStyle w:val="NormalWeb"/>
        <w:spacing w:before="0" w:beforeAutospacing="0" w:after="0" w:afterAutospacing="0"/>
        <w:jc w:val="both"/>
      </w:pPr>
      <w:r>
        <w:rPr>
          <w:b/>
        </w:rPr>
        <w:t xml:space="preserve">4.3. </w:t>
      </w:r>
      <w:r>
        <w:t xml:space="preserve">O início dos trabalhos se dará apenas após a comprovação pela CONTRATADA do vínculo empregatício formal dos funcionários ao Município. </w:t>
      </w:r>
    </w:p>
    <w:p w:rsidR="0083095D" w:rsidRDefault="0083095D" w:rsidP="0083095D">
      <w:pPr>
        <w:pStyle w:val="NormalWeb"/>
        <w:spacing w:before="0" w:beforeAutospacing="0" w:after="0" w:afterAutospacing="0"/>
        <w:jc w:val="both"/>
        <w:rPr>
          <w:b/>
        </w:rPr>
      </w:pPr>
      <w:r>
        <w:rPr>
          <w:b/>
        </w:rPr>
        <w:t>4.4. Para o efetivo pagamento, as faturas deverão se fazer acompanhar da guia de recolhimento das contribuições para o FGTS e o INSS relativa aos empregados utilizados na prestação do serviço.</w:t>
      </w:r>
    </w:p>
    <w:p w:rsidR="0083095D" w:rsidRDefault="0083095D" w:rsidP="0083095D">
      <w:pPr>
        <w:pStyle w:val="NormalWeb"/>
        <w:spacing w:before="0" w:beforeAutospacing="0" w:after="0" w:afterAutospacing="0"/>
        <w:jc w:val="both"/>
      </w:pPr>
      <w:r>
        <w:rPr>
          <w:b/>
        </w:rPr>
        <w:t xml:space="preserve">4.5. </w:t>
      </w:r>
      <w:r>
        <w:t>No primeiro mês da prestação dos serviços, a contratada deverá apresentar a seguinte documentação:</w:t>
      </w:r>
    </w:p>
    <w:p w:rsidR="0083095D" w:rsidRDefault="00AC2E88" w:rsidP="00AC2E88">
      <w:pPr>
        <w:pStyle w:val="NormalWeb"/>
        <w:spacing w:before="0" w:beforeAutospacing="0" w:after="0" w:afterAutospacing="0"/>
        <w:ind w:left="1211"/>
        <w:jc w:val="both"/>
      </w:pPr>
      <w:r>
        <w:t xml:space="preserve">a) </w:t>
      </w:r>
      <w:r w:rsidR="0083095D">
        <w:t>Relação dos empregados, contendo nome completo, cargo ou função, horário do posto de trabalho, números da carteira de identidade (RG) e da inscrição no Cadastro de Pessoas Físicas (CPF).</w:t>
      </w:r>
    </w:p>
    <w:p w:rsidR="0083095D" w:rsidRDefault="00AC2E88" w:rsidP="00AC2E88">
      <w:pPr>
        <w:pStyle w:val="NormalWeb"/>
        <w:spacing w:before="0" w:beforeAutospacing="0" w:after="0" w:afterAutospacing="0"/>
        <w:ind w:left="1211"/>
        <w:jc w:val="both"/>
      </w:pPr>
      <w:r>
        <w:t xml:space="preserve">b) </w:t>
      </w:r>
      <w:r w:rsidR="0083095D">
        <w:t>Carteira de Trabalho e Previdência Social (CTPS) dos empregados admitidos devidamente assinada pela contratada;</w:t>
      </w:r>
    </w:p>
    <w:p w:rsidR="0083095D" w:rsidRDefault="00AC2E88" w:rsidP="00AC2E88">
      <w:pPr>
        <w:pStyle w:val="NormalWeb"/>
        <w:spacing w:before="0" w:beforeAutospacing="0" w:after="0" w:afterAutospacing="0"/>
        <w:ind w:left="503" w:firstLine="708"/>
        <w:jc w:val="both"/>
      </w:pPr>
      <w:r>
        <w:t xml:space="preserve">c) </w:t>
      </w:r>
      <w:r w:rsidR="0083095D">
        <w:t>Exames médicos admissionais dos empregados da contratada que prestarão os serviços.</w:t>
      </w:r>
    </w:p>
    <w:p w:rsidR="0083095D" w:rsidRDefault="00AC2E88" w:rsidP="00AC2E88">
      <w:pPr>
        <w:pStyle w:val="NormalWeb"/>
        <w:spacing w:before="0" w:beforeAutospacing="0" w:after="0" w:afterAutospacing="0"/>
        <w:ind w:left="503" w:firstLine="708"/>
        <w:jc w:val="both"/>
      </w:pPr>
      <w:r>
        <w:t xml:space="preserve">d) </w:t>
      </w:r>
      <w:r w:rsidR="0083095D">
        <w:t>Designação formal do preposto da empresa, antes do início da prestação dos serviços, indicando no instrumento os poderes e deveres em relação à execução do objeto Contratado.</w:t>
      </w:r>
    </w:p>
    <w:p w:rsidR="0083095D" w:rsidRDefault="0083095D" w:rsidP="0083095D">
      <w:pPr>
        <w:pStyle w:val="NormalWeb"/>
        <w:spacing w:before="0" w:beforeAutospacing="0" w:after="0" w:afterAutospacing="0"/>
        <w:jc w:val="both"/>
      </w:pPr>
      <w:r w:rsidRPr="0083095D">
        <w:rPr>
          <w:b/>
        </w:rPr>
        <w:t>4.6.</w:t>
      </w:r>
      <w:r>
        <w:t xml:space="preserve"> Os documentos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 </w:t>
      </w:r>
    </w:p>
    <w:p w:rsidR="0083095D" w:rsidRDefault="0083095D" w:rsidP="0083095D">
      <w:pPr>
        <w:pStyle w:val="NormalWeb"/>
        <w:spacing w:before="0" w:beforeAutospacing="0" w:after="0" w:afterAutospacing="0"/>
        <w:jc w:val="both"/>
      </w:pPr>
      <w:r>
        <w:rPr>
          <w:b/>
        </w:rPr>
        <w:t xml:space="preserve">4.7. </w:t>
      </w:r>
      <w:r>
        <w:t>Sempre quando solicitado pela Administração</w:t>
      </w:r>
      <w:r w:rsidR="00421D0F">
        <w:t xml:space="preserve"> a empresa deverá apresentar</w:t>
      </w:r>
      <w:r>
        <w:t xml:space="preserve"> os seguintes documentos: </w:t>
      </w:r>
    </w:p>
    <w:p w:rsidR="0083095D" w:rsidRDefault="00AC2E88" w:rsidP="00AC2E88">
      <w:pPr>
        <w:pStyle w:val="NormalWeb"/>
        <w:spacing w:before="0" w:beforeAutospacing="0" w:after="0" w:afterAutospacing="0"/>
        <w:ind w:left="1211"/>
        <w:jc w:val="both"/>
      </w:pPr>
      <w:r>
        <w:t xml:space="preserve">a) </w:t>
      </w:r>
      <w:r w:rsidR="0083095D">
        <w:t>Registro de ponto;</w:t>
      </w:r>
    </w:p>
    <w:p w:rsidR="0083095D" w:rsidRDefault="00AC2E88" w:rsidP="00AC2E88">
      <w:pPr>
        <w:pStyle w:val="NormalWeb"/>
        <w:spacing w:before="0" w:beforeAutospacing="0" w:after="0" w:afterAutospacing="0"/>
        <w:ind w:left="708" w:firstLine="503"/>
        <w:jc w:val="both"/>
      </w:pPr>
      <w:r>
        <w:t>b)</w:t>
      </w:r>
      <w:r w:rsidR="008304C3">
        <w:t xml:space="preserve"> </w:t>
      </w:r>
      <w:r w:rsidR="0083095D">
        <w:t>Recibo de pagamento de salários, adicionais, horas extras, repouso semanal remunerado e décimo terceiro salário;</w:t>
      </w:r>
    </w:p>
    <w:p w:rsidR="0083095D" w:rsidRDefault="00AC2E88" w:rsidP="00AC2E88">
      <w:pPr>
        <w:pStyle w:val="NormalWeb"/>
        <w:spacing w:before="0" w:beforeAutospacing="0" w:after="0" w:afterAutospacing="0"/>
        <w:ind w:left="503" w:firstLine="708"/>
        <w:jc w:val="both"/>
      </w:pPr>
      <w:r>
        <w:t xml:space="preserve">c) </w:t>
      </w:r>
      <w:r w:rsidR="0083095D">
        <w:t>Comprovante de depósito do FGTS;</w:t>
      </w:r>
    </w:p>
    <w:p w:rsidR="0083095D" w:rsidRDefault="00AC2E88" w:rsidP="00AC2E88">
      <w:pPr>
        <w:pStyle w:val="NormalWeb"/>
        <w:spacing w:before="0" w:beforeAutospacing="0" w:after="0" w:afterAutospacing="0"/>
        <w:ind w:left="503" w:firstLine="708"/>
        <w:jc w:val="both"/>
      </w:pPr>
      <w:r>
        <w:t xml:space="preserve">d) </w:t>
      </w:r>
      <w:r w:rsidR="0083095D">
        <w:t>Recibo de concessão e pagamento de férias e do respectivo adicional;</w:t>
      </w:r>
    </w:p>
    <w:p w:rsidR="0083095D" w:rsidRDefault="00AC2E88" w:rsidP="00AC2E88">
      <w:pPr>
        <w:pStyle w:val="NormalWeb"/>
        <w:spacing w:before="0" w:beforeAutospacing="0" w:after="0" w:afterAutospacing="0"/>
        <w:ind w:left="503" w:firstLine="708"/>
        <w:jc w:val="both"/>
      </w:pPr>
      <w:r>
        <w:t xml:space="preserve">e) </w:t>
      </w:r>
      <w:r w:rsidR="0083095D">
        <w:t>Recibo de quitação de obrigações trabalhistas e previdenciárias dos empregados dispensados até a data da extinção do contrato;</w:t>
      </w:r>
    </w:p>
    <w:p w:rsidR="0083095D" w:rsidRDefault="00AC2E88" w:rsidP="00AC2E88">
      <w:pPr>
        <w:pStyle w:val="NormalWeb"/>
        <w:spacing w:before="0" w:beforeAutospacing="0" w:after="0" w:afterAutospacing="0"/>
        <w:ind w:left="503" w:firstLine="708"/>
        <w:jc w:val="both"/>
      </w:pPr>
      <w:r>
        <w:t xml:space="preserve">f) </w:t>
      </w:r>
      <w:r w:rsidR="0083095D">
        <w:t>Recibo de pagamento de vale-transporte e vale-alimentação, na forma prevista em norma coletiva.</w:t>
      </w:r>
    </w:p>
    <w:p w:rsidR="0083095D" w:rsidRDefault="0083095D" w:rsidP="0083095D">
      <w:pPr>
        <w:pStyle w:val="NormalWeb"/>
        <w:spacing w:before="0" w:beforeAutospacing="0" w:after="0" w:afterAutospacing="0"/>
        <w:jc w:val="both"/>
      </w:pPr>
      <w:r>
        <w:rPr>
          <w:b/>
        </w:rPr>
        <w:t xml:space="preserve">4.8. </w:t>
      </w:r>
      <w:r>
        <w:t>A contratada deverá apresentar quando da extinção ou rescisão do contrato, após o último mês de prestação dos serviços, no prazo máximo de trinta dias:</w:t>
      </w:r>
    </w:p>
    <w:p w:rsidR="0083095D" w:rsidRDefault="00AC2E88" w:rsidP="00AC2E88">
      <w:pPr>
        <w:pStyle w:val="NormalWeb"/>
        <w:spacing w:before="0" w:beforeAutospacing="0" w:after="0" w:afterAutospacing="0"/>
        <w:ind w:left="1211"/>
        <w:jc w:val="both"/>
      </w:pPr>
      <w:r>
        <w:t xml:space="preserve">a) </w:t>
      </w:r>
      <w:r w:rsidR="0083095D">
        <w:t>Termos de rescisão dos contratos de trabalho dos empregados prestadores de serviço, devidamente homologados, quando exigível pelo sindicato da categoria;</w:t>
      </w:r>
    </w:p>
    <w:p w:rsidR="0083095D" w:rsidRDefault="00AC2E88" w:rsidP="00AC2E88">
      <w:pPr>
        <w:pStyle w:val="NormalWeb"/>
        <w:spacing w:before="0" w:beforeAutospacing="0" w:after="0" w:afterAutospacing="0"/>
        <w:ind w:left="708" w:firstLine="503"/>
        <w:jc w:val="both"/>
      </w:pPr>
      <w:r>
        <w:t xml:space="preserve">b) </w:t>
      </w:r>
      <w:r w:rsidR="0083095D">
        <w:t>Guias de recolhimento da contribuição previdenciária e do FGTS, referentes às rescisões contratuais;</w:t>
      </w:r>
    </w:p>
    <w:p w:rsidR="0083095D" w:rsidRDefault="00AC2E88" w:rsidP="00AC2E88">
      <w:pPr>
        <w:pStyle w:val="NormalWeb"/>
        <w:spacing w:before="0" w:beforeAutospacing="0" w:after="0" w:afterAutospacing="0"/>
        <w:ind w:left="708" w:firstLine="503"/>
        <w:jc w:val="both"/>
      </w:pPr>
      <w:r>
        <w:t xml:space="preserve">c) </w:t>
      </w:r>
      <w:r w:rsidR="0083095D">
        <w:t>Extratos dos depósitos efetuados nas contas vinculadas individuais do FGTS de cada empregado dispensado;</w:t>
      </w:r>
    </w:p>
    <w:p w:rsidR="00F27A97" w:rsidRPr="00D9092F" w:rsidRDefault="00AC2E88" w:rsidP="00AC2E88">
      <w:pPr>
        <w:pStyle w:val="NormalWeb"/>
        <w:spacing w:before="0" w:beforeAutospacing="0" w:after="0" w:afterAutospacing="0"/>
        <w:ind w:left="503" w:firstLine="708"/>
        <w:jc w:val="both"/>
      </w:pPr>
      <w:r>
        <w:t xml:space="preserve">d) </w:t>
      </w:r>
      <w:r w:rsidR="0083095D">
        <w:t xml:space="preserve">Exames médicos </w:t>
      </w:r>
      <w:proofErr w:type="spellStart"/>
      <w:r w:rsidR="0083095D">
        <w:t>demissionais</w:t>
      </w:r>
      <w:proofErr w:type="spellEnd"/>
      <w:r w:rsidR="0083095D">
        <w:t xml:space="preserve"> dos empregados dispensados.</w:t>
      </w:r>
    </w:p>
    <w:p w:rsidR="00421D0F" w:rsidRDefault="00421D0F" w:rsidP="00F27A97">
      <w:pPr>
        <w:pStyle w:val="Default"/>
        <w:jc w:val="both"/>
        <w:rPr>
          <w:rFonts w:ascii="Times New Roman" w:hAnsi="Times New Roman" w:cs="Times New Roman"/>
          <w:b/>
          <w:color w:val="auto"/>
          <w:u w:val="single"/>
        </w:rPr>
      </w:pPr>
    </w:p>
    <w:p w:rsidR="00AC2E88" w:rsidRDefault="00AC2E88" w:rsidP="00F27A97">
      <w:pPr>
        <w:pStyle w:val="Default"/>
        <w:jc w:val="both"/>
        <w:rPr>
          <w:rFonts w:ascii="Times New Roman" w:hAnsi="Times New Roman" w:cs="Times New Roman"/>
          <w:b/>
          <w:color w:val="auto"/>
          <w:u w:val="single"/>
        </w:rPr>
      </w:pPr>
    </w:p>
    <w:p w:rsidR="00AC2E88" w:rsidRDefault="00AC2E88" w:rsidP="00F27A97">
      <w:pPr>
        <w:pStyle w:val="Default"/>
        <w:jc w:val="both"/>
        <w:rPr>
          <w:rFonts w:ascii="Times New Roman" w:hAnsi="Times New Roman" w:cs="Times New Roman"/>
          <w:b/>
          <w:color w:val="auto"/>
          <w:u w:val="single"/>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lastRenderedPageBreak/>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w:t>
      </w:r>
      <w:r w:rsidR="0083095D">
        <w:rPr>
          <w:rFonts w:ascii="Times New Roman" w:hAnsi="Times New Roman" w:cs="Times New Roman"/>
        </w:rPr>
        <w:t>uado preferencialmente em até 10</w:t>
      </w:r>
      <w:r w:rsidRPr="00794D21">
        <w:rPr>
          <w:rFonts w:ascii="Times New Roman" w:hAnsi="Times New Roman" w:cs="Times New Roman"/>
        </w:rPr>
        <w:t xml:space="preserve"> (</w:t>
      </w:r>
      <w:r w:rsidR="0083095D">
        <w:rPr>
          <w:rFonts w:ascii="Times New Roman" w:hAnsi="Times New Roman" w:cs="Times New Roman"/>
        </w:rPr>
        <w:t>dez</w:t>
      </w:r>
      <w:r w:rsidRPr="00794D21">
        <w:rPr>
          <w:rFonts w:ascii="Times New Roman" w:hAnsi="Times New Roman" w:cs="Times New Roman"/>
        </w:rPr>
        <w:t xml:space="preserv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9D18CB" w:rsidRDefault="009D18CB" w:rsidP="00F27A97">
      <w:pPr>
        <w:pStyle w:val="Default"/>
        <w:jc w:val="both"/>
        <w:rPr>
          <w:rFonts w:ascii="Times New Roman" w:hAnsi="Times New Roman" w:cs="Times New Roman"/>
          <w:b/>
        </w:rPr>
      </w:pPr>
      <w:r>
        <w:rPr>
          <w:rFonts w:ascii="Times New Roman" w:hAnsi="Times New Roman" w:cs="Times New Roman"/>
          <w:b/>
        </w:rPr>
        <w:t xml:space="preserve">5.4. </w:t>
      </w:r>
      <w:r w:rsidRPr="009D18CB">
        <w:rPr>
          <w:rFonts w:ascii="Times New Roman" w:hAnsi="Times New Roman" w:cs="Times New Roman"/>
          <w:b/>
        </w:rPr>
        <w:t>Para o efetivo pagamento, as faturas deverão se fazer acompanhar da guia de recolhimento das contribuições para o FGTS e o INSS relativa aos empregados utilizados na prestação do serviço.</w:t>
      </w:r>
    </w:p>
    <w:p w:rsidR="009D18CB" w:rsidRPr="009D18CB" w:rsidRDefault="009D18CB" w:rsidP="00F27A97">
      <w:pPr>
        <w:pStyle w:val="Default"/>
        <w:jc w:val="both"/>
        <w:rPr>
          <w:rFonts w:ascii="Times New Roman" w:hAnsi="Times New Roman" w:cs="Times New Roman"/>
          <w:b/>
          <w:color w:val="auto"/>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794D21">
        <w:rPr>
          <w:rFonts w:ascii="Times New Roman" w:hAnsi="Times New Roman" w:cs="Times New Roman"/>
          <w:b/>
          <w:color w:val="auto"/>
        </w:rPr>
        <w:t xml:space="preserve">DOS DIREITOS 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w:t>
      </w:r>
      <w:r w:rsidRPr="003200B2">
        <w:rPr>
          <w:rFonts w:ascii="Times New Roman" w:hAnsi="Times New Roman" w:cs="Times New Roman"/>
          <w:b/>
          <w:color w:val="auto"/>
        </w:rPr>
        <w:t>Das obrigações:</w:t>
      </w:r>
      <w:r w:rsidRPr="00794D21">
        <w:rPr>
          <w:rFonts w:ascii="Times New Roman" w:hAnsi="Times New Roman" w:cs="Times New Roman"/>
          <w:color w:val="auto"/>
        </w:rPr>
        <w:t xml:space="preserve">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BA274D" w:rsidRDefault="00BA274D" w:rsidP="00BA274D">
      <w:pPr>
        <w:pStyle w:val="NormalWeb"/>
        <w:numPr>
          <w:ilvl w:val="0"/>
          <w:numId w:val="17"/>
        </w:numPr>
        <w:spacing w:before="0" w:beforeAutospacing="0" w:after="0" w:afterAutospacing="0"/>
        <w:ind w:left="284" w:hanging="284"/>
        <w:jc w:val="both"/>
      </w:pPr>
      <w:r>
        <w:t>Exigir o cumprimento de todas as obrigações assumidas pela Contratada, de acordo com as cláusulas contratuais e os termos de sua proposta.</w:t>
      </w:r>
    </w:p>
    <w:p w:rsidR="00BA274D" w:rsidRDefault="00BA274D" w:rsidP="00BA274D">
      <w:pPr>
        <w:pStyle w:val="NormalWeb"/>
        <w:numPr>
          <w:ilvl w:val="0"/>
          <w:numId w:val="17"/>
        </w:numPr>
        <w:spacing w:before="0" w:beforeAutospacing="0" w:after="0" w:afterAutospacing="0"/>
        <w:ind w:left="284" w:hanging="284"/>
        <w:jc w:val="both"/>
      </w:pPr>
      <w: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BA274D" w:rsidRDefault="00BA274D" w:rsidP="00BA274D">
      <w:pPr>
        <w:pStyle w:val="NormalWeb"/>
        <w:numPr>
          <w:ilvl w:val="0"/>
          <w:numId w:val="17"/>
        </w:numPr>
        <w:spacing w:before="0" w:beforeAutospacing="0" w:after="0" w:afterAutospacing="0"/>
        <w:ind w:left="284" w:hanging="284"/>
        <w:jc w:val="both"/>
      </w:pPr>
      <w:r>
        <w:t xml:space="preserve">Notificar a Contratada por escrito da ocorrência de eventuais imperfeições, falhas ou irregularidades constatadas no curso da execução dos serviços, fixando prazo para a sua correção, certificando-se que as soluções por ela propostas sejam as mais adequadas; </w:t>
      </w:r>
    </w:p>
    <w:p w:rsidR="00BA274D" w:rsidRDefault="00BA274D" w:rsidP="00BA274D">
      <w:pPr>
        <w:pStyle w:val="NormalWeb"/>
        <w:numPr>
          <w:ilvl w:val="0"/>
          <w:numId w:val="17"/>
        </w:numPr>
        <w:spacing w:before="0" w:beforeAutospacing="0" w:after="0" w:afterAutospacing="0"/>
        <w:ind w:left="284" w:hanging="284"/>
        <w:jc w:val="both"/>
      </w:pPr>
      <w:r>
        <w:t>Pagar à Contratada o valor resultante da prestação do serviço, no prazo e condições estabelecidas neste Termo de Referência.</w:t>
      </w:r>
    </w:p>
    <w:p w:rsidR="00F27A97" w:rsidRPr="003B477C" w:rsidRDefault="00BA274D" w:rsidP="00F27A97">
      <w:pPr>
        <w:pStyle w:val="Default"/>
        <w:jc w:val="both"/>
        <w:rPr>
          <w:rFonts w:ascii="Times New Roman" w:hAnsi="Times New Roman" w:cs="Times New Roman"/>
          <w:color w:val="auto"/>
        </w:rPr>
      </w:pPr>
      <w:r w:rsidRPr="003B477C">
        <w:rPr>
          <w:rFonts w:ascii="Times New Roman" w:hAnsi="Times New Roman" w:cs="Times New Roman"/>
          <w:color w:val="auto"/>
        </w:rPr>
        <w:t>e</w:t>
      </w:r>
      <w:r w:rsidR="00F27A97" w:rsidRPr="003B477C">
        <w:rPr>
          <w:rFonts w:ascii="Times New Roman" w:hAnsi="Times New Roman" w:cs="Times New Roman"/>
          <w:b/>
          <w:color w:val="auto"/>
        </w:rPr>
        <w:t>)</w:t>
      </w:r>
      <w:r w:rsidR="00F27A97" w:rsidRPr="003B477C">
        <w:rPr>
          <w:rFonts w:ascii="Times New Roman" w:hAnsi="Times New Roman" w:cs="Times New Roman"/>
          <w:color w:val="auto"/>
        </w:rPr>
        <w:t xml:space="preserve"> efetuar o pagamento ajustado e;</w:t>
      </w:r>
    </w:p>
    <w:p w:rsidR="00F27A97" w:rsidRPr="003B477C" w:rsidRDefault="00BA274D" w:rsidP="00F27A97">
      <w:pPr>
        <w:pStyle w:val="Default"/>
        <w:jc w:val="both"/>
        <w:rPr>
          <w:rFonts w:ascii="Times New Roman" w:hAnsi="Times New Roman" w:cs="Times New Roman"/>
          <w:color w:val="auto"/>
        </w:rPr>
      </w:pPr>
      <w:r w:rsidRPr="003B477C">
        <w:rPr>
          <w:rFonts w:ascii="Times New Roman" w:hAnsi="Times New Roman" w:cs="Times New Roman"/>
          <w:color w:val="auto"/>
        </w:rPr>
        <w:t>f</w:t>
      </w:r>
      <w:r w:rsidR="00F27A97" w:rsidRPr="003B477C">
        <w:rPr>
          <w:rFonts w:ascii="Times New Roman" w:hAnsi="Times New Roman" w:cs="Times New Roman"/>
          <w:color w:val="auto"/>
        </w:rPr>
        <w:t xml:space="preserve">)  dar à CONTRATADA as condições necessárias a regular execução do contrato; </w:t>
      </w:r>
    </w:p>
    <w:p w:rsidR="00F27A97" w:rsidRPr="003B477C" w:rsidRDefault="00BA274D" w:rsidP="00F27A97">
      <w:pPr>
        <w:pStyle w:val="Default"/>
        <w:jc w:val="both"/>
        <w:rPr>
          <w:rFonts w:ascii="Times New Roman" w:hAnsi="Times New Roman" w:cs="Times New Roman"/>
          <w:b/>
          <w:color w:val="auto"/>
        </w:rPr>
      </w:pPr>
      <w:r w:rsidRPr="003B477C">
        <w:rPr>
          <w:rFonts w:ascii="Times New Roman" w:hAnsi="Times New Roman" w:cs="Times New Roman"/>
          <w:color w:val="auto"/>
        </w:rPr>
        <w:t>g</w:t>
      </w:r>
      <w:r w:rsidR="00F27A97" w:rsidRPr="003B477C">
        <w:rPr>
          <w:rFonts w:ascii="Times New Roman" w:hAnsi="Times New Roman" w:cs="Times New Roman"/>
          <w:color w:val="auto"/>
        </w:rPr>
        <w:t xml:space="preserve">) responder eventuais pedidos de restabelecimento do equilíbrio econômico-financeiro ou repactuação de preços formulados pela CONTRATADA no prazo máximo de 30 dias, a contar da data do protocolo. </w:t>
      </w:r>
    </w:p>
    <w:p w:rsidR="00BA274D" w:rsidRDefault="00BA274D"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BA274D" w:rsidRDefault="00BA274D" w:rsidP="00BA274D">
      <w:pPr>
        <w:pStyle w:val="NormalWeb"/>
        <w:numPr>
          <w:ilvl w:val="0"/>
          <w:numId w:val="19"/>
        </w:numPr>
        <w:spacing w:before="0" w:beforeAutospacing="0" w:after="0" w:afterAutospacing="0"/>
        <w:ind w:left="284" w:hanging="284"/>
        <w:jc w:val="both"/>
      </w:pPr>
      <w:r>
        <w:t xml:space="preserve">Executar os serviços conforme especificações deste Termo de Referência e de sua proposta, com a alocação dos empregados necessários ao perfeito cumprimento das cláusulas contratuais, além de utilizar os materiais e equipamentos, ferramentas e utensílios necessários disponibilizados pelo Município, na qualidade e quantidade mínimas especificadas neste Termo de Referência e em sua proposta; </w:t>
      </w:r>
    </w:p>
    <w:p w:rsidR="00BA274D" w:rsidRDefault="00BA274D" w:rsidP="00BA274D">
      <w:pPr>
        <w:pStyle w:val="NormalWeb"/>
        <w:numPr>
          <w:ilvl w:val="0"/>
          <w:numId w:val="19"/>
        </w:numPr>
        <w:spacing w:before="0" w:beforeAutospacing="0" w:after="0" w:afterAutospacing="0"/>
        <w:ind w:left="284" w:hanging="284"/>
        <w:jc w:val="both"/>
      </w:pPr>
      <w: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rsidR="00BA274D" w:rsidRDefault="00BA274D" w:rsidP="00BA274D">
      <w:pPr>
        <w:pStyle w:val="NormalWeb"/>
        <w:numPr>
          <w:ilvl w:val="0"/>
          <w:numId w:val="19"/>
        </w:numPr>
        <w:spacing w:before="0" w:beforeAutospacing="0" w:after="0" w:afterAutospacing="0"/>
        <w:ind w:left="284" w:hanging="284"/>
        <w:jc w:val="both"/>
      </w:pPr>
      <w:r>
        <w:t xml:space="preserve">Manter a execução do serviço nos horários fixados pelo Município; </w:t>
      </w:r>
    </w:p>
    <w:p w:rsidR="00BA274D" w:rsidRDefault="00BA274D" w:rsidP="00BA274D">
      <w:pPr>
        <w:pStyle w:val="NormalWeb"/>
        <w:numPr>
          <w:ilvl w:val="0"/>
          <w:numId w:val="19"/>
        </w:numPr>
        <w:spacing w:before="0" w:beforeAutospacing="0" w:after="0" w:afterAutospacing="0"/>
        <w:ind w:left="284" w:hanging="284"/>
        <w:jc w:val="both"/>
      </w:pPr>
      <w:r>
        <w:lastRenderedPageBreak/>
        <w:t xml:space="preserve">Responsabilizar-se pelos vícios e danos decorrentes da execução do objeto, bem como por todo e qualquer dano causado ao Município, devendo ressarcir imediatamente, em sua integralidade, ficando a Contratante autorizada a descontar o valor correspondente aos danos sofridos; </w:t>
      </w:r>
    </w:p>
    <w:p w:rsidR="00BA274D" w:rsidRDefault="00BA274D" w:rsidP="00BA274D">
      <w:pPr>
        <w:pStyle w:val="NormalWeb"/>
        <w:numPr>
          <w:ilvl w:val="0"/>
          <w:numId w:val="19"/>
        </w:numPr>
        <w:spacing w:before="0" w:beforeAutospacing="0" w:after="0" w:afterAutospacing="0"/>
        <w:ind w:left="284" w:hanging="284"/>
        <w:jc w:val="both"/>
      </w:pPr>
      <w:r>
        <w:t xml:space="preserve">Utilizar empregados habilitados e com conhecimentos básicos dos serviços a serem executados, em conformidade com as normas e determinações em vigor; </w:t>
      </w:r>
    </w:p>
    <w:p w:rsidR="00BA274D" w:rsidRDefault="00BA274D" w:rsidP="00BA274D">
      <w:pPr>
        <w:pStyle w:val="NormalWeb"/>
        <w:numPr>
          <w:ilvl w:val="0"/>
          <w:numId w:val="19"/>
        </w:numPr>
        <w:spacing w:before="0" w:beforeAutospacing="0" w:after="0" w:afterAutospacing="0"/>
        <w:ind w:left="284" w:hanging="284"/>
        <w:jc w:val="both"/>
      </w:pPr>
      <w: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14 133 de 2021.)</w:t>
      </w:r>
    </w:p>
    <w:p w:rsidR="00BA274D" w:rsidRDefault="00BA274D" w:rsidP="00BA274D">
      <w:pPr>
        <w:pStyle w:val="NormalWeb"/>
        <w:numPr>
          <w:ilvl w:val="0"/>
          <w:numId w:val="19"/>
        </w:numPr>
        <w:spacing w:before="0" w:beforeAutospacing="0" w:after="0" w:afterAutospacing="0"/>
        <w:ind w:left="284" w:hanging="284"/>
        <w:jc w:val="both"/>
      </w:pPr>
      <w:r>
        <w:t xml:space="preserve">Disponibilizar à Contratante os empregados devidamente uniformizados e identificados por meio de crachá, além de provê-los com os Equipamentos de Proteção Individual – EPI. Fornecer os uniformes a serem utilizados por seus empregados, conforme disposto neste Termo de Referência, sem repassar quaisquer custos a estes; </w:t>
      </w:r>
    </w:p>
    <w:p w:rsidR="00BA274D" w:rsidRDefault="00BA274D" w:rsidP="00BA274D">
      <w:pPr>
        <w:pStyle w:val="NormalWeb"/>
        <w:numPr>
          <w:ilvl w:val="0"/>
          <w:numId w:val="19"/>
        </w:numPr>
        <w:spacing w:before="0" w:beforeAutospacing="0" w:after="0" w:afterAutospacing="0"/>
        <w:ind w:left="284" w:hanging="284"/>
        <w:jc w:val="both"/>
      </w:pPr>
      <w:r>
        <w:t xml:space="preserve">Substituir, no prazo de 02 (duas) horas, em caso de eventual ausência, tais como faltas e licenças, o empregado posto a serviço da Contratante, devendo identificar previamente o respectivo substituto ao Fiscal do Contrato; </w:t>
      </w:r>
    </w:p>
    <w:p w:rsidR="00BA274D" w:rsidRDefault="00BA274D" w:rsidP="00BA274D">
      <w:pPr>
        <w:pStyle w:val="NormalWeb"/>
        <w:numPr>
          <w:ilvl w:val="0"/>
          <w:numId w:val="19"/>
        </w:numPr>
        <w:spacing w:before="0" w:beforeAutospacing="0" w:after="0" w:afterAutospacing="0"/>
        <w:ind w:left="284" w:hanging="284"/>
        <w:jc w:val="both"/>
      </w:pPr>
      <w: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BA274D" w:rsidRDefault="00BA274D" w:rsidP="00BA274D">
      <w:pPr>
        <w:pStyle w:val="NormalWeb"/>
        <w:numPr>
          <w:ilvl w:val="0"/>
          <w:numId w:val="19"/>
        </w:numPr>
        <w:spacing w:before="0" w:beforeAutospacing="0" w:after="0" w:afterAutospacing="0"/>
        <w:ind w:left="284" w:hanging="284"/>
        <w:jc w:val="both"/>
      </w:pPr>
      <w:r>
        <w:t xml:space="preserve">Efetuar o pagamento dos salários dos empregados alocados na execução contratual mediante depósito na conta bancária de titularidade do trabalhador, em agência situada na localidade em que ocorre a prestação dos serviços, de modo a possibilitar a conferência do pagamento por parte da Contratante. </w:t>
      </w:r>
    </w:p>
    <w:p w:rsidR="00BA274D" w:rsidRDefault="00BA274D" w:rsidP="00BA274D">
      <w:pPr>
        <w:pStyle w:val="NormalWeb"/>
        <w:numPr>
          <w:ilvl w:val="0"/>
          <w:numId w:val="19"/>
        </w:numPr>
        <w:spacing w:before="0" w:beforeAutospacing="0" w:after="0" w:afterAutospacing="0"/>
        <w:ind w:left="284" w:hanging="284"/>
        <w:jc w:val="both"/>
      </w:pPr>
      <w:r>
        <w:t xml:space="preserve">Instruir seus empregados quanto à necessidade de acatar as Normas Internas da Administração; </w:t>
      </w:r>
    </w:p>
    <w:p w:rsidR="00BA274D" w:rsidRDefault="00BA274D" w:rsidP="00BA274D">
      <w:pPr>
        <w:pStyle w:val="NormalWeb"/>
        <w:numPr>
          <w:ilvl w:val="0"/>
          <w:numId w:val="19"/>
        </w:numPr>
        <w:spacing w:before="0" w:beforeAutospacing="0" w:after="0" w:afterAutospacing="0"/>
        <w:ind w:left="284" w:hanging="284"/>
        <w:jc w:val="both"/>
      </w:pPr>
      <w:r>
        <w:t>Instruir seus empregados a respeito das atividades a serem desempenhadas, alertando-os a não executar atividades não abrangidas pelo contrato, devendo a Contratada relatar à Contratante toda e qualquer ocorrência neste sendo.</w:t>
      </w:r>
    </w:p>
    <w:p w:rsidR="00BA274D" w:rsidRDefault="001F0AC2" w:rsidP="00BA274D">
      <w:pPr>
        <w:pStyle w:val="NormalWeb"/>
        <w:numPr>
          <w:ilvl w:val="0"/>
          <w:numId w:val="19"/>
        </w:numPr>
        <w:spacing w:before="0" w:beforeAutospacing="0" w:after="0" w:afterAutospacing="0"/>
        <w:ind w:left="284" w:hanging="284"/>
        <w:jc w:val="both"/>
      </w:pPr>
      <w:r>
        <w:t xml:space="preserve"> </w:t>
      </w:r>
      <w:r w:rsidR="00BA274D">
        <w:t xml:space="preserve">Não permitir a utilização de qualquer trabalho do menor de dezoito anos; </w:t>
      </w:r>
    </w:p>
    <w:p w:rsidR="00BA274D" w:rsidRDefault="00BA274D" w:rsidP="00BA274D">
      <w:pPr>
        <w:pStyle w:val="Nvel02"/>
      </w:pPr>
      <w:proofErr w:type="gramStart"/>
      <w:r>
        <w:t>n</w:t>
      </w:r>
      <w:r w:rsidR="001F0AC2">
        <w:t xml:space="preserve">) </w:t>
      </w:r>
      <w:r w:rsidRPr="00BA274D">
        <w:t>Manter</w:t>
      </w:r>
      <w:proofErr w:type="gramEnd"/>
      <w:r w:rsidRPr="00BA274D">
        <w:t xml:space="preserve"> durante toda a vigência do contrato, em compatibilidade com as obrigações assumidas, todas as condições de habilitação e qualificação exigidas na licitação;</w:t>
      </w:r>
    </w:p>
    <w:p w:rsidR="00F27A97" w:rsidRPr="0004323D" w:rsidRDefault="00BA274D" w:rsidP="001F0AC2">
      <w:pPr>
        <w:pStyle w:val="Nvel02"/>
        <w:ind w:left="0" w:firstLine="0"/>
      </w:pPr>
      <w:r w:rsidRPr="0004323D">
        <w:t>o</w:t>
      </w:r>
      <w:r w:rsidR="00F27A97" w:rsidRPr="0004323D">
        <w:rPr>
          <w:b/>
        </w:rPr>
        <w:t xml:space="preserve">) </w:t>
      </w:r>
      <w:r w:rsidR="00F27A97" w:rsidRPr="0004323D">
        <w:t>A contratada deverá manter, durante toda a execução do contrato, em compatibilidade com as obrigações por ele assumidas, todas as condições exigidas para a habilitação na licitação, ou para a qualificação, na contratação direta;</w:t>
      </w:r>
    </w:p>
    <w:p w:rsidR="00F27A97" w:rsidRPr="0004323D" w:rsidRDefault="00BA274D" w:rsidP="00F27A97">
      <w:pPr>
        <w:jc w:val="both"/>
        <w:rPr>
          <w:sz w:val="24"/>
          <w:szCs w:val="24"/>
        </w:rPr>
      </w:pPr>
      <w:r w:rsidRPr="0004323D">
        <w:rPr>
          <w:sz w:val="24"/>
          <w:szCs w:val="24"/>
        </w:rPr>
        <w:t>p</w:t>
      </w:r>
      <w:r w:rsidR="00F27A97" w:rsidRPr="0004323D">
        <w:rPr>
          <w:sz w:val="24"/>
          <w:szCs w:val="24"/>
        </w:rPr>
        <w:t>) A contratada deverá cumprir as exigências de reserva de cargos prevista em lei, bem como em outras normas específicas, para pessoa com deficiência, para reabilitado da Previdência Social e para aprendiz;</w:t>
      </w:r>
    </w:p>
    <w:p w:rsidR="00F27A97" w:rsidRDefault="00BA274D" w:rsidP="00F27A97">
      <w:pPr>
        <w:tabs>
          <w:tab w:val="left" w:pos="1134"/>
        </w:tabs>
        <w:jc w:val="both"/>
        <w:rPr>
          <w:b/>
          <w:sz w:val="24"/>
          <w:szCs w:val="24"/>
        </w:rPr>
      </w:pPr>
      <w:r w:rsidRPr="0004323D">
        <w:rPr>
          <w:sz w:val="24"/>
          <w:szCs w:val="24"/>
        </w:rPr>
        <w:t>q</w:t>
      </w:r>
      <w:r w:rsidR="00F27A97" w:rsidRPr="0004323D">
        <w:rPr>
          <w:sz w:val="24"/>
          <w:szCs w:val="24"/>
        </w:rPr>
        <w:t>)</w:t>
      </w:r>
      <w:r w:rsidR="00F27A97" w:rsidRPr="0004323D">
        <w:rPr>
          <w:b/>
          <w:sz w:val="24"/>
          <w:szCs w:val="24"/>
        </w:rPr>
        <w:t xml:space="preserve"> O contratado será obrigado a aceitar, nas mesmas condições contratuais, acréscimos ou supressões de até 25% (vinte e cinco por cento) do valor inicial atualizado do contrato.</w:t>
      </w:r>
    </w:p>
    <w:p w:rsidR="00D9092F" w:rsidRPr="00D9092F" w:rsidRDefault="003200B2" w:rsidP="00D9092F">
      <w:pPr>
        <w:tabs>
          <w:tab w:val="left" w:pos="1134"/>
        </w:tabs>
        <w:spacing w:before="240"/>
        <w:jc w:val="both"/>
        <w:rPr>
          <w:b/>
          <w:sz w:val="24"/>
          <w:szCs w:val="24"/>
        </w:rPr>
      </w:pPr>
      <w:r>
        <w:rPr>
          <w:b/>
          <w:sz w:val="24"/>
          <w:szCs w:val="24"/>
        </w:rPr>
        <w:t>6.3.</w:t>
      </w:r>
      <w:r w:rsidR="00D9092F">
        <w:rPr>
          <w:b/>
          <w:sz w:val="24"/>
          <w:szCs w:val="24"/>
        </w:rPr>
        <w:t xml:space="preserve"> </w:t>
      </w:r>
      <w:r w:rsidR="00D9092F" w:rsidRPr="00D9092F">
        <w:rPr>
          <w:b/>
          <w:sz w:val="24"/>
          <w:szCs w:val="24"/>
        </w:rPr>
        <w:t>Das atribuições dos postos de trabalho:</w:t>
      </w:r>
    </w:p>
    <w:p w:rsidR="00D9092F" w:rsidRDefault="00D9092F" w:rsidP="001A5995">
      <w:pPr>
        <w:pStyle w:val="NormalWeb"/>
        <w:spacing w:before="240" w:beforeAutospacing="0" w:after="0" w:afterAutospacing="0"/>
        <w:jc w:val="both"/>
      </w:pPr>
      <w:r>
        <w:rPr>
          <w:b/>
        </w:rPr>
        <w:t xml:space="preserve">6.3.1. </w:t>
      </w:r>
      <w:r w:rsidRPr="00A33FC6">
        <w:rPr>
          <w:b/>
          <w:bCs/>
        </w:rPr>
        <w:t>Atribuições do Auxiliar de Manutenção e Conservação Predial</w:t>
      </w:r>
      <w:r>
        <w:t xml:space="preserve"> – fará parte do escopo dos serviços a serem realizados por este profissional:</w:t>
      </w:r>
    </w:p>
    <w:p w:rsidR="002104D8" w:rsidRDefault="001A5995" w:rsidP="002104D8">
      <w:pPr>
        <w:pStyle w:val="NormalWeb"/>
        <w:spacing w:before="0" w:beforeAutospacing="0" w:after="0" w:afterAutospacing="0"/>
        <w:ind w:firstLine="851"/>
        <w:jc w:val="both"/>
      </w:pPr>
      <w:proofErr w:type="gramStart"/>
      <w:r>
        <w:t xml:space="preserve">a) </w:t>
      </w:r>
      <w:r w:rsidR="002104D8">
        <w:t>Manter</w:t>
      </w:r>
      <w:proofErr w:type="gramEnd"/>
      <w:r w:rsidR="002104D8" w:rsidRPr="00A33FC6">
        <w:t xml:space="preserve"> a integridade</w:t>
      </w:r>
      <w:r w:rsidR="002104D8">
        <w:t xml:space="preserve"> </w:t>
      </w:r>
      <w:r w:rsidR="002104D8" w:rsidRPr="00A33FC6">
        <w:t xml:space="preserve">e bom funcionamento das instalações </w:t>
      </w:r>
      <w:r w:rsidR="002104D8">
        <w:t>do</w:t>
      </w:r>
      <w:r w:rsidR="002104D8" w:rsidRPr="00A33FC6">
        <w:t xml:space="preserve"> </w:t>
      </w:r>
      <w:r w:rsidR="002104D8">
        <w:t>espaço</w:t>
      </w:r>
      <w:r w:rsidR="002104D8" w:rsidRPr="00A33FC6">
        <w:t xml:space="preserve">, realizando atividades de </w:t>
      </w:r>
      <w:r w:rsidR="002104D8">
        <w:t xml:space="preserve">limpeza, organização e manutenção. </w:t>
      </w:r>
      <w:r w:rsidR="002104D8" w:rsidRPr="00A33FC6">
        <w:t> </w:t>
      </w:r>
    </w:p>
    <w:p w:rsidR="002104D8" w:rsidRDefault="001A5995" w:rsidP="002104D8">
      <w:pPr>
        <w:pStyle w:val="NormalWeb"/>
        <w:spacing w:before="0" w:beforeAutospacing="0" w:after="0" w:afterAutospacing="0"/>
        <w:ind w:firstLine="851"/>
        <w:jc w:val="both"/>
      </w:pPr>
      <w:r>
        <w:t xml:space="preserve">b) </w:t>
      </w:r>
      <w:r w:rsidR="002104D8">
        <w:t xml:space="preserve">Banheiros: frequência mínima sugerida: duas vezes ao dia e durante os turnos, ou conforme solicitação da gestão da escola, com pisos e rodapés limpos, sem resíduos, sujidades ou acúmulo de água, higienizado, rodapés sem acúmulo de resíduos e ralos sem obstrução ou acúmulo de resíduos. Paredes, portas e tetos limpos, sem resíduos, sujidade, sem marcas, com aspecto uniforme de limpeza, </w:t>
      </w:r>
      <w:r w:rsidR="002104D8">
        <w:lastRenderedPageBreak/>
        <w:t xml:space="preserve">livre de outros resíduos e sujidades. Sanitários e mictórios limpos, sem resíduos, higienizado e sem sujidades aparentes e com o tampo e assento secos. Lixeiras limpas externamente, sem resíduos ou sujidades, providas de sacos próprios para lixo e com preenchimento sempre abaixo de sua capacidade máxima. Pias e balcões limpos, sem resíduos, sujidades aparentes, sem acúmulo excessivo de água, ralos sem obstrução ou acúmulo de resíduos, espelhos limpos, sem resíduos, higienizado e sem sujidades aparentes, sem manchas, metais (corrimão, maçanetas, barra de apoio, saboneteiras, </w:t>
      </w:r>
      <w:proofErr w:type="spellStart"/>
      <w:r w:rsidR="002104D8">
        <w:t>etc</w:t>
      </w:r>
      <w:proofErr w:type="spellEnd"/>
      <w:r w:rsidR="002104D8">
        <w:t xml:space="preserve">) limpos, sem resíduos, higienizado, sem sujidades desengordurados. Consumíveis (papel higiênico, papel toalha, protetor de assento, sabonete líquido, </w:t>
      </w:r>
      <w:proofErr w:type="spellStart"/>
      <w:r w:rsidR="002104D8">
        <w:t>etc</w:t>
      </w:r>
      <w:proofErr w:type="spellEnd"/>
      <w:r w:rsidR="002104D8">
        <w:t>) com disponibilidade de material em quantidade suficiente para uso de modo que não venha a frustrar eventual necessidade dos usuários quando demandado. Janelas limpas, sem resíduos, marcas e sujidades aparentes, sem teias de aranha.</w:t>
      </w:r>
    </w:p>
    <w:p w:rsidR="002104D8" w:rsidRDefault="001A5995" w:rsidP="002104D8">
      <w:pPr>
        <w:pStyle w:val="NormalWeb"/>
        <w:spacing w:before="0" w:beforeAutospacing="0" w:after="0" w:afterAutospacing="0"/>
        <w:ind w:firstLine="851"/>
        <w:jc w:val="both"/>
      </w:pPr>
      <w:r>
        <w:t xml:space="preserve">c) </w:t>
      </w:r>
      <w:r w:rsidR="002104D8">
        <w:t>Salas de aula, cozinha, corredores e demais espaços da escola: frequência mínima sugerida: 2 vezes/dia ou conforme solicitação da gestão da escola. Pisos e rodapés limpos, sem resíduos, sujidades, ou acúmulo de água, higienizado, rodapés sem acúmulo de resíduos. Paredes, portas e teto limpos, sem resíduos, sujidades, sem marcas, com aspecto uniforme de limpeza, livre de outros resíduos e sujidades. Lixeiras limpas externamente, sem resíduos ou sujidades, providas de sacos próprios para lixos e com preenchimento sempre abaixo da sua capacidade máxima; mobiliários limpos, sem poeira Equipamentos, quadros e móveis limpos, sem poeira, resíduos e sujidades, janelas limpas, sem poeira, resíduos e sujidades; Bebedouros limpos, sem sujidades, sem acúmulo de água no apoio do copo e sem arredores; vasos e recipientes com plantas limpos, sem poeira, resíduos e acúmulo de água; áreas externas: frequência mínima sugerida: 2 vez /dia, pisos sem acúmulo de resíduos, folhas, galhos e detritos, lixeiras limpas externamente, sem resíduos ou sujidades, providas de sacos próprios para lixo e com preenchimento sempre abaixo de sua capacidade máxima, pátio limpo.</w:t>
      </w:r>
    </w:p>
    <w:p w:rsidR="002104D8" w:rsidRDefault="001A5995" w:rsidP="002104D8">
      <w:pPr>
        <w:pStyle w:val="NormalWeb"/>
        <w:spacing w:before="0" w:beforeAutospacing="0" w:after="0" w:afterAutospacing="0"/>
        <w:ind w:firstLine="851"/>
        <w:jc w:val="both"/>
      </w:pPr>
      <w:r>
        <w:t xml:space="preserve">d) </w:t>
      </w:r>
      <w:r w:rsidR="002104D8">
        <w:t>Áreas externas das escolas: frequência mínima sugerida: 2 vezes/dia ou conforme solicitação da gestão da escola, pisos sem acúmulo de resíduos, folhas, galhos e detritos, lixeiras limpas, sem resíduos de sujidades, providas de sacos próprios para lixo e com preenchimento sempre abaixo de sua capacidade máxima, pátio limpo. Limpeza de calçadas e paredes com lava jato, limpeza de janelas, com lava jato ou mangueira, de forma a remover toda a sujidade.</w:t>
      </w:r>
    </w:p>
    <w:p w:rsidR="002104D8" w:rsidRDefault="001A5995" w:rsidP="002104D8">
      <w:pPr>
        <w:pStyle w:val="NormalWeb"/>
        <w:spacing w:before="0" w:beforeAutospacing="0" w:after="0" w:afterAutospacing="0"/>
        <w:ind w:firstLine="851"/>
        <w:jc w:val="both"/>
      </w:pPr>
      <w:proofErr w:type="gramStart"/>
      <w:r>
        <w:t xml:space="preserve">e) </w:t>
      </w:r>
      <w:r w:rsidR="002104D8">
        <w:t>Manter</w:t>
      </w:r>
      <w:proofErr w:type="gramEnd"/>
      <w:r w:rsidR="002104D8">
        <w:t xml:space="preserve"> pátio devidamente limpo e organizado, retirando sujidades, galhos, folhas e demais materiais dos espaços externos.</w:t>
      </w:r>
    </w:p>
    <w:p w:rsidR="002104D8" w:rsidRDefault="001A5995" w:rsidP="002104D8">
      <w:pPr>
        <w:pStyle w:val="NormalWeb"/>
        <w:spacing w:before="0" w:beforeAutospacing="0" w:after="0" w:afterAutospacing="0"/>
        <w:ind w:firstLine="851"/>
        <w:jc w:val="both"/>
      </w:pPr>
      <w:r>
        <w:t xml:space="preserve">f) </w:t>
      </w:r>
      <w:r w:rsidR="002104D8">
        <w:t>Colaborar de forma efetiva na informação de ocorrências para manutenção constante das instalações tais como: Vazamentos na torneira ou no sifão do lavatório e chuveiros, saboneteiras e toalheiros quebrados, lâmpadas queimadas ou piscando, tomadas e espelhos soltos, fios desencapados, janelas, fechaduras ou vidros quebrados, entre outras.</w:t>
      </w:r>
    </w:p>
    <w:p w:rsidR="002104D8" w:rsidRDefault="001A5995" w:rsidP="002104D8">
      <w:pPr>
        <w:pStyle w:val="NormalWeb"/>
        <w:spacing w:before="0" w:beforeAutospacing="0" w:after="0" w:afterAutospacing="0"/>
        <w:ind w:firstLine="851"/>
        <w:jc w:val="both"/>
      </w:pPr>
      <w:r>
        <w:t xml:space="preserve">g) </w:t>
      </w:r>
      <w:r w:rsidR="002104D8">
        <w:t>Especificamente na Secretaria de Saúde: Limpeza interna: Frequência mínima sugerida: 2vez</w:t>
      </w:r>
      <w:r w:rsidR="00DC6244">
        <w:t>es</w:t>
      </w:r>
      <w:r w:rsidR="002104D8">
        <w:t>/dia ou conforme solicitação da gestão d</w:t>
      </w:r>
      <w:r w:rsidR="007F5BCC">
        <w:t>ess</w:t>
      </w:r>
      <w:r w:rsidR="002104D8">
        <w:t>a</w:t>
      </w:r>
      <w:r w:rsidR="007F5BCC">
        <w:t xml:space="preserve"> Secretaria</w:t>
      </w:r>
      <w:r w:rsidR="002104D8">
        <w:t>. Pisos e rodapés limpos, sem resíduos, sujidades ou acúmulo de água, higienizado, rodapés sem acúmulo de resíduos. Paredes, portas e teto limpos, sem resíduos, sujidades, sem marcas, com aspecto uniforme de limpeza, livre de outros resíduos e sujidades; Lixeiras limpas externamente, sem resíduos ou sujidades, providas de sacos próprios para lixos e com preenchimento sempre abaixo de sua capacidade máxima; mobiliários limpos, sem poeira, resíduos e sujidades. Equipamentos e móveis limpos, sem poeira, resíduos e sujidades, janelas limpas, sem poeira, resíduos e sujidades;</w:t>
      </w:r>
    </w:p>
    <w:p w:rsidR="002104D8" w:rsidRDefault="001A5995" w:rsidP="002104D8">
      <w:pPr>
        <w:pStyle w:val="NormalWeb"/>
        <w:spacing w:before="0" w:beforeAutospacing="0" w:after="0" w:afterAutospacing="0"/>
        <w:ind w:firstLine="851"/>
        <w:jc w:val="both"/>
      </w:pPr>
      <w:r>
        <w:t xml:space="preserve">h) </w:t>
      </w:r>
      <w:r w:rsidR="002104D8">
        <w:t>Áreas externas: frequência mínima sugerida: 2 vezes/dia ou conforme solicitação da gestão da escola, pisos sem acúmulo de resíduos, folhas, galhos e detritos, lixeiras limpas externamente, sem resíduos de sujidades, providas de sacos próprios para lixo e com preenchimento sempre abaixo de sua capacidade máxima, pátio limpo. Limpeza de calçadas e paredes com lava jato, limpeza de janelas, com lava jato ou mangueira, de forma a remover toda a sujidade.</w:t>
      </w:r>
    </w:p>
    <w:p w:rsidR="002104D8" w:rsidRDefault="001A5995" w:rsidP="002104D8">
      <w:pPr>
        <w:pStyle w:val="NormalWeb"/>
        <w:spacing w:before="0" w:beforeAutospacing="0" w:after="0" w:afterAutospacing="0"/>
        <w:ind w:firstLine="851"/>
        <w:jc w:val="both"/>
      </w:pPr>
      <w:r>
        <w:t xml:space="preserve">i) </w:t>
      </w:r>
      <w:r w:rsidR="002104D8">
        <w:t>Colaborar de forma efetiva na informação de ocorrências para manutenção constante das instalações tais como: Vazamentos na torneira ou no sifão do lavatório e chuveiros, saboneteiras e toalheiros quebrados, lâmpadas queimadas ou piscando, tomadas e espelhos soltos, fios desencapados, janelas, fechaduras ou vidros quebrados, entre outras.</w:t>
      </w:r>
    </w:p>
    <w:p w:rsidR="002104D8" w:rsidRDefault="001A5995" w:rsidP="002104D8">
      <w:pPr>
        <w:pStyle w:val="NormalWeb"/>
        <w:spacing w:before="0" w:beforeAutospacing="0" w:after="0" w:afterAutospacing="0"/>
        <w:ind w:firstLine="851"/>
        <w:jc w:val="both"/>
      </w:pPr>
      <w:proofErr w:type="gramStart"/>
      <w:r>
        <w:lastRenderedPageBreak/>
        <w:t xml:space="preserve">j) </w:t>
      </w:r>
      <w:r w:rsidR="002104D8">
        <w:t>Para</w:t>
      </w:r>
      <w:proofErr w:type="gramEnd"/>
      <w:r w:rsidR="002104D8">
        <w:t xml:space="preserve"> a perfeita execução dos serviços, não será necessário a disponibilização de materiais, equipamentos, ferramentas ou utensílios pela Contratada, ficando a encardo da contratante esta disponibilização.</w:t>
      </w:r>
    </w:p>
    <w:p w:rsidR="00D9092F" w:rsidRDefault="00D9092F" w:rsidP="002104D8">
      <w:pPr>
        <w:pStyle w:val="NormalWeb"/>
        <w:spacing w:before="0" w:beforeAutospacing="0" w:after="0" w:afterAutospacing="0"/>
        <w:ind w:firstLine="851"/>
        <w:jc w:val="both"/>
      </w:pPr>
    </w:p>
    <w:p w:rsidR="00D9092F" w:rsidRDefault="00D9092F" w:rsidP="001A5995">
      <w:pPr>
        <w:pStyle w:val="NormalWeb"/>
        <w:spacing w:before="0" w:beforeAutospacing="0" w:after="0" w:afterAutospacing="0"/>
        <w:jc w:val="both"/>
      </w:pPr>
      <w:r>
        <w:rPr>
          <w:b/>
        </w:rPr>
        <w:t>6.3.</w:t>
      </w:r>
      <w:r>
        <w:rPr>
          <w:b/>
          <w:bCs/>
        </w:rPr>
        <w:t xml:space="preserve">2. </w:t>
      </w:r>
      <w:r w:rsidRPr="00A33FC6">
        <w:rPr>
          <w:b/>
          <w:bCs/>
        </w:rPr>
        <w:t>Atribuições do Auxiliar de Educação Especial e acompanhamento escolar</w:t>
      </w:r>
      <w:r>
        <w:t xml:space="preserve"> – fará parte do escopo dos serviços a serem realizados por este profissional:</w:t>
      </w:r>
    </w:p>
    <w:p w:rsidR="007616CF" w:rsidRDefault="001A5995" w:rsidP="007616CF">
      <w:pPr>
        <w:pStyle w:val="NormalWeb"/>
        <w:spacing w:before="0" w:beforeAutospacing="0" w:after="0" w:afterAutospacing="0"/>
        <w:ind w:firstLine="851"/>
        <w:jc w:val="both"/>
      </w:pPr>
      <w:proofErr w:type="gramStart"/>
      <w:r>
        <w:t xml:space="preserve">a) </w:t>
      </w:r>
      <w:r w:rsidR="007616CF">
        <w:t>Prestar</w:t>
      </w:r>
      <w:proofErr w:type="gramEnd"/>
      <w:r w:rsidR="007616CF" w:rsidRPr="00A33FC6">
        <w:t xml:space="preserve"> suporte a alunos, auxiliando-os em suas necessidades educacionais e no desenvolvimento em sala de aula. </w:t>
      </w:r>
      <w:r w:rsidR="007616CF">
        <w:t>Trabalhar</w:t>
      </w:r>
      <w:r w:rsidR="007616CF" w:rsidRPr="00A33FC6">
        <w:t xml:space="preserve"> em conjunto com professores e outros profissionais da educação para promover a inclusão e o bem-estar dos alunos, garantindo que tenham acesso igualitário à educação. </w:t>
      </w:r>
      <w:r w:rsidR="007616CF">
        <w:t>Dentre suas funções e</w:t>
      </w:r>
      <w:r w:rsidR="007616CF" w:rsidRPr="00A33FC6">
        <w:t xml:space="preserve"> responsabilidades </w:t>
      </w:r>
      <w:r w:rsidR="007616CF">
        <w:t>podemos destacar: apoio em sala de aula, auxilio em cuidados pessoais, promoção da inclusão nos casos de acompanhar diferentes estudantes e laudos, acompanhar o progresso dos alunos, relatar informações relevantes à equipe escolar, preparar materiais adaptados, auxiliar na utilização de equipamentos específicos, realizar estudos e formação continuada, acompanhar atividades escolar, recreio, transporte escolar e demais momentos segundo orientação da gestão da escola.</w:t>
      </w:r>
    </w:p>
    <w:p w:rsidR="007616CF" w:rsidRDefault="001A5995" w:rsidP="007616CF">
      <w:pPr>
        <w:pStyle w:val="NormalWeb"/>
        <w:spacing w:before="0" w:beforeAutospacing="0" w:after="0" w:afterAutospacing="0"/>
        <w:ind w:firstLine="851"/>
        <w:jc w:val="both"/>
      </w:pPr>
      <w:r>
        <w:t xml:space="preserve">b) </w:t>
      </w:r>
      <w:r w:rsidR="007616CF">
        <w:t>Recepção dos alunos com pelo menos 10 minutos de antecedência ao início das aulas, acompanhamento os alunos incluídos na rede de ensino durante todo o período que o mesmo ficar no espaço educacional, incluindo o recreio e diferentes momentos de interação. O auxiliar de Educação Especial deverá garantir o acesso e o deslocamento em todo ambiente escolar, ficar de prontidão para executar quando solicitado, as funções de oferecer o lanche, higiene bucal, acompanhar para uso do sanitário, realizar a higiene íntima, manuseio de sondas, troca de vestuário e ou fraldas, ministrar quando necessário e, mediante prescrição médica, medicamento ao aluno. O medicamento deverá ser entregue na unidade escolar pelo responsável do educando. Deslocar e movimentar corretamente e com segurança o aluno, para a realização das atividades escolares, externas à sala de aula, dentro dos limites da escola. Acompanhar o aluno, no horário do intervalo, até o local apropriado, como pátio, cantina ou refeitório e auxiliá-lo durante a alimentação e após, em sua higiene. Ao final do intervalo, auxiliá-lo no retorno à sala de aula. Utilizar e realizar a manutenção dos equipamentos e utensílios habitualmente utilizados pelo aluno para alimentação e higiene. Zelar pela higiene e manutenção dos materiais e procedimentos específicos para o asseio do aluno. Fazer uso de luvas descartáveis fornecidas pela contratante, quando necessário, para realizar a higiene íntima do educando. Comunicar aos responsáveis da unidade escolar, sempre que necessário, as ocorrências relacionadas ao aluno.</w:t>
      </w:r>
    </w:p>
    <w:p w:rsidR="00D9092F" w:rsidRDefault="00D9092F" w:rsidP="00D9092F">
      <w:pPr>
        <w:pStyle w:val="NormalWeb"/>
        <w:spacing w:before="0" w:beforeAutospacing="0" w:after="0" w:afterAutospacing="0"/>
        <w:ind w:firstLine="851"/>
        <w:jc w:val="both"/>
      </w:pPr>
    </w:p>
    <w:p w:rsidR="00D9092F" w:rsidRDefault="00D9092F" w:rsidP="001A5995">
      <w:pPr>
        <w:pStyle w:val="NormalWeb"/>
        <w:spacing w:before="0" w:beforeAutospacing="0" w:after="0" w:afterAutospacing="0"/>
        <w:jc w:val="both"/>
      </w:pPr>
      <w:r>
        <w:rPr>
          <w:b/>
        </w:rPr>
        <w:t>6.3</w:t>
      </w:r>
      <w:r>
        <w:rPr>
          <w:b/>
          <w:bCs/>
        </w:rPr>
        <w:t xml:space="preserve">.3. </w:t>
      </w:r>
      <w:r w:rsidRPr="00A33FC6">
        <w:rPr>
          <w:b/>
          <w:bCs/>
        </w:rPr>
        <w:t>Atribuições do Auxiliar de Manipulação de alimentos, conservação e higiene predial</w:t>
      </w:r>
      <w:r>
        <w:t xml:space="preserve"> - fará parte do escopo dos serviços a serem realizados por este profissional:</w:t>
      </w:r>
    </w:p>
    <w:p w:rsidR="007616CF" w:rsidRDefault="001A5995" w:rsidP="007616CF">
      <w:pPr>
        <w:pStyle w:val="NormalWeb"/>
        <w:spacing w:before="0" w:beforeAutospacing="0" w:after="0" w:afterAutospacing="0"/>
        <w:ind w:firstLine="851"/>
        <w:jc w:val="both"/>
      </w:pPr>
      <w:proofErr w:type="gramStart"/>
      <w:r>
        <w:t xml:space="preserve">a) </w:t>
      </w:r>
      <w:r w:rsidR="007616CF">
        <w:t>P</w:t>
      </w:r>
      <w:r w:rsidR="007616CF" w:rsidRPr="00A33FC6">
        <w:t>reparar e servir</w:t>
      </w:r>
      <w:proofErr w:type="gramEnd"/>
      <w:r w:rsidR="007616CF" w:rsidRPr="00A33FC6">
        <w:t xml:space="preserve"> refeições, zelar pela higiene e conservação dos alimentos, manter a limpeza e organização da cozinha</w:t>
      </w:r>
      <w:r w:rsidR="007616CF">
        <w:t xml:space="preserve"> e espaços escolares</w:t>
      </w:r>
      <w:r w:rsidR="007616CF" w:rsidRPr="00A33FC6">
        <w:t>, além de seguir o cardápio estabelecido e orientações da nutricionista. Também é importante que a merendeira auxilie na educação alimentar dos alunos, promovendo hábitos saudáveis. </w:t>
      </w:r>
    </w:p>
    <w:p w:rsidR="007616CF" w:rsidRDefault="001A5995" w:rsidP="007616CF">
      <w:pPr>
        <w:pStyle w:val="NormalWeb"/>
        <w:spacing w:before="0" w:beforeAutospacing="0" w:after="0" w:afterAutospacing="0"/>
        <w:ind w:firstLine="851"/>
        <w:jc w:val="both"/>
      </w:pPr>
      <w:proofErr w:type="gramStart"/>
      <w:r>
        <w:t xml:space="preserve">b) </w:t>
      </w:r>
      <w:r w:rsidR="007616CF">
        <w:t>Envolverá</w:t>
      </w:r>
      <w:proofErr w:type="gramEnd"/>
      <w:r w:rsidR="007616CF">
        <w:t xml:space="preserve"> todas as etapas do processo de recebimento, pré-preparo, preparo e distribuição das refeições aos alunos, conforme o padrão de alimentação estabelecido, o número de comensais, os tipos de refeição e os respectivos horários definidos pela contratante. A alimentação fornecida deverá ser coerente com o cardápio estipulado pela contratante, e estar em condições higiênicas sanitárias adequadas.</w:t>
      </w:r>
    </w:p>
    <w:p w:rsidR="007616CF" w:rsidRDefault="001A5995" w:rsidP="007616CF">
      <w:pPr>
        <w:pStyle w:val="NormalWeb"/>
        <w:spacing w:before="0" w:beforeAutospacing="0" w:after="0" w:afterAutospacing="0"/>
        <w:ind w:firstLine="851"/>
        <w:jc w:val="both"/>
      </w:pPr>
      <w:proofErr w:type="gramStart"/>
      <w:r>
        <w:t xml:space="preserve">c) </w:t>
      </w:r>
      <w:r w:rsidR="007616CF">
        <w:t>Responsabilizar-se</w:t>
      </w:r>
      <w:proofErr w:type="gramEnd"/>
      <w:r w:rsidR="007616CF">
        <w:t xml:space="preserve"> pela quantidade de alimentação fornecida, suspendendo o consumo da alimentação sempre que houver suspeita de deterioração ou contaminação dos alimentos in natura ou preparados. Proceder a higienização e desinfecção de pisos, ralos, paredes, janelas de cozinha e refeitório, inclusive área externa (local de recebimento de gêneros e de materiais), das dependências vinculadas ao serviço, observadas as normas sanitárias vigentes e boas práticas.</w:t>
      </w:r>
    </w:p>
    <w:p w:rsidR="007616CF" w:rsidRDefault="001A5995" w:rsidP="007616CF">
      <w:pPr>
        <w:pStyle w:val="NormalWeb"/>
        <w:spacing w:before="0" w:beforeAutospacing="0" w:after="0" w:afterAutospacing="0"/>
        <w:ind w:firstLine="851"/>
        <w:jc w:val="both"/>
      </w:pPr>
      <w:proofErr w:type="gramStart"/>
      <w:r>
        <w:lastRenderedPageBreak/>
        <w:t xml:space="preserve">d) </w:t>
      </w:r>
      <w:r w:rsidR="007616CF">
        <w:t>Proceder</w:t>
      </w:r>
      <w:proofErr w:type="gramEnd"/>
      <w:r w:rsidR="007616CF">
        <w:t xml:space="preserve"> com a higienização da cozinha e dos refeitórios (mesas, bancos, etc.) e suas dependências, inclusive com o recolhimento de restos alimentares e de descartáveis, se houver, acondicionando-os de forma adequada, e encaminhando-os ao local determinado pelo contratante.</w:t>
      </w:r>
    </w:p>
    <w:p w:rsidR="007616CF" w:rsidRDefault="001A5995" w:rsidP="007616CF">
      <w:pPr>
        <w:pStyle w:val="NormalWeb"/>
        <w:spacing w:before="0" w:beforeAutospacing="0" w:after="0" w:afterAutospacing="0"/>
        <w:ind w:firstLine="851"/>
        <w:jc w:val="both"/>
      </w:pPr>
      <w:proofErr w:type="gramStart"/>
      <w:r>
        <w:t xml:space="preserve">e) </w:t>
      </w:r>
      <w:r w:rsidR="007616CF">
        <w:t>Observar</w:t>
      </w:r>
      <w:proofErr w:type="gramEnd"/>
      <w:r w:rsidR="007616CF">
        <w:t xml:space="preserve"> as regras de boa técnica e de segurança, quanto aos equipamentos e utensílios de uso na cozinha, bem como os de uso nas mesas, mantendo rigoroso controle, de forma a garantir que não seja possível sua utilização para outros fins;</w:t>
      </w:r>
    </w:p>
    <w:p w:rsidR="007616CF" w:rsidRDefault="001A5995" w:rsidP="007616CF">
      <w:pPr>
        <w:pStyle w:val="NormalWeb"/>
        <w:spacing w:before="0" w:beforeAutospacing="0" w:after="0" w:afterAutospacing="0"/>
        <w:ind w:firstLine="851"/>
        <w:jc w:val="both"/>
      </w:pPr>
      <w:proofErr w:type="gramStart"/>
      <w:r>
        <w:t xml:space="preserve">f) </w:t>
      </w:r>
      <w:r w:rsidR="007616CF">
        <w:t>Obedecer</w:t>
      </w:r>
      <w:proofErr w:type="gramEnd"/>
      <w:r w:rsidR="007616CF">
        <w:t xml:space="preserve"> na execução e desenvolvimento das atividades as normas e procedimentos internos do contratante, relativos a engenharia de segurança medicina e meio ambiente do trabalho, que sejam aplicáveis à execução específica da atividade.</w:t>
      </w:r>
    </w:p>
    <w:p w:rsidR="007616CF" w:rsidRDefault="001A5995" w:rsidP="007616CF">
      <w:pPr>
        <w:pStyle w:val="NormalWeb"/>
        <w:spacing w:before="0" w:beforeAutospacing="0" w:after="0" w:afterAutospacing="0"/>
        <w:ind w:firstLine="851"/>
        <w:jc w:val="both"/>
      </w:pPr>
      <w:proofErr w:type="gramStart"/>
      <w:r>
        <w:t xml:space="preserve">g) </w:t>
      </w:r>
      <w:r w:rsidR="007616CF">
        <w:t>Informar</w:t>
      </w:r>
      <w:proofErr w:type="gramEnd"/>
      <w:r w:rsidR="007616CF">
        <w:t xml:space="preserve"> ao diretor a necessidade de reposição e substituição do estoque, quando necessário, conservando o local de preparação das refeições em condições de trabalho, higiene, procedendo a limpeza e a desinfecção.</w:t>
      </w:r>
    </w:p>
    <w:p w:rsidR="007616CF" w:rsidRDefault="001A5995" w:rsidP="007616CF">
      <w:pPr>
        <w:pStyle w:val="NormalWeb"/>
        <w:spacing w:before="0" w:beforeAutospacing="0" w:after="0" w:afterAutospacing="0"/>
        <w:ind w:firstLine="851"/>
        <w:jc w:val="both"/>
      </w:pPr>
      <w:proofErr w:type="gramStart"/>
      <w:r>
        <w:t xml:space="preserve">h) </w:t>
      </w:r>
      <w:r w:rsidR="007616CF">
        <w:t>Executar</w:t>
      </w:r>
      <w:proofErr w:type="gramEnd"/>
      <w:r w:rsidR="007616CF">
        <w:t xml:space="preserve"> as atividades da cozinha. Atender as orientações, normas e procedimentos fornecidos pela nutricionista. Separar e organizar os alimentos e instrumentos necessários ao preparo das refeições previstas no cardápio. Organizar as despensas, freezers, geladeiras e espaços que a escola orientar ser necessário. Servir as refeições, atendendo os alunos sem discriminação, com respeito e incentivando-os a comer. Possuir o curso de boas práticas atualizado.</w:t>
      </w:r>
    </w:p>
    <w:p w:rsidR="0004323D" w:rsidRDefault="0004323D" w:rsidP="00F27A97">
      <w:pPr>
        <w:overflowPunct w:val="0"/>
        <w:autoSpaceDE w:val="0"/>
        <w:autoSpaceDN w:val="0"/>
        <w:adjustRightInd w:val="0"/>
        <w:jc w:val="both"/>
        <w:textAlignment w:val="baseline"/>
        <w:rPr>
          <w:b/>
          <w:sz w:val="24"/>
          <w:szCs w:val="24"/>
          <w:u w:val="single"/>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Pr="009E0553">
        <w:rPr>
          <w:sz w:val="24"/>
          <w:szCs w:val="24"/>
        </w:rPr>
        <w:t xml:space="preserve">14 do </w:t>
      </w:r>
      <w:r w:rsidR="00B70909" w:rsidRPr="009E0553">
        <w:rPr>
          <w:b/>
          <w:sz w:val="24"/>
          <w:szCs w:val="24"/>
        </w:rPr>
        <w:t xml:space="preserve">edital nº </w:t>
      </w:r>
      <w:r w:rsidR="009E0553" w:rsidRPr="009E0553">
        <w:rPr>
          <w:b/>
          <w:sz w:val="24"/>
          <w:szCs w:val="24"/>
        </w:rPr>
        <w:t>117/2025, pregão nº 61</w:t>
      </w:r>
      <w:r w:rsidR="00B70909" w:rsidRPr="009E0553">
        <w:rPr>
          <w:b/>
          <w:sz w:val="24"/>
          <w:szCs w:val="24"/>
        </w:rPr>
        <w:t>/2025 - elet</w:t>
      </w:r>
      <w:r w:rsidR="0005461F">
        <w:rPr>
          <w:b/>
          <w:sz w:val="24"/>
          <w:szCs w:val="24"/>
        </w:rPr>
        <w:t>rônico, processo de compras nº 122</w:t>
      </w:r>
      <w:r w:rsidR="00B70909" w:rsidRPr="009E0553">
        <w:rPr>
          <w:b/>
          <w:sz w:val="24"/>
          <w:szCs w:val="24"/>
        </w:rPr>
        <w:t>/2025</w:t>
      </w:r>
      <w:r w:rsidRPr="009E0553">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016"/>
        <w:gridCol w:w="7736"/>
      </w:tblGrid>
      <w:tr w:rsidR="00D72DB2" w:rsidRPr="005825FD" w:rsidTr="00677729">
        <w:trPr>
          <w:trHeight w:val="80"/>
          <w:jc w:val="center"/>
        </w:trPr>
        <w:tc>
          <w:tcPr>
            <w:tcW w:w="1985" w:type="dxa"/>
          </w:tcPr>
          <w:p w:rsidR="00D72DB2" w:rsidRDefault="00D72DB2" w:rsidP="00677729">
            <w:pPr>
              <w:overflowPunct w:val="0"/>
              <w:autoSpaceDE w:val="0"/>
              <w:autoSpaceDN w:val="0"/>
              <w:adjustRightInd w:val="0"/>
              <w:jc w:val="right"/>
              <w:textAlignment w:val="baseline"/>
              <w:rPr>
                <w:b/>
                <w:sz w:val="24"/>
                <w:szCs w:val="24"/>
              </w:rPr>
            </w:pPr>
            <w:r>
              <w:rPr>
                <w:b/>
                <w:sz w:val="24"/>
                <w:szCs w:val="24"/>
              </w:rPr>
              <w:t>06</w:t>
            </w:r>
          </w:p>
          <w:p w:rsidR="00D72DB2" w:rsidRDefault="00D72DB2" w:rsidP="00677729">
            <w:pPr>
              <w:overflowPunct w:val="0"/>
              <w:autoSpaceDE w:val="0"/>
              <w:autoSpaceDN w:val="0"/>
              <w:adjustRightInd w:val="0"/>
              <w:jc w:val="right"/>
              <w:textAlignment w:val="baseline"/>
              <w:rPr>
                <w:b/>
                <w:sz w:val="24"/>
                <w:szCs w:val="24"/>
              </w:rPr>
            </w:pPr>
          </w:p>
          <w:p w:rsidR="00D72DB2" w:rsidRDefault="00D72DB2" w:rsidP="00677729">
            <w:pPr>
              <w:overflowPunct w:val="0"/>
              <w:autoSpaceDE w:val="0"/>
              <w:autoSpaceDN w:val="0"/>
              <w:adjustRightInd w:val="0"/>
              <w:jc w:val="right"/>
              <w:textAlignment w:val="baseline"/>
              <w:rPr>
                <w:sz w:val="24"/>
                <w:szCs w:val="24"/>
              </w:rPr>
            </w:pPr>
            <w:r>
              <w:rPr>
                <w:sz w:val="24"/>
                <w:szCs w:val="24"/>
              </w:rPr>
              <w:t>2024</w:t>
            </w:r>
          </w:p>
          <w:p w:rsidR="00D72DB2" w:rsidRDefault="00D72DB2" w:rsidP="00677729">
            <w:pPr>
              <w:overflowPunct w:val="0"/>
              <w:autoSpaceDE w:val="0"/>
              <w:autoSpaceDN w:val="0"/>
              <w:adjustRightInd w:val="0"/>
              <w:jc w:val="right"/>
              <w:textAlignment w:val="baseline"/>
              <w:rPr>
                <w:sz w:val="24"/>
                <w:szCs w:val="24"/>
              </w:rPr>
            </w:pPr>
            <w:r>
              <w:rPr>
                <w:sz w:val="24"/>
                <w:szCs w:val="24"/>
              </w:rPr>
              <w:t>2028</w:t>
            </w:r>
          </w:p>
          <w:p w:rsidR="00D72DB2" w:rsidRPr="008D6096" w:rsidRDefault="00D72DB2" w:rsidP="00677729">
            <w:pPr>
              <w:overflowPunct w:val="0"/>
              <w:autoSpaceDE w:val="0"/>
              <w:autoSpaceDN w:val="0"/>
              <w:adjustRightInd w:val="0"/>
              <w:jc w:val="right"/>
              <w:textAlignment w:val="baseline"/>
              <w:rPr>
                <w:sz w:val="24"/>
                <w:szCs w:val="24"/>
              </w:rPr>
            </w:pPr>
            <w:r>
              <w:rPr>
                <w:sz w:val="24"/>
                <w:szCs w:val="24"/>
              </w:rPr>
              <w:t>2228</w:t>
            </w:r>
          </w:p>
        </w:tc>
        <w:tc>
          <w:tcPr>
            <w:tcW w:w="7736" w:type="dxa"/>
          </w:tcPr>
          <w:p w:rsidR="00D72DB2" w:rsidRDefault="00D72DB2" w:rsidP="00677729">
            <w:pPr>
              <w:overflowPunct w:val="0"/>
              <w:autoSpaceDE w:val="0"/>
              <w:autoSpaceDN w:val="0"/>
              <w:adjustRightInd w:val="0"/>
              <w:jc w:val="both"/>
              <w:textAlignment w:val="baseline"/>
              <w:rPr>
                <w:b/>
                <w:sz w:val="24"/>
                <w:szCs w:val="24"/>
              </w:rPr>
            </w:pPr>
            <w:r>
              <w:rPr>
                <w:b/>
                <w:sz w:val="24"/>
                <w:szCs w:val="24"/>
              </w:rPr>
              <w:t>SECRETARIA MUNICIPAL DE EDUCAÇÃO, CULTURA, TURISMO, DESPORTO E LAZER</w:t>
            </w:r>
          </w:p>
          <w:p w:rsidR="00D72DB2" w:rsidRDefault="00D72DB2" w:rsidP="00677729">
            <w:pPr>
              <w:overflowPunct w:val="0"/>
              <w:autoSpaceDE w:val="0"/>
              <w:autoSpaceDN w:val="0"/>
              <w:adjustRightInd w:val="0"/>
              <w:jc w:val="both"/>
              <w:textAlignment w:val="baseline"/>
              <w:rPr>
                <w:sz w:val="24"/>
                <w:szCs w:val="24"/>
              </w:rPr>
            </w:pPr>
            <w:r>
              <w:rPr>
                <w:sz w:val="24"/>
                <w:szCs w:val="24"/>
              </w:rPr>
              <w:t>Manutenção da Educação Básica – Fundamental</w:t>
            </w:r>
          </w:p>
          <w:p w:rsidR="00D72DB2" w:rsidRDefault="00D72DB2" w:rsidP="00677729">
            <w:pPr>
              <w:overflowPunct w:val="0"/>
              <w:autoSpaceDE w:val="0"/>
              <w:autoSpaceDN w:val="0"/>
              <w:adjustRightInd w:val="0"/>
              <w:jc w:val="both"/>
              <w:textAlignment w:val="baseline"/>
              <w:rPr>
                <w:sz w:val="24"/>
                <w:szCs w:val="24"/>
              </w:rPr>
            </w:pPr>
            <w:r>
              <w:rPr>
                <w:sz w:val="24"/>
                <w:szCs w:val="24"/>
              </w:rPr>
              <w:t>Manutenção da educação Infantil – Creche</w:t>
            </w:r>
          </w:p>
          <w:p w:rsidR="00D72DB2" w:rsidRPr="008D6096" w:rsidRDefault="00D72DB2" w:rsidP="00677729">
            <w:pPr>
              <w:overflowPunct w:val="0"/>
              <w:autoSpaceDE w:val="0"/>
              <w:autoSpaceDN w:val="0"/>
              <w:adjustRightInd w:val="0"/>
              <w:jc w:val="both"/>
              <w:textAlignment w:val="baseline"/>
              <w:rPr>
                <w:sz w:val="24"/>
                <w:szCs w:val="24"/>
              </w:rPr>
            </w:pPr>
            <w:r>
              <w:rPr>
                <w:sz w:val="24"/>
                <w:szCs w:val="24"/>
              </w:rPr>
              <w:t>Programa de Alfabetização</w:t>
            </w:r>
          </w:p>
        </w:tc>
      </w:tr>
      <w:tr w:rsidR="00D72DB2" w:rsidRPr="005825FD" w:rsidTr="00677729">
        <w:trPr>
          <w:trHeight w:val="80"/>
          <w:jc w:val="center"/>
        </w:trPr>
        <w:tc>
          <w:tcPr>
            <w:tcW w:w="1985" w:type="dxa"/>
          </w:tcPr>
          <w:p w:rsidR="00D72DB2" w:rsidRDefault="00D72DB2" w:rsidP="00677729">
            <w:pPr>
              <w:overflowPunct w:val="0"/>
              <w:autoSpaceDE w:val="0"/>
              <w:autoSpaceDN w:val="0"/>
              <w:adjustRightInd w:val="0"/>
              <w:jc w:val="right"/>
              <w:textAlignment w:val="baseline"/>
              <w:rPr>
                <w:b/>
                <w:sz w:val="24"/>
                <w:szCs w:val="24"/>
              </w:rPr>
            </w:pPr>
            <w:r>
              <w:rPr>
                <w:b/>
                <w:sz w:val="24"/>
                <w:szCs w:val="24"/>
              </w:rPr>
              <w:t>08</w:t>
            </w:r>
          </w:p>
          <w:p w:rsidR="00D72DB2" w:rsidRPr="000D2C6A" w:rsidRDefault="00D72DB2" w:rsidP="00677729">
            <w:pPr>
              <w:overflowPunct w:val="0"/>
              <w:autoSpaceDE w:val="0"/>
              <w:autoSpaceDN w:val="0"/>
              <w:adjustRightInd w:val="0"/>
              <w:jc w:val="right"/>
              <w:textAlignment w:val="baseline"/>
              <w:rPr>
                <w:sz w:val="24"/>
                <w:szCs w:val="24"/>
              </w:rPr>
            </w:pPr>
            <w:r>
              <w:rPr>
                <w:sz w:val="24"/>
                <w:szCs w:val="24"/>
              </w:rPr>
              <w:t>2072</w:t>
            </w:r>
          </w:p>
        </w:tc>
        <w:tc>
          <w:tcPr>
            <w:tcW w:w="7736" w:type="dxa"/>
          </w:tcPr>
          <w:p w:rsidR="00D72DB2" w:rsidRDefault="00D72DB2" w:rsidP="00677729">
            <w:pPr>
              <w:overflowPunct w:val="0"/>
              <w:autoSpaceDE w:val="0"/>
              <w:autoSpaceDN w:val="0"/>
              <w:adjustRightInd w:val="0"/>
              <w:jc w:val="both"/>
              <w:textAlignment w:val="baseline"/>
              <w:rPr>
                <w:b/>
                <w:sz w:val="24"/>
                <w:szCs w:val="24"/>
              </w:rPr>
            </w:pPr>
            <w:r>
              <w:rPr>
                <w:b/>
                <w:sz w:val="24"/>
                <w:szCs w:val="24"/>
              </w:rPr>
              <w:t>SECRETARIA MUNICIPAL DE SAÚDE</w:t>
            </w:r>
          </w:p>
          <w:p w:rsidR="00D72DB2" w:rsidRPr="000D2C6A" w:rsidRDefault="00D72DB2" w:rsidP="00677729">
            <w:pPr>
              <w:overflowPunct w:val="0"/>
              <w:autoSpaceDE w:val="0"/>
              <w:autoSpaceDN w:val="0"/>
              <w:adjustRightInd w:val="0"/>
              <w:jc w:val="both"/>
              <w:textAlignment w:val="baseline"/>
              <w:rPr>
                <w:sz w:val="24"/>
                <w:szCs w:val="24"/>
              </w:rPr>
            </w:pPr>
            <w:r>
              <w:rPr>
                <w:sz w:val="24"/>
                <w:szCs w:val="24"/>
              </w:rPr>
              <w:t>Gestão da Saúde</w:t>
            </w:r>
          </w:p>
        </w:tc>
      </w:tr>
      <w:tr w:rsidR="00D72DB2" w:rsidRPr="005825FD" w:rsidTr="00677729">
        <w:trPr>
          <w:trHeight w:val="80"/>
          <w:jc w:val="center"/>
        </w:trPr>
        <w:tc>
          <w:tcPr>
            <w:tcW w:w="1985" w:type="dxa"/>
          </w:tcPr>
          <w:p w:rsidR="00D72DB2" w:rsidRPr="005825FD" w:rsidRDefault="00D72DB2" w:rsidP="00677729">
            <w:pPr>
              <w:overflowPunct w:val="0"/>
              <w:autoSpaceDE w:val="0"/>
              <w:autoSpaceDN w:val="0"/>
              <w:adjustRightInd w:val="0"/>
              <w:jc w:val="right"/>
              <w:textAlignment w:val="baseline"/>
              <w:rPr>
                <w:b/>
                <w:sz w:val="24"/>
                <w:szCs w:val="24"/>
              </w:rPr>
            </w:pPr>
            <w:r w:rsidRPr="005825FD">
              <w:rPr>
                <w:b/>
                <w:sz w:val="24"/>
                <w:szCs w:val="24"/>
              </w:rPr>
              <w:t>10</w:t>
            </w:r>
          </w:p>
          <w:p w:rsidR="00D72DB2" w:rsidRPr="005825FD" w:rsidRDefault="00D72DB2" w:rsidP="00677729">
            <w:pPr>
              <w:overflowPunct w:val="0"/>
              <w:autoSpaceDE w:val="0"/>
              <w:autoSpaceDN w:val="0"/>
              <w:adjustRightInd w:val="0"/>
              <w:jc w:val="right"/>
              <w:textAlignment w:val="baseline"/>
              <w:rPr>
                <w:b/>
                <w:sz w:val="24"/>
                <w:szCs w:val="24"/>
              </w:rPr>
            </w:pPr>
          </w:p>
          <w:p w:rsidR="00D72DB2" w:rsidRPr="005825FD" w:rsidRDefault="00D72DB2" w:rsidP="00677729">
            <w:pPr>
              <w:overflowPunct w:val="0"/>
              <w:autoSpaceDE w:val="0"/>
              <w:autoSpaceDN w:val="0"/>
              <w:adjustRightInd w:val="0"/>
              <w:jc w:val="right"/>
              <w:textAlignment w:val="baseline"/>
              <w:rPr>
                <w:sz w:val="24"/>
                <w:szCs w:val="24"/>
              </w:rPr>
            </w:pPr>
            <w:r>
              <w:rPr>
                <w:sz w:val="24"/>
                <w:szCs w:val="24"/>
              </w:rPr>
              <w:t>2118</w:t>
            </w:r>
          </w:p>
        </w:tc>
        <w:tc>
          <w:tcPr>
            <w:tcW w:w="7736" w:type="dxa"/>
          </w:tcPr>
          <w:p w:rsidR="00D72DB2" w:rsidRDefault="00D72DB2" w:rsidP="00677729">
            <w:pPr>
              <w:overflowPunct w:val="0"/>
              <w:autoSpaceDE w:val="0"/>
              <w:autoSpaceDN w:val="0"/>
              <w:adjustRightInd w:val="0"/>
              <w:jc w:val="both"/>
              <w:textAlignment w:val="baseline"/>
              <w:rPr>
                <w:b/>
                <w:sz w:val="24"/>
                <w:szCs w:val="24"/>
              </w:rPr>
            </w:pPr>
            <w:r w:rsidRPr="005825FD">
              <w:rPr>
                <w:b/>
                <w:sz w:val="24"/>
                <w:szCs w:val="24"/>
              </w:rPr>
              <w:t>SECRETARIA MUNICIPAL DE ASSISTÊNCIA SOCIAL, TRABALHO E HABITAÇÃO</w:t>
            </w:r>
          </w:p>
          <w:p w:rsidR="00D72DB2" w:rsidRPr="002E31D2" w:rsidRDefault="00D72DB2" w:rsidP="00677729">
            <w:pPr>
              <w:overflowPunct w:val="0"/>
              <w:autoSpaceDE w:val="0"/>
              <w:autoSpaceDN w:val="0"/>
              <w:adjustRightInd w:val="0"/>
              <w:jc w:val="both"/>
              <w:textAlignment w:val="baseline"/>
              <w:rPr>
                <w:sz w:val="24"/>
                <w:szCs w:val="24"/>
              </w:rPr>
            </w:pPr>
            <w:r w:rsidRPr="000D2C6A">
              <w:rPr>
                <w:sz w:val="24"/>
                <w:szCs w:val="24"/>
              </w:rPr>
              <w:t>Manutenção das Atividades da assistência</w:t>
            </w:r>
          </w:p>
        </w:tc>
      </w:tr>
      <w:tr w:rsidR="00D72DB2" w:rsidRPr="005825FD" w:rsidTr="00677729">
        <w:trPr>
          <w:trHeight w:val="80"/>
          <w:jc w:val="center"/>
        </w:trPr>
        <w:tc>
          <w:tcPr>
            <w:tcW w:w="1985" w:type="dxa"/>
          </w:tcPr>
          <w:p w:rsidR="00D72DB2" w:rsidRPr="004E7F9A" w:rsidRDefault="00D72DB2" w:rsidP="00677729">
            <w:pPr>
              <w:overflowPunct w:val="0"/>
              <w:autoSpaceDE w:val="0"/>
              <w:autoSpaceDN w:val="0"/>
              <w:adjustRightInd w:val="0"/>
              <w:jc w:val="right"/>
              <w:textAlignment w:val="baseline"/>
              <w:rPr>
                <w:b/>
                <w:sz w:val="24"/>
                <w:szCs w:val="24"/>
              </w:rPr>
            </w:pPr>
            <w:r w:rsidRPr="004E7F9A">
              <w:rPr>
                <w:b/>
                <w:sz w:val="24"/>
                <w:szCs w:val="24"/>
              </w:rPr>
              <w:lastRenderedPageBreak/>
              <w:t>3.3.90.34.01.00.00</w:t>
            </w:r>
          </w:p>
          <w:p w:rsidR="00D72DB2" w:rsidRPr="004E7F9A" w:rsidRDefault="00D72DB2" w:rsidP="00677729">
            <w:pPr>
              <w:overflowPunct w:val="0"/>
              <w:autoSpaceDE w:val="0"/>
              <w:autoSpaceDN w:val="0"/>
              <w:adjustRightInd w:val="0"/>
              <w:jc w:val="right"/>
              <w:textAlignment w:val="baseline"/>
              <w:rPr>
                <w:b/>
                <w:sz w:val="24"/>
                <w:szCs w:val="24"/>
              </w:rPr>
            </w:pPr>
            <w:r w:rsidRPr="004E7F9A">
              <w:rPr>
                <w:b/>
                <w:sz w:val="24"/>
                <w:szCs w:val="24"/>
              </w:rPr>
              <w:t>3.3.90.37.05.00.00</w:t>
            </w:r>
          </w:p>
          <w:p w:rsidR="00D72DB2" w:rsidRPr="004E7F9A" w:rsidRDefault="00D72DB2" w:rsidP="00677729">
            <w:pPr>
              <w:overflowPunct w:val="0"/>
              <w:autoSpaceDE w:val="0"/>
              <w:autoSpaceDN w:val="0"/>
              <w:adjustRightInd w:val="0"/>
              <w:jc w:val="right"/>
              <w:textAlignment w:val="baseline"/>
              <w:rPr>
                <w:b/>
                <w:sz w:val="24"/>
                <w:szCs w:val="24"/>
              </w:rPr>
            </w:pPr>
            <w:r w:rsidRPr="004E7F9A">
              <w:rPr>
                <w:b/>
                <w:sz w:val="24"/>
                <w:szCs w:val="24"/>
              </w:rPr>
              <w:t>3.3.90.37.01.00.00</w:t>
            </w:r>
          </w:p>
        </w:tc>
        <w:tc>
          <w:tcPr>
            <w:tcW w:w="7736" w:type="dxa"/>
          </w:tcPr>
          <w:p w:rsidR="00D72DB2" w:rsidRPr="004E7F9A" w:rsidRDefault="00D72DB2" w:rsidP="00677729">
            <w:pPr>
              <w:overflowPunct w:val="0"/>
              <w:autoSpaceDE w:val="0"/>
              <w:autoSpaceDN w:val="0"/>
              <w:adjustRightInd w:val="0"/>
              <w:jc w:val="both"/>
              <w:textAlignment w:val="baseline"/>
              <w:rPr>
                <w:b/>
                <w:sz w:val="24"/>
                <w:szCs w:val="24"/>
              </w:rPr>
            </w:pPr>
            <w:r w:rsidRPr="004E7F9A">
              <w:rPr>
                <w:b/>
                <w:sz w:val="24"/>
                <w:szCs w:val="24"/>
              </w:rPr>
              <w:t>Substituição de mão de obra (Art. 18, § 1° da LRF)</w:t>
            </w:r>
          </w:p>
          <w:p w:rsidR="00D72DB2" w:rsidRPr="004E7F9A" w:rsidRDefault="00D72DB2" w:rsidP="00677729">
            <w:pPr>
              <w:overflowPunct w:val="0"/>
              <w:autoSpaceDE w:val="0"/>
              <w:autoSpaceDN w:val="0"/>
              <w:adjustRightInd w:val="0"/>
              <w:jc w:val="both"/>
              <w:textAlignment w:val="baseline"/>
              <w:rPr>
                <w:b/>
                <w:sz w:val="24"/>
                <w:szCs w:val="24"/>
              </w:rPr>
            </w:pPr>
            <w:r w:rsidRPr="004E7F9A">
              <w:rPr>
                <w:b/>
                <w:sz w:val="24"/>
                <w:szCs w:val="24"/>
              </w:rPr>
              <w:t>Serviço de Copa e Cozinha</w:t>
            </w:r>
          </w:p>
          <w:p w:rsidR="00D72DB2" w:rsidRPr="004E7F9A" w:rsidRDefault="00D72DB2" w:rsidP="00677729">
            <w:pPr>
              <w:overflowPunct w:val="0"/>
              <w:autoSpaceDE w:val="0"/>
              <w:autoSpaceDN w:val="0"/>
              <w:adjustRightInd w:val="0"/>
              <w:jc w:val="both"/>
              <w:textAlignment w:val="baseline"/>
              <w:rPr>
                <w:b/>
                <w:sz w:val="24"/>
                <w:szCs w:val="24"/>
              </w:rPr>
            </w:pPr>
            <w:r w:rsidRPr="004E7F9A">
              <w:rPr>
                <w:b/>
                <w:sz w:val="24"/>
                <w:szCs w:val="24"/>
              </w:rPr>
              <w:t>Apoio Administrativo, Técnico e Operacional</w:t>
            </w:r>
          </w:p>
        </w:tc>
      </w:tr>
    </w:tbl>
    <w:p w:rsidR="00870F61" w:rsidRDefault="00870F61" w:rsidP="00F27A97">
      <w:pPr>
        <w:pStyle w:val="Default"/>
        <w:jc w:val="both"/>
        <w:rPr>
          <w:rFonts w:ascii="Times New Roman" w:hAnsi="Times New Roman" w:cs="Times New Roman"/>
          <w:b/>
          <w:color w:val="auto"/>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sidR="006B2B8E">
        <w:rPr>
          <w:rFonts w:ascii="Times New Roman" w:hAnsi="Times New Roman" w:cs="Times New Roman"/>
          <w:b/>
          <w:color w:val="auto"/>
          <w:u w:val="single"/>
        </w:rPr>
        <w:t>NONA</w:t>
      </w:r>
      <w:r w:rsidR="00751C75">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rsidR="00F27A97" w:rsidRPr="00B11DC4" w:rsidRDefault="006B2B8E" w:rsidP="00F27A97">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.1.</w:t>
      </w:r>
      <w:r w:rsidR="00F27A97"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6B2B8E" w:rsidP="00F27A97">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 xml:space="preserve">.2. </w:t>
      </w:r>
      <w:r w:rsidR="00F27A97" w:rsidRPr="00BA53C8">
        <w:rPr>
          <w:rFonts w:ascii="Times New Roman" w:hAnsi="Times New Roman" w:cs="Times New Roman"/>
        </w:rPr>
        <w:t>Este contrato poderá ser extinto pelas formas determinadas nos artigos 137, 138 e 139 da Lei nº 14.133/21.</w:t>
      </w:r>
    </w:p>
    <w:p w:rsidR="008B2937" w:rsidRPr="002E31D2" w:rsidRDefault="006B2B8E" w:rsidP="00F27A97">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.3.</w:t>
      </w:r>
      <w:r w:rsidR="00F27A97"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sidR="00F27A97">
        <w:rPr>
          <w:rFonts w:ascii="Times New Roman" w:hAnsi="Times New Roman" w:cs="Times New Roman"/>
          <w:color w:val="auto"/>
        </w:rPr>
        <w:t xml:space="preserve"> </w:t>
      </w:r>
    </w:p>
    <w:p w:rsidR="00F27A97" w:rsidRPr="008A1B43" w:rsidRDefault="00F27A97" w:rsidP="00BE13BB">
      <w:pPr>
        <w:overflowPunct w:val="0"/>
        <w:autoSpaceDE w:val="0"/>
        <w:autoSpaceDN w:val="0"/>
        <w:adjustRightInd w:val="0"/>
        <w:spacing w:before="240"/>
        <w:contextualSpacing/>
        <w:textAlignment w:val="baseline"/>
        <w:rPr>
          <w:b/>
          <w:bCs/>
          <w:iCs/>
          <w:sz w:val="24"/>
          <w:szCs w:val="24"/>
        </w:rPr>
      </w:pPr>
      <w:r w:rsidRPr="002642C3">
        <w:rPr>
          <w:b/>
          <w:sz w:val="24"/>
          <w:szCs w:val="24"/>
          <w:u w:val="single"/>
        </w:rPr>
        <w:t>CLÁUSULA DÉCIMA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F27A97" w:rsidRDefault="00F27A97" w:rsidP="00F27A97">
      <w:pPr>
        <w:jc w:val="both"/>
        <w:rPr>
          <w:sz w:val="24"/>
          <w:szCs w:val="24"/>
        </w:rPr>
      </w:pPr>
      <w:r>
        <w:rPr>
          <w:b/>
          <w:sz w:val="24"/>
          <w:szCs w:val="24"/>
        </w:rPr>
        <w:t>1</w:t>
      </w:r>
      <w:r w:rsidR="006B2B8E">
        <w:rPr>
          <w:b/>
          <w:sz w:val="24"/>
          <w:szCs w:val="24"/>
        </w:rPr>
        <w:t>0</w:t>
      </w:r>
      <w:r>
        <w:rPr>
          <w:b/>
          <w:sz w:val="24"/>
          <w:szCs w:val="24"/>
        </w:rPr>
        <w:t>.</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6B2B8E" w:rsidP="00F27A97">
      <w:pPr>
        <w:jc w:val="both"/>
        <w:rPr>
          <w:b/>
          <w:sz w:val="24"/>
          <w:szCs w:val="24"/>
        </w:rPr>
      </w:pPr>
      <w:r>
        <w:rPr>
          <w:b/>
          <w:sz w:val="24"/>
          <w:szCs w:val="24"/>
        </w:rPr>
        <w:t>10</w:t>
      </w:r>
      <w:r w:rsidR="008A1B43">
        <w:rPr>
          <w:b/>
          <w:sz w:val="24"/>
          <w:szCs w:val="24"/>
        </w:rPr>
        <w:t xml:space="preserve">.2. </w:t>
      </w:r>
      <w:r w:rsidR="008A1B43"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CLÁUSULA DÉCIMA</w:t>
      </w:r>
      <w:r w:rsidR="006B2B8E">
        <w:rPr>
          <w:rFonts w:ascii="Times New Roman" w:hAnsi="Times New Roman" w:cs="Times New Roman"/>
          <w:b/>
          <w:color w:val="auto"/>
          <w:u w:val="single"/>
        </w:rPr>
        <w:t xml:space="preserve"> PRIMEIRA</w:t>
      </w:r>
      <w:r w:rsidRPr="002642C3">
        <w:rPr>
          <w:rFonts w:ascii="Times New Roman" w:hAnsi="Times New Roman" w:cs="Times New Roman"/>
          <w:b/>
          <w:color w:val="auto"/>
          <w:u w:val="single"/>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sidR="006B2B8E">
        <w:rPr>
          <w:rFonts w:ascii="Times New Roman" w:hAnsi="Times New Roman" w:cs="Times New Roman"/>
          <w:b/>
          <w:color w:val="auto"/>
        </w:rPr>
        <w:t>1</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sidR="006B2B8E">
        <w:rPr>
          <w:rFonts w:ascii="Times New Roman" w:hAnsi="Times New Roman" w:cs="Times New Roman"/>
          <w:b/>
          <w:color w:val="auto"/>
          <w:u w:val="single"/>
        </w:rPr>
        <w:t>SEGUNDA</w:t>
      </w:r>
      <w:r w:rsidR="006B2B8E"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sidR="006B2B8E">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4D05E4" w:rsidRDefault="004D05E4" w:rsidP="00FA06CB">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40" w:rsidRDefault="004E6640">
      <w:r>
        <w:separator/>
      </w:r>
    </w:p>
  </w:endnote>
  <w:endnote w:type="continuationSeparator" w:id="0">
    <w:p w:rsidR="004E6640" w:rsidRDefault="004E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C2" w:rsidRDefault="001F0AC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F0AC2" w:rsidRPr="001236BE" w:rsidRDefault="001F0AC2">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C2" w:rsidRPr="001236BE" w:rsidRDefault="001F0AC2"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EC19D6">
      <w:rPr>
        <w:rStyle w:val="Nmerodepgina"/>
        <w:noProof/>
        <w:sz w:val="21"/>
        <w:szCs w:val="21"/>
      </w:rPr>
      <w:t>28</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1F0AC2" w:rsidRDefault="001F0AC2"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40" w:rsidRDefault="004E6640">
      <w:r>
        <w:separator/>
      </w:r>
    </w:p>
  </w:footnote>
  <w:footnote w:type="continuationSeparator" w:id="0">
    <w:p w:rsidR="004E6640" w:rsidRDefault="004E66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C2" w:rsidRPr="009E637F" w:rsidRDefault="001F0AC2"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1F0AC2" w:rsidRDefault="001F0AC2" w:rsidP="009E637F">
    <w:pPr>
      <w:rPr>
        <w:b/>
        <w:sz w:val="22"/>
        <w:szCs w:val="22"/>
      </w:rPr>
    </w:pPr>
    <w:r w:rsidRPr="009E637F">
      <w:rPr>
        <w:b/>
        <w:sz w:val="22"/>
        <w:szCs w:val="22"/>
      </w:rPr>
      <w:tab/>
      <w:t xml:space="preserve">    </w:t>
    </w:r>
    <w:r w:rsidRPr="009E637F">
      <w:rPr>
        <w:b/>
        <w:sz w:val="22"/>
        <w:szCs w:val="22"/>
      </w:rPr>
      <w:tab/>
      <w:t>ESTADO DO RIO GRANDE DO SUL</w:t>
    </w:r>
  </w:p>
  <w:p w:rsidR="001F0AC2" w:rsidRPr="009E637F" w:rsidRDefault="001F0AC2"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1F0AC2" w:rsidRPr="009E637F" w:rsidRDefault="001F0AC2"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1F0AC2" w:rsidRDefault="001F0AC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F4AB9"/>
    <w:multiLevelType w:val="multilevel"/>
    <w:tmpl w:val="080F4AB9"/>
    <w:lvl w:ilvl="0">
      <w:start w:val="1"/>
      <w:numFmt w:val="decimal"/>
      <w:pStyle w:val="Nivel01"/>
      <w:lvlText w:val="%1."/>
      <w:lvlJc w:val="left"/>
      <w:pPr>
        <w:ind w:left="360" w:hanging="360"/>
      </w:pPr>
      <w:rPr>
        <w:rFonts w:hint="default"/>
        <w:b/>
      </w:rPr>
    </w:lvl>
    <w:lvl w:ilvl="1">
      <w:start w:val="1"/>
      <w:numFmt w:val="decimal"/>
      <w:pStyle w:val="Nivel2-Opcional"/>
      <w:lvlText w:val="%1.%2."/>
      <w:lvlJc w:val="left"/>
      <w:pPr>
        <w:ind w:left="9363" w:hanging="432"/>
      </w:pPr>
      <w:rPr>
        <w:rFonts w:hint="default"/>
        <w:b w:val="0"/>
        <w:i w:val="0"/>
        <w:strike w:val="0"/>
        <w:color w:val="auto"/>
        <w:sz w:val="20"/>
        <w:szCs w:val="20"/>
        <w:u w:val="none"/>
      </w:rPr>
    </w:lvl>
    <w:lvl w:ilvl="2">
      <w:start w:val="1"/>
      <w:numFmt w:val="decimal"/>
      <w:pStyle w:val="Nivel3"/>
      <w:lvlText w:val="%1.%2.%3"/>
      <w:lvlJc w:val="left"/>
      <w:pPr>
        <w:ind w:left="6175" w:hanging="504"/>
      </w:pPr>
      <w:rPr>
        <w:rFonts w:hint="default"/>
        <w:b w:val="0"/>
        <w:i w:val="0"/>
        <w:strike w:val="0"/>
        <w:color w:val="000000" w:themeColor="text1"/>
        <w:sz w:val="20"/>
        <w:szCs w:val="20"/>
      </w:rPr>
    </w:lvl>
    <w:lvl w:ilvl="3">
      <w:start w:val="1"/>
      <w:numFmt w:val="decimal"/>
      <w:pStyle w:val="Nvel4-R"/>
      <w:lvlText w:val="%1.%2.%3.%4."/>
      <w:lvlJc w:val="left"/>
      <w:pPr>
        <w:ind w:left="2491" w:hanging="648"/>
      </w:p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973A9E"/>
    <w:multiLevelType w:val="multilevel"/>
    <w:tmpl w:val="0C973A9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9CF3F56"/>
    <w:multiLevelType w:val="multilevel"/>
    <w:tmpl w:val="19CF3F5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5E31FD7"/>
    <w:multiLevelType w:val="multilevel"/>
    <w:tmpl w:val="25E31FD7"/>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999096D"/>
    <w:multiLevelType w:val="multilevel"/>
    <w:tmpl w:val="19CF3F5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2F1E41EB"/>
    <w:multiLevelType w:val="multilevel"/>
    <w:tmpl w:val="2F1E41EB"/>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7A65E0"/>
    <w:multiLevelType w:val="multilevel"/>
    <w:tmpl w:val="3B7A65E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3CC92841"/>
    <w:multiLevelType w:val="multilevel"/>
    <w:tmpl w:val="3CC92841"/>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72E10266"/>
    <w:multiLevelType w:val="multilevel"/>
    <w:tmpl w:val="72E1026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774309FA"/>
    <w:multiLevelType w:val="multilevel"/>
    <w:tmpl w:val="774309F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7D1E3AC0"/>
    <w:multiLevelType w:val="multilevel"/>
    <w:tmpl w:val="72E1026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15:restartNumberingAfterBreak="0">
    <w:nsid w:val="7EFD0A05"/>
    <w:multiLevelType w:val="multilevel"/>
    <w:tmpl w:val="7EFD0A05"/>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5"/>
  </w:num>
  <w:num w:numId="3">
    <w:abstractNumId w:val="1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0"/>
  </w:num>
  <w:num w:numId="9">
    <w:abstractNumId w:val="17"/>
    <w:lvlOverride w:ilvl="0">
      <w:startOverride w:val="7"/>
    </w:lvlOverride>
    <w:lvlOverride w:ilvl="1">
      <w:startOverride w:val="1"/>
    </w:lvlOverride>
  </w:num>
  <w:num w:numId="10">
    <w:abstractNumId w:val="5"/>
  </w:num>
  <w:num w:numId="11">
    <w:abstractNumId w:val="7"/>
  </w:num>
  <w:num w:numId="12">
    <w:abstractNumId w:val="13"/>
  </w:num>
  <w:num w:numId="13">
    <w:abstractNumId w:val="3"/>
  </w:num>
  <w:num w:numId="14">
    <w:abstractNumId w:val="14"/>
  </w:num>
  <w:num w:numId="15">
    <w:abstractNumId w:val="2"/>
  </w:num>
  <w:num w:numId="16">
    <w:abstractNumId w:val="9"/>
  </w:num>
  <w:num w:numId="17">
    <w:abstractNumId w:val="16"/>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23D"/>
    <w:rsid w:val="000439BF"/>
    <w:rsid w:val="0004762E"/>
    <w:rsid w:val="00047D0A"/>
    <w:rsid w:val="00052A09"/>
    <w:rsid w:val="00052EB1"/>
    <w:rsid w:val="00053FBD"/>
    <w:rsid w:val="000544AA"/>
    <w:rsid w:val="0005461F"/>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117"/>
    <w:rsid w:val="00082D79"/>
    <w:rsid w:val="0008367B"/>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10C"/>
    <w:rsid w:val="000C03C0"/>
    <w:rsid w:val="000C0E70"/>
    <w:rsid w:val="000C1517"/>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6FF8"/>
    <w:rsid w:val="000F715C"/>
    <w:rsid w:val="001027E5"/>
    <w:rsid w:val="00106F13"/>
    <w:rsid w:val="001108BC"/>
    <w:rsid w:val="00110BDA"/>
    <w:rsid w:val="00113705"/>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1EFD"/>
    <w:rsid w:val="001957A8"/>
    <w:rsid w:val="00195848"/>
    <w:rsid w:val="0019597E"/>
    <w:rsid w:val="001965F5"/>
    <w:rsid w:val="00197078"/>
    <w:rsid w:val="00197F75"/>
    <w:rsid w:val="001A0529"/>
    <w:rsid w:val="001A0DB4"/>
    <w:rsid w:val="001A31D6"/>
    <w:rsid w:val="001A5995"/>
    <w:rsid w:val="001B171F"/>
    <w:rsid w:val="001B2123"/>
    <w:rsid w:val="001B263C"/>
    <w:rsid w:val="001B2B33"/>
    <w:rsid w:val="001B2F73"/>
    <w:rsid w:val="001B59B6"/>
    <w:rsid w:val="001C06EA"/>
    <w:rsid w:val="001C165D"/>
    <w:rsid w:val="001C2231"/>
    <w:rsid w:val="001C3701"/>
    <w:rsid w:val="001D0266"/>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0AC2"/>
    <w:rsid w:val="001F1C1E"/>
    <w:rsid w:val="001F57F2"/>
    <w:rsid w:val="001F751B"/>
    <w:rsid w:val="001F7F06"/>
    <w:rsid w:val="00200999"/>
    <w:rsid w:val="00201689"/>
    <w:rsid w:val="00202E1F"/>
    <w:rsid w:val="0020509A"/>
    <w:rsid w:val="002104D8"/>
    <w:rsid w:val="00210F61"/>
    <w:rsid w:val="00211C3F"/>
    <w:rsid w:val="00211DB2"/>
    <w:rsid w:val="00212860"/>
    <w:rsid w:val="002138B3"/>
    <w:rsid w:val="00214DBE"/>
    <w:rsid w:val="0021663E"/>
    <w:rsid w:val="0021727A"/>
    <w:rsid w:val="00222E9A"/>
    <w:rsid w:val="00223931"/>
    <w:rsid w:val="00226578"/>
    <w:rsid w:val="0023067C"/>
    <w:rsid w:val="002363EF"/>
    <w:rsid w:val="002418DB"/>
    <w:rsid w:val="00241E97"/>
    <w:rsid w:val="002422D5"/>
    <w:rsid w:val="00245738"/>
    <w:rsid w:val="00246B55"/>
    <w:rsid w:val="00246CBC"/>
    <w:rsid w:val="0025108C"/>
    <w:rsid w:val="0025458D"/>
    <w:rsid w:val="002554BA"/>
    <w:rsid w:val="002562D6"/>
    <w:rsid w:val="00261960"/>
    <w:rsid w:val="0026241F"/>
    <w:rsid w:val="00263C8C"/>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5978"/>
    <w:rsid w:val="002A69DE"/>
    <w:rsid w:val="002B034E"/>
    <w:rsid w:val="002B05B2"/>
    <w:rsid w:val="002B5998"/>
    <w:rsid w:val="002C168E"/>
    <w:rsid w:val="002C19B5"/>
    <w:rsid w:val="002C52E2"/>
    <w:rsid w:val="002D050C"/>
    <w:rsid w:val="002D1AD8"/>
    <w:rsid w:val="002D4D1C"/>
    <w:rsid w:val="002D59A4"/>
    <w:rsid w:val="002D76C5"/>
    <w:rsid w:val="002E0DFB"/>
    <w:rsid w:val="002E19EE"/>
    <w:rsid w:val="002E31D2"/>
    <w:rsid w:val="002E5D98"/>
    <w:rsid w:val="002E5DE5"/>
    <w:rsid w:val="002F153A"/>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00B2"/>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884"/>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5597"/>
    <w:rsid w:val="003960A1"/>
    <w:rsid w:val="003960B0"/>
    <w:rsid w:val="00396B0A"/>
    <w:rsid w:val="003A0029"/>
    <w:rsid w:val="003A0F22"/>
    <w:rsid w:val="003A1509"/>
    <w:rsid w:val="003A18E1"/>
    <w:rsid w:val="003A45A6"/>
    <w:rsid w:val="003A7E71"/>
    <w:rsid w:val="003B1979"/>
    <w:rsid w:val="003B35DA"/>
    <w:rsid w:val="003B36AD"/>
    <w:rsid w:val="003B4606"/>
    <w:rsid w:val="003B477C"/>
    <w:rsid w:val="003B492A"/>
    <w:rsid w:val="003B6115"/>
    <w:rsid w:val="003B784A"/>
    <w:rsid w:val="003C19F1"/>
    <w:rsid w:val="003C21B3"/>
    <w:rsid w:val="003C2703"/>
    <w:rsid w:val="003C45E4"/>
    <w:rsid w:val="003C7EC8"/>
    <w:rsid w:val="003D06F7"/>
    <w:rsid w:val="003D0EBF"/>
    <w:rsid w:val="003D4027"/>
    <w:rsid w:val="003D7317"/>
    <w:rsid w:val="003D7CBF"/>
    <w:rsid w:val="003D7E22"/>
    <w:rsid w:val="003E0613"/>
    <w:rsid w:val="003E1A83"/>
    <w:rsid w:val="003E20F2"/>
    <w:rsid w:val="003E236E"/>
    <w:rsid w:val="003E32E4"/>
    <w:rsid w:val="003E4EEA"/>
    <w:rsid w:val="003E5686"/>
    <w:rsid w:val="003E59F4"/>
    <w:rsid w:val="003E6632"/>
    <w:rsid w:val="003E6E11"/>
    <w:rsid w:val="003E75E1"/>
    <w:rsid w:val="003F120E"/>
    <w:rsid w:val="003F16A1"/>
    <w:rsid w:val="003F16E5"/>
    <w:rsid w:val="003F4B43"/>
    <w:rsid w:val="00401781"/>
    <w:rsid w:val="00404BF4"/>
    <w:rsid w:val="004062DD"/>
    <w:rsid w:val="00406386"/>
    <w:rsid w:val="00406AD7"/>
    <w:rsid w:val="004100C0"/>
    <w:rsid w:val="00411E39"/>
    <w:rsid w:val="00412816"/>
    <w:rsid w:val="004128FE"/>
    <w:rsid w:val="00412BE6"/>
    <w:rsid w:val="00414D92"/>
    <w:rsid w:val="00416FB6"/>
    <w:rsid w:val="004172EB"/>
    <w:rsid w:val="004173BC"/>
    <w:rsid w:val="00421619"/>
    <w:rsid w:val="00421D0F"/>
    <w:rsid w:val="004221B7"/>
    <w:rsid w:val="0042502E"/>
    <w:rsid w:val="0042598C"/>
    <w:rsid w:val="0042741F"/>
    <w:rsid w:val="0043068B"/>
    <w:rsid w:val="00430799"/>
    <w:rsid w:val="004326D5"/>
    <w:rsid w:val="00437914"/>
    <w:rsid w:val="004443D0"/>
    <w:rsid w:val="00444B46"/>
    <w:rsid w:val="00445726"/>
    <w:rsid w:val="00450EF1"/>
    <w:rsid w:val="00451B86"/>
    <w:rsid w:val="00451B95"/>
    <w:rsid w:val="0045200D"/>
    <w:rsid w:val="0045283A"/>
    <w:rsid w:val="004546F2"/>
    <w:rsid w:val="00461E18"/>
    <w:rsid w:val="00462FEC"/>
    <w:rsid w:val="004663E4"/>
    <w:rsid w:val="0047275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354F"/>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B7F"/>
    <w:rsid w:val="004E1DF6"/>
    <w:rsid w:val="004E22E7"/>
    <w:rsid w:val="004E4304"/>
    <w:rsid w:val="004E44DC"/>
    <w:rsid w:val="004E6640"/>
    <w:rsid w:val="004E7236"/>
    <w:rsid w:val="004E723E"/>
    <w:rsid w:val="004E7790"/>
    <w:rsid w:val="004E7F9A"/>
    <w:rsid w:val="004E7FA4"/>
    <w:rsid w:val="004F1494"/>
    <w:rsid w:val="004F18A4"/>
    <w:rsid w:val="004F1BD8"/>
    <w:rsid w:val="004F2A44"/>
    <w:rsid w:val="004F2C63"/>
    <w:rsid w:val="004F3076"/>
    <w:rsid w:val="004F56B2"/>
    <w:rsid w:val="0050496E"/>
    <w:rsid w:val="00504FC9"/>
    <w:rsid w:val="00510676"/>
    <w:rsid w:val="00511386"/>
    <w:rsid w:val="00511F4C"/>
    <w:rsid w:val="005157D7"/>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754DB"/>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C7FC1"/>
    <w:rsid w:val="005D0436"/>
    <w:rsid w:val="005D16E7"/>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6F6F"/>
    <w:rsid w:val="0061741E"/>
    <w:rsid w:val="00617452"/>
    <w:rsid w:val="0061795C"/>
    <w:rsid w:val="006216CA"/>
    <w:rsid w:val="006226F8"/>
    <w:rsid w:val="00622AF0"/>
    <w:rsid w:val="00624959"/>
    <w:rsid w:val="00625F32"/>
    <w:rsid w:val="00625FAF"/>
    <w:rsid w:val="00626C81"/>
    <w:rsid w:val="00627373"/>
    <w:rsid w:val="00627D43"/>
    <w:rsid w:val="00627D56"/>
    <w:rsid w:val="00632708"/>
    <w:rsid w:val="00632D39"/>
    <w:rsid w:val="006330CD"/>
    <w:rsid w:val="00635064"/>
    <w:rsid w:val="00635C13"/>
    <w:rsid w:val="00636013"/>
    <w:rsid w:val="00641EA7"/>
    <w:rsid w:val="006432E8"/>
    <w:rsid w:val="0064530E"/>
    <w:rsid w:val="0065239F"/>
    <w:rsid w:val="006530F2"/>
    <w:rsid w:val="006534DB"/>
    <w:rsid w:val="00653675"/>
    <w:rsid w:val="006544BB"/>
    <w:rsid w:val="00660E72"/>
    <w:rsid w:val="00665540"/>
    <w:rsid w:val="00665A97"/>
    <w:rsid w:val="006660DA"/>
    <w:rsid w:val="00667B2B"/>
    <w:rsid w:val="0067065D"/>
    <w:rsid w:val="006706A1"/>
    <w:rsid w:val="00670DCE"/>
    <w:rsid w:val="00672A58"/>
    <w:rsid w:val="00673340"/>
    <w:rsid w:val="00673FDF"/>
    <w:rsid w:val="00675DC7"/>
    <w:rsid w:val="00676018"/>
    <w:rsid w:val="00676309"/>
    <w:rsid w:val="00677729"/>
    <w:rsid w:val="00681426"/>
    <w:rsid w:val="00681E08"/>
    <w:rsid w:val="00682481"/>
    <w:rsid w:val="00683EAA"/>
    <w:rsid w:val="006853DA"/>
    <w:rsid w:val="00687C05"/>
    <w:rsid w:val="006922EC"/>
    <w:rsid w:val="00692B0E"/>
    <w:rsid w:val="00693C3C"/>
    <w:rsid w:val="00696069"/>
    <w:rsid w:val="00697D85"/>
    <w:rsid w:val="006A0A6D"/>
    <w:rsid w:val="006A12A8"/>
    <w:rsid w:val="006A1F09"/>
    <w:rsid w:val="006A296D"/>
    <w:rsid w:val="006A3833"/>
    <w:rsid w:val="006A6E0A"/>
    <w:rsid w:val="006A7DCB"/>
    <w:rsid w:val="006B21B8"/>
    <w:rsid w:val="006B2B32"/>
    <w:rsid w:val="006B2B8E"/>
    <w:rsid w:val="006B2BFC"/>
    <w:rsid w:val="006B2D68"/>
    <w:rsid w:val="006B343D"/>
    <w:rsid w:val="006B388B"/>
    <w:rsid w:val="006B47E1"/>
    <w:rsid w:val="006C1313"/>
    <w:rsid w:val="006C13A9"/>
    <w:rsid w:val="006C5A3A"/>
    <w:rsid w:val="006C6347"/>
    <w:rsid w:val="006C692C"/>
    <w:rsid w:val="006C74F3"/>
    <w:rsid w:val="006D0E36"/>
    <w:rsid w:val="006D24BC"/>
    <w:rsid w:val="006D2551"/>
    <w:rsid w:val="006D3467"/>
    <w:rsid w:val="006D4800"/>
    <w:rsid w:val="006D4B5C"/>
    <w:rsid w:val="006D515B"/>
    <w:rsid w:val="006D5F6C"/>
    <w:rsid w:val="006D679D"/>
    <w:rsid w:val="006E0AF4"/>
    <w:rsid w:val="006E0F76"/>
    <w:rsid w:val="006E3740"/>
    <w:rsid w:val="006E690E"/>
    <w:rsid w:val="006E78B5"/>
    <w:rsid w:val="006E7D46"/>
    <w:rsid w:val="006F05FB"/>
    <w:rsid w:val="006F2231"/>
    <w:rsid w:val="006F28D9"/>
    <w:rsid w:val="006F2A58"/>
    <w:rsid w:val="006F394B"/>
    <w:rsid w:val="006F4E27"/>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178B2"/>
    <w:rsid w:val="00720A1E"/>
    <w:rsid w:val="00720A32"/>
    <w:rsid w:val="00724307"/>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6CF"/>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52C"/>
    <w:rsid w:val="00786DE8"/>
    <w:rsid w:val="00787415"/>
    <w:rsid w:val="007876DE"/>
    <w:rsid w:val="007904BE"/>
    <w:rsid w:val="00791668"/>
    <w:rsid w:val="007933D1"/>
    <w:rsid w:val="00795B7D"/>
    <w:rsid w:val="007A080A"/>
    <w:rsid w:val="007A2953"/>
    <w:rsid w:val="007A35A2"/>
    <w:rsid w:val="007A4201"/>
    <w:rsid w:val="007B0E7D"/>
    <w:rsid w:val="007B0FD6"/>
    <w:rsid w:val="007B17D2"/>
    <w:rsid w:val="007B1932"/>
    <w:rsid w:val="007B3ED7"/>
    <w:rsid w:val="007B6684"/>
    <w:rsid w:val="007B6B93"/>
    <w:rsid w:val="007B700C"/>
    <w:rsid w:val="007B760C"/>
    <w:rsid w:val="007C0530"/>
    <w:rsid w:val="007C61A2"/>
    <w:rsid w:val="007D1060"/>
    <w:rsid w:val="007D297C"/>
    <w:rsid w:val="007D35F1"/>
    <w:rsid w:val="007D69B1"/>
    <w:rsid w:val="007E2FD2"/>
    <w:rsid w:val="007E3EAB"/>
    <w:rsid w:val="007E46FD"/>
    <w:rsid w:val="007E4A88"/>
    <w:rsid w:val="007E7FF7"/>
    <w:rsid w:val="007F1889"/>
    <w:rsid w:val="007F5BCC"/>
    <w:rsid w:val="007F5EAB"/>
    <w:rsid w:val="007F77C0"/>
    <w:rsid w:val="00805D51"/>
    <w:rsid w:val="00806BF3"/>
    <w:rsid w:val="00806C32"/>
    <w:rsid w:val="0080787E"/>
    <w:rsid w:val="00811302"/>
    <w:rsid w:val="0081138D"/>
    <w:rsid w:val="008144DD"/>
    <w:rsid w:val="00814776"/>
    <w:rsid w:val="008171E2"/>
    <w:rsid w:val="00820E0B"/>
    <w:rsid w:val="00822693"/>
    <w:rsid w:val="0082292D"/>
    <w:rsid w:val="00823F32"/>
    <w:rsid w:val="0082494F"/>
    <w:rsid w:val="00830332"/>
    <w:rsid w:val="008304C3"/>
    <w:rsid w:val="0083095D"/>
    <w:rsid w:val="008309F6"/>
    <w:rsid w:val="00830CD6"/>
    <w:rsid w:val="00831812"/>
    <w:rsid w:val="008357F2"/>
    <w:rsid w:val="00836077"/>
    <w:rsid w:val="00841773"/>
    <w:rsid w:val="00841AB7"/>
    <w:rsid w:val="0084296F"/>
    <w:rsid w:val="008459C4"/>
    <w:rsid w:val="008505C2"/>
    <w:rsid w:val="00850B84"/>
    <w:rsid w:val="00850E98"/>
    <w:rsid w:val="00850FC7"/>
    <w:rsid w:val="0085132F"/>
    <w:rsid w:val="008525D9"/>
    <w:rsid w:val="00853B31"/>
    <w:rsid w:val="0085493B"/>
    <w:rsid w:val="00854D4E"/>
    <w:rsid w:val="00854F70"/>
    <w:rsid w:val="00855ECD"/>
    <w:rsid w:val="008613B9"/>
    <w:rsid w:val="00861A5F"/>
    <w:rsid w:val="00861E25"/>
    <w:rsid w:val="00862C0F"/>
    <w:rsid w:val="008664EB"/>
    <w:rsid w:val="00867989"/>
    <w:rsid w:val="008679E0"/>
    <w:rsid w:val="00870F61"/>
    <w:rsid w:val="008716B7"/>
    <w:rsid w:val="00871E60"/>
    <w:rsid w:val="00872599"/>
    <w:rsid w:val="00872919"/>
    <w:rsid w:val="00873F53"/>
    <w:rsid w:val="00874320"/>
    <w:rsid w:val="00874F8B"/>
    <w:rsid w:val="00875B88"/>
    <w:rsid w:val="008765AE"/>
    <w:rsid w:val="00876CF4"/>
    <w:rsid w:val="00880064"/>
    <w:rsid w:val="0088071F"/>
    <w:rsid w:val="00883B04"/>
    <w:rsid w:val="00885849"/>
    <w:rsid w:val="00885F64"/>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38F1"/>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5F2"/>
    <w:rsid w:val="008E5FAF"/>
    <w:rsid w:val="008F3DE8"/>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BC5"/>
    <w:rsid w:val="00920D56"/>
    <w:rsid w:val="00920E6A"/>
    <w:rsid w:val="0092276F"/>
    <w:rsid w:val="00922BDA"/>
    <w:rsid w:val="00922E67"/>
    <w:rsid w:val="0092467F"/>
    <w:rsid w:val="00926509"/>
    <w:rsid w:val="009303CE"/>
    <w:rsid w:val="00930D53"/>
    <w:rsid w:val="009318EC"/>
    <w:rsid w:val="00931B53"/>
    <w:rsid w:val="0093347F"/>
    <w:rsid w:val="00933D94"/>
    <w:rsid w:val="00933E41"/>
    <w:rsid w:val="00934D68"/>
    <w:rsid w:val="0094127D"/>
    <w:rsid w:val="009415F1"/>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009"/>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C7A"/>
    <w:rsid w:val="009B1D19"/>
    <w:rsid w:val="009B2B3F"/>
    <w:rsid w:val="009B3356"/>
    <w:rsid w:val="009B3462"/>
    <w:rsid w:val="009B53D1"/>
    <w:rsid w:val="009B6026"/>
    <w:rsid w:val="009B6088"/>
    <w:rsid w:val="009B6172"/>
    <w:rsid w:val="009C44FB"/>
    <w:rsid w:val="009C5B92"/>
    <w:rsid w:val="009D13A2"/>
    <w:rsid w:val="009D18CB"/>
    <w:rsid w:val="009D21F5"/>
    <w:rsid w:val="009D23CC"/>
    <w:rsid w:val="009D2433"/>
    <w:rsid w:val="009D2875"/>
    <w:rsid w:val="009D4B6C"/>
    <w:rsid w:val="009D578C"/>
    <w:rsid w:val="009D6BD3"/>
    <w:rsid w:val="009E0553"/>
    <w:rsid w:val="009E4F21"/>
    <w:rsid w:val="009E61E4"/>
    <w:rsid w:val="009E637F"/>
    <w:rsid w:val="009E679F"/>
    <w:rsid w:val="009F18B0"/>
    <w:rsid w:val="009F2BE2"/>
    <w:rsid w:val="009F2F2A"/>
    <w:rsid w:val="009F4F54"/>
    <w:rsid w:val="00A00442"/>
    <w:rsid w:val="00A00488"/>
    <w:rsid w:val="00A03A25"/>
    <w:rsid w:val="00A06BDB"/>
    <w:rsid w:val="00A12591"/>
    <w:rsid w:val="00A13B82"/>
    <w:rsid w:val="00A14653"/>
    <w:rsid w:val="00A2012E"/>
    <w:rsid w:val="00A210A2"/>
    <w:rsid w:val="00A219DA"/>
    <w:rsid w:val="00A309EE"/>
    <w:rsid w:val="00A30EF3"/>
    <w:rsid w:val="00A31AC2"/>
    <w:rsid w:val="00A321B1"/>
    <w:rsid w:val="00A32855"/>
    <w:rsid w:val="00A349EB"/>
    <w:rsid w:val="00A34A78"/>
    <w:rsid w:val="00A37A19"/>
    <w:rsid w:val="00A413E1"/>
    <w:rsid w:val="00A423C6"/>
    <w:rsid w:val="00A43589"/>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A13B1"/>
    <w:rsid w:val="00AA1676"/>
    <w:rsid w:val="00AA6D71"/>
    <w:rsid w:val="00AB1CF0"/>
    <w:rsid w:val="00AB1FB2"/>
    <w:rsid w:val="00AB23A5"/>
    <w:rsid w:val="00AB27D5"/>
    <w:rsid w:val="00AB32B8"/>
    <w:rsid w:val="00AB421E"/>
    <w:rsid w:val="00AB4FFD"/>
    <w:rsid w:val="00AB6BB6"/>
    <w:rsid w:val="00AC02C9"/>
    <w:rsid w:val="00AC0365"/>
    <w:rsid w:val="00AC2E88"/>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D6147"/>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17E60"/>
    <w:rsid w:val="00B2143A"/>
    <w:rsid w:val="00B21ACC"/>
    <w:rsid w:val="00B2378E"/>
    <w:rsid w:val="00B25D52"/>
    <w:rsid w:val="00B27D17"/>
    <w:rsid w:val="00B301F6"/>
    <w:rsid w:val="00B30A54"/>
    <w:rsid w:val="00B315C4"/>
    <w:rsid w:val="00B325DF"/>
    <w:rsid w:val="00B355FC"/>
    <w:rsid w:val="00B358A5"/>
    <w:rsid w:val="00B42176"/>
    <w:rsid w:val="00B443C0"/>
    <w:rsid w:val="00B460F7"/>
    <w:rsid w:val="00B47321"/>
    <w:rsid w:val="00B4784B"/>
    <w:rsid w:val="00B52DC0"/>
    <w:rsid w:val="00B54341"/>
    <w:rsid w:val="00B5704B"/>
    <w:rsid w:val="00B620CC"/>
    <w:rsid w:val="00B6376B"/>
    <w:rsid w:val="00B6428E"/>
    <w:rsid w:val="00B6463B"/>
    <w:rsid w:val="00B65329"/>
    <w:rsid w:val="00B65ACE"/>
    <w:rsid w:val="00B65EE6"/>
    <w:rsid w:val="00B664C6"/>
    <w:rsid w:val="00B6754C"/>
    <w:rsid w:val="00B67722"/>
    <w:rsid w:val="00B6779C"/>
    <w:rsid w:val="00B70328"/>
    <w:rsid w:val="00B70909"/>
    <w:rsid w:val="00B712F6"/>
    <w:rsid w:val="00B7190C"/>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74D"/>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3BB"/>
    <w:rsid w:val="00BE1754"/>
    <w:rsid w:val="00BE1D88"/>
    <w:rsid w:val="00BE5C8E"/>
    <w:rsid w:val="00BE5DCC"/>
    <w:rsid w:val="00BE6AD3"/>
    <w:rsid w:val="00BF3362"/>
    <w:rsid w:val="00BF49F4"/>
    <w:rsid w:val="00C003C8"/>
    <w:rsid w:val="00C00985"/>
    <w:rsid w:val="00C0123B"/>
    <w:rsid w:val="00C01CCF"/>
    <w:rsid w:val="00C02EA1"/>
    <w:rsid w:val="00C048C5"/>
    <w:rsid w:val="00C04A34"/>
    <w:rsid w:val="00C05575"/>
    <w:rsid w:val="00C057CE"/>
    <w:rsid w:val="00C0765B"/>
    <w:rsid w:val="00C128D5"/>
    <w:rsid w:val="00C12B2D"/>
    <w:rsid w:val="00C13F43"/>
    <w:rsid w:val="00C14A35"/>
    <w:rsid w:val="00C14BC1"/>
    <w:rsid w:val="00C1553A"/>
    <w:rsid w:val="00C17325"/>
    <w:rsid w:val="00C21D14"/>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2816"/>
    <w:rsid w:val="00CD32EA"/>
    <w:rsid w:val="00CD403C"/>
    <w:rsid w:val="00CD54C9"/>
    <w:rsid w:val="00CD6FA7"/>
    <w:rsid w:val="00CD7728"/>
    <w:rsid w:val="00CE11E3"/>
    <w:rsid w:val="00CE29C4"/>
    <w:rsid w:val="00CE2F88"/>
    <w:rsid w:val="00CE3D96"/>
    <w:rsid w:val="00CE4338"/>
    <w:rsid w:val="00CE5AA2"/>
    <w:rsid w:val="00CE7826"/>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03E"/>
    <w:rsid w:val="00D41EE2"/>
    <w:rsid w:val="00D424B7"/>
    <w:rsid w:val="00D42DCA"/>
    <w:rsid w:val="00D43540"/>
    <w:rsid w:val="00D4419C"/>
    <w:rsid w:val="00D465FE"/>
    <w:rsid w:val="00D466A8"/>
    <w:rsid w:val="00D468A2"/>
    <w:rsid w:val="00D47994"/>
    <w:rsid w:val="00D50528"/>
    <w:rsid w:val="00D51CD6"/>
    <w:rsid w:val="00D520DC"/>
    <w:rsid w:val="00D557DD"/>
    <w:rsid w:val="00D57294"/>
    <w:rsid w:val="00D60885"/>
    <w:rsid w:val="00D60A05"/>
    <w:rsid w:val="00D610F1"/>
    <w:rsid w:val="00D64CCB"/>
    <w:rsid w:val="00D65059"/>
    <w:rsid w:val="00D654F6"/>
    <w:rsid w:val="00D65C9C"/>
    <w:rsid w:val="00D670F0"/>
    <w:rsid w:val="00D7295E"/>
    <w:rsid w:val="00D72DB2"/>
    <w:rsid w:val="00D7459D"/>
    <w:rsid w:val="00D77096"/>
    <w:rsid w:val="00D77C82"/>
    <w:rsid w:val="00D80991"/>
    <w:rsid w:val="00D81972"/>
    <w:rsid w:val="00D85C71"/>
    <w:rsid w:val="00D86C1A"/>
    <w:rsid w:val="00D87036"/>
    <w:rsid w:val="00D8716B"/>
    <w:rsid w:val="00D9092F"/>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781"/>
    <w:rsid w:val="00DB3EB5"/>
    <w:rsid w:val="00DB4976"/>
    <w:rsid w:val="00DB5272"/>
    <w:rsid w:val="00DB72FB"/>
    <w:rsid w:val="00DC26ED"/>
    <w:rsid w:val="00DC3032"/>
    <w:rsid w:val="00DC6244"/>
    <w:rsid w:val="00DC6254"/>
    <w:rsid w:val="00DD0D84"/>
    <w:rsid w:val="00DD23F7"/>
    <w:rsid w:val="00DD2A40"/>
    <w:rsid w:val="00DD2E82"/>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175A1"/>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57608"/>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2D53"/>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4DA3"/>
    <w:rsid w:val="00EB5038"/>
    <w:rsid w:val="00EB6EA6"/>
    <w:rsid w:val="00EC19D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75D"/>
    <w:rsid w:val="00F108E5"/>
    <w:rsid w:val="00F11CEF"/>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5C0C"/>
    <w:rsid w:val="00F56E14"/>
    <w:rsid w:val="00F57708"/>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6C2"/>
    <w:rsid w:val="00F90CEF"/>
    <w:rsid w:val="00F92B3C"/>
    <w:rsid w:val="00F9360C"/>
    <w:rsid w:val="00F93A05"/>
    <w:rsid w:val="00F94F8B"/>
    <w:rsid w:val="00F950EC"/>
    <w:rsid w:val="00FA06CB"/>
    <w:rsid w:val="00FA27F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87771"/>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uiPriority w:val="9"/>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qFormat/>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qFormat/>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 w:type="paragraph" w:customStyle="1" w:styleId="Nivel01">
    <w:name w:val="Nivel 01"/>
    <w:basedOn w:val="Nvel02"/>
    <w:next w:val="Normal"/>
    <w:link w:val="Nivel01Char"/>
    <w:autoRedefine/>
    <w:qFormat/>
    <w:rsid w:val="00BA274D"/>
    <w:pPr>
      <w:numPr>
        <w:numId w:val="18"/>
      </w:numPr>
      <w:tabs>
        <w:tab w:val="left" w:pos="360"/>
      </w:tabs>
      <w:ind w:left="357" w:hanging="357"/>
      <w:outlineLvl w:val="0"/>
    </w:pPr>
    <w:rPr>
      <w:b/>
    </w:rPr>
  </w:style>
  <w:style w:type="paragraph" w:customStyle="1" w:styleId="Nvel02">
    <w:name w:val="Nível 02"/>
    <w:basedOn w:val="Nivel2-Opcional"/>
    <w:link w:val="Nvel02Char"/>
    <w:autoRedefine/>
    <w:qFormat/>
    <w:rsid w:val="00BA274D"/>
    <w:pPr>
      <w:numPr>
        <w:ilvl w:val="0"/>
        <w:numId w:val="0"/>
      </w:numPr>
      <w:shd w:val="clear" w:color="auto" w:fill="auto"/>
      <w:spacing w:line="240" w:lineRule="auto"/>
      <w:ind w:left="284" w:hanging="284"/>
    </w:pPr>
    <w:rPr>
      <w:rFonts w:ascii="Times New Roman" w:hAnsi="Times New Roman" w:cs="Times New Roman"/>
      <w:i w:val="0"/>
      <w:iCs/>
      <w:color w:val="auto"/>
      <w:sz w:val="24"/>
      <w:szCs w:val="24"/>
    </w:rPr>
  </w:style>
  <w:style w:type="paragraph" w:customStyle="1" w:styleId="Nivel2-Opcional">
    <w:name w:val="Nivel 2-Opcional"/>
    <w:basedOn w:val="Normal"/>
    <w:autoRedefine/>
    <w:rsid w:val="00BA274D"/>
    <w:pPr>
      <w:numPr>
        <w:ilvl w:val="1"/>
        <w:numId w:val="18"/>
      </w:numPr>
      <w:shd w:val="clear" w:color="auto" w:fill="7B7B7B" w:themeFill="accent3" w:themeFillShade="BF"/>
      <w:spacing w:before="120" w:after="120" w:line="276" w:lineRule="auto"/>
      <w:ind w:left="0" w:firstLine="0"/>
      <w:jc w:val="both"/>
    </w:pPr>
    <w:rPr>
      <w:rFonts w:ascii="Arial" w:eastAsia="Arial" w:hAnsi="Arial" w:cs="Arial"/>
      <w:i/>
      <w:color w:val="FF0000"/>
    </w:rPr>
  </w:style>
  <w:style w:type="paragraph" w:customStyle="1" w:styleId="Nivel5">
    <w:name w:val="Nivel 5"/>
    <w:basedOn w:val="Nvel4-R"/>
    <w:autoRedefine/>
    <w:qFormat/>
    <w:rsid w:val="00BA274D"/>
    <w:pPr>
      <w:numPr>
        <w:ilvl w:val="4"/>
      </w:numPr>
      <w:ind w:left="851" w:firstLine="0"/>
    </w:pPr>
  </w:style>
  <w:style w:type="paragraph" w:customStyle="1" w:styleId="Nvel4-R">
    <w:name w:val="Nível 4-R"/>
    <w:basedOn w:val="Normal"/>
    <w:autoRedefine/>
    <w:qFormat/>
    <w:rsid w:val="00BA274D"/>
    <w:pPr>
      <w:numPr>
        <w:ilvl w:val="3"/>
        <w:numId w:val="18"/>
      </w:numPr>
      <w:spacing w:before="120" w:after="120" w:line="276" w:lineRule="auto"/>
      <w:ind w:left="567" w:firstLine="0"/>
      <w:jc w:val="both"/>
    </w:pPr>
    <w:rPr>
      <w:rFonts w:ascii="Arial" w:eastAsiaTheme="minorEastAsia" w:hAnsi="Arial" w:cs="Arial"/>
      <w:bCs/>
      <w:i/>
      <w:color w:val="FF0000"/>
    </w:rPr>
  </w:style>
  <w:style w:type="character" w:customStyle="1" w:styleId="Nvel02Char">
    <w:name w:val="Nível 02 Char"/>
    <w:basedOn w:val="Fontepargpadro"/>
    <w:link w:val="Nvel02"/>
    <w:rsid w:val="00BA274D"/>
    <w:rPr>
      <w:rFonts w:eastAsia="Arial"/>
      <w:iCs/>
      <w:sz w:val="24"/>
      <w:szCs w:val="24"/>
    </w:rPr>
  </w:style>
  <w:style w:type="paragraph" w:customStyle="1" w:styleId="Nivel3">
    <w:name w:val="Nivel 3"/>
    <w:basedOn w:val="Normal"/>
    <w:qFormat/>
    <w:rsid w:val="00BA274D"/>
    <w:pPr>
      <w:numPr>
        <w:ilvl w:val="2"/>
        <w:numId w:val="18"/>
      </w:numPr>
      <w:spacing w:before="120" w:after="120" w:line="276" w:lineRule="auto"/>
      <w:ind w:left="284" w:firstLine="0"/>
      <w:jc w:val="both"/>
    </w:pPr>
    <w:rPr>
      <w:rFonts w:ascii="Arial" w:eastAsiaTheme="minorEastAsia" w:hAnsi="Arial" w:cs="Tahoma"/>
      <w:szCs w:val="24"/>
    </w:rPr>
  </w:style>
  <w:style w:type="character" w:customStyle="1" w:styleId="Nivel01Char">
    <w:name w:val="Nivel 01 Char"/>
    <w:basedOn w:val="Fontepargpadro"/>
    <w:link w:val="Nivel01"/>
    <w:rsid w:val="00F1075D"/>
    <w:rPr>
      <w:rFonts w:eastAsia="Arial"/>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64B1-A603-4244-A903-5B16239D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38</Pages>
  <Words>20276</Words>
  <Characters>109493</Characters>
  <Application>Microsoft Office Word</Application>
  <DocSecurity>0</DocSecurity>
  <Lines>912</Lines>
  <Paragraphs>259</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129510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130</cp:revision>
  <cp:lastPrinted>2025-07-02T11:31:00Z</cp:lastPrinted>
  <dcterms:created xsi:type="dcterms:W3CDTF">2025-06-24T17:10:00Z</dcterms:created>
  <dcterms:modified xsi:type="dcterms:W3CDTF">2025-07-03T19:30:00Z</dcterms:modified>
</cp:coreProperties>
</file>