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F53550" w:rsidRDefault="00DF633F" w:rsidP="0067065D">
      <w:pPr>
        <w:keepNext/>
        <w:jc w:val="center"/>
        <w:rPr>
          <w:b/>
          <w:sz w:val="24"/>
          <w:szCs w:val="24"/>
        </w:rPr>
      </w:pPr>
      <w:r w:rsidRPr="00F53550">
        <w:rPr>
          <w:b/>
          <w:sz w:val="24"/>
          <w:szCs w:val="24"/>
        </w:rPr>
        <w:t>EDITAL Nº 118</w:t>
      </w:r>
      <w:r w:rsidR="0067065D" w:rsidRPr="00F53550">
        <w:rPr>
          <w:b/>
          <w:sz w:val="24"/>
          <w:szCs w:val="24"/>
        </w:rPr>
        <w:t>/202</w:t>
      </w:r>
      <w:r w:rsidR="00324939" w:rsidRPr="00F53550">
        <w:rPr>
          <w:b/>
          <w:sz w:val="24"/>
          <w:szCs w:val="24"/>
        </w:rPr>
        <w:t>5</w:t>
      </w:r>
      <w:r w:rsidR="0067065D" w:rsidRPr="00F53550">
        <w:rPr>
          <w:b/>
          <w:sz w:val="24"/>
          <w:szCs w:val="24"/>
        </w:rPr>
        <w:t>.</w:t>
      </w:r>
    </w:p>
    <w:p w:rsidR="0067065D" w:rsidRPr="00F53550" w:rsidRDefault="00DF633F" w:rsidP="0067065D">
      <w:pPr>
        <w:keepNext/>
        <w:jc w:val="center"/>
        <w:rPr>
          <w:b/>
          <w:sz w:val="24"/>
          <w:szCs w:val="24"/>
        </w:rPr>
      </w:pPr>
      <w:r w:rsidRPr="00F53550">
        <w:rPr>
          <w:b/>
          <w:sz w:val="24"/>
          <w:szCs w:val="24"/>
        </w:rPr>
        <w:t>PROCESSO Nº 125</w:t>
      </w:r>
      <w:r w:rsidR="0067065D" w:rsidRPr="00F53550">
        <w:rPr>
          <w:b/>
          <w:sz w:val="24"/>
          <w:szCs w:val="24"/>
        </w:rPr>
        <w:t>/202</w:t>
      </w:r>
      <w:r w:rsidR="00324939" w:rsidRPr="00F53550">
        <w:rPr>
          <w:b/>
          <w:sz w:val="24"/>
          <w:szCs w:val="24"/>
        </w:rPr>
        <w:t>5</w:t>
      </w:r>
      <w:r w:rsidR="0067065D" w:rsidRPr="00F53550">
        <w:rPr>
          <w:b/>
          <w:sz w:val="24"/>
          <w:szCs w:val="24"/>
        </w:rPr>
        <w:t>.</w:t>
      </w:r>
    </w:p>
    <w:p w:rsidR="0067065D" w:rsidRPr="00F53550" w:rsidRDefault="00DF633F" w:rsidP="0067065D">
      <w:pPr>
        <w:keepNext/>
        <w:jc w:val="center"/>
        <w:rPr>
          <w:b/>
          <w:sz w:val="24"/>
          <w:szCs w:val="24"/>
        </w:rPr>
      </w:pPr>
      <w:r w:rsidRPr="00F53550">
        <w:rPr>
          <w:b/>
          <w:sz w:val="24"/>
          <w:szCs w:val="24"/>
        </w:rPr>
        <w:t>PREGÃO Nº 62</w:t>
      </w:r>
      <w:r w:rsidR="0067065D" w:rsidRPr="00F53550">
        <w:rPr>
          <w:b/>
          <w:sz w:val="24"/>
          <w:szCs w:val="24"/>
        </w:rPr>
        <w:t>/202</w:t>
      </w:r>
      <w:r w:rsidR="00324939" w:rsidRPr="00F53550">
        <w:rPr>
          <w:b/>
          <w:sz w:val="24"/>
          <w:szCs w:val="24"/>
        </w:rPr>
        <w:t>5</w:t>
      </w:r>
      <w:r w:rsidR="0067065D" w:rsidRPr="00F53550">
        <w:rPr>
          <w:b/>
          <w:sz w:val="24"/>
          <w:szCs w:val="24"/>
        </w:rPr>
        <w:t xml:space="preserve"> - </w:t>
      </w:r>
      <w:r w:rsidR="0067065D" w:rsidRPr="00F53550">
        <w:rPr>
          <w:b/>
          <w:i/>
          <w:sz w:val="24"/>
          <w:szCs w:val="24"/>
        </w:rPr>
        <w:t>Eletrônico</w:t>
      </w:r>
      <w:r w:rsidR="0067065D" w:rsidRPr="00F53550">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E7239F">
        <w:rPr>
          <w:b/>
          <w:i/>
          <w:color w:val="000000" w:themeColor="text1"/>
          <w:sz w:val="24"/>
          <w:szCs w:val="24"/>
          <w:u w:val="single"/>
        </w:rPr>
        <w:t>exclusiva</w:t>
      </w:r>
      <w:r w:rsidR="00052EB1" w:rsidRPr="00E7239F">
        <w:rPr>
          <w:b/>
          <w:i/>
          <w:color w:val="000000" w:themeColor="text1"/>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493159">
        <w:rPr>
          <w:b/>
          <w:color w:val="000000" w:themeColor="text1"/>
          <w:sz w:val="24"/>
          <w:szCs w:val="24"/>
        </w:rPr>
        <w:t xml:space="preserve">a aquisição de </w:t>
      </w:r>
      <w:r w:rsidR="00493159" w:rsidRPr="00493159">
        <w:rPr>
          <w:b/>
          <w:color w:val="000000" w:themeColor="text1"/>
          <w:sz w:val="24"/>
          <w:szCs w:val="24"/>
        </w:rPr>
        <w:t>materiais</w:t>
      </w:r>
      <w:r w:rsidR="00E7239F">
        <w:rPr>
          <w:b/>
          <w:color w:val="000000" w:themeColor="text1"/>
          <w:sz w:val="24"/>
          <w:szCs w:val="24"/>
        </w:rPr>
        <w:t xml:space="preserve"> de uso</w:t>
      </w:r>
      <w:r w:rsidR="00493159" w:rsidRPr="00493159">
        <w:rPr>
          <w:b/>
          <w:color w:val="000000" w:themeColor="text1"/>
          <w:sz w:val="24"/>
          <w:szCs w:val="24"/>
        </w:rPr>
        <w:t xml:space="preserve"> ambulatoria</w:t>
      </w:r>
      <w:r w:rsidR="00E7239F">
        <w:rPr>
          <w:b/>
          <w:color w:val="000000" w:themeColor="text1"/>
          <w:sz w:val="24"/>
          <w:szCs w:val="24"/>
        </w:rPr>
        <w:t>l</w:t>
      </w:r>
      <w:r w:rsidR="00251D11">
        <w:rPr>
          <w:b/>
          <w:color w:val="000000" w:themeColor="text1"/>
          <w:sz w:val="24"/>
          <w:szCs w:val="24"/>
        </w:rPr>
        <w:t xml:space="preserve"> </w:t>
      </w:r>
      <w:r w:rsidR="00251D11" w:rsidRPr="00251D11">
        <w:rPr>
          <w:rFonts w:eastAsia="Calibri"/>
          <w:b/>
          <w:sz w:val="24"/>
          <w:szCs w:val="24"/>
        </w:rPr>
        <w:t>diversos destinados ao uso contínuo pelas equipes de saúde da Secretaria Municipal de Saúde de Ajuricaba/RS, com a finalidade de garantir o atendimento adequado à população usuária do Sistema Único de Saúde (SUS) nas Unidades Básicas de Saúde ESF01, ESF02 e ESF03, localizadas no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FC13C5" w:rsidRDefault="0067065D" w:rsidP="0067065D">
      <w:pPr>
        <w:pStyle w:val="Recuodecorpodetexto"/>
        <w:tabs>
          <w:tab w:val="left" w:pos="1418"/>
        </w:tabs>
        <w:spacing w:before="240" w:after="0"/>
        <w:ind w:left="0"/>
        <w:jc w:val="both"/>
        <w:rPr>
          <w:b/>
          <w:sz w:val="24"/>
          <w:szCs w:val="24"/>
          <w:lang w:eastAsia="pt-BR"/>
        </w:rPr>
      </w:pPr>
      <w:r w:rsidRPr="00FC13C5">
        <w:rPr>
          <w:b/>
          <w:sz w:val="24"/>
          <w:szCs w:val="24"/>
        </w:rPr>
        <w:t>2.1.</w:t>
      </w:r>
      <w:r w:rsidRPr="00FC13C5">
        <w:rPr>
          <w:sz w:val="24"/>
          <w:szCs w:val="24"/>
        </w:rPr>
        <w:t xml:space="preserve"> D</w:t>
      </w:r>
      <w:r w:rsidRPr="00FC13C5">
        <w:rPr>
          <w:sz w:val="24"/>
          <w:szCs w:val="24"/>
          <w:lang w:eastAsia="pt-BR"/>
        </w:rPr>
        <w:t xml:space="preserve">ata e hora limites recebimento de propostas: </w:t>
      </w:r>
      <w:r w:rsidR="00FC13C5" w:rsidRPr="00FC13C5">
        <w:rPr>
          <w:b/>
          <w:sz w:val="24"/>
          <w:szCs w:val="24"/>
          <w:lang w:eastAsia="pt-BR"/>
        </w:rPr>
        <w:t>15</w:t>
      </w:r>
      <w:r w:rsidRPr="00FC13C5">
        <w:rPr>
          <w:b/>
          <w:sz w:val="24"/>
          <w:szCs w:val="24"/>
          <w:lang w:eastAsia="pt-BR"/>
        </w:rPr>
        <w:t xml:space="preserve"> de </w:t>
      </w:r>
      <w:r w:rsidR="00FC13C5" w:rsidRPr="00FC13C5">
        <w:rPr>
          <w:b/>
          <w:sz w:val="24"/>
          <w:szCs w:val="24"/>
          <w:lang w:eastAsia="pt-BR"/>
        </w:rPr>
        <w:t>julho</w:t>
      </w:r>
      <w:r w:rsidRPr="00FC13C5">
        <w:rPr>
          <w:b/>
          <w:sz w:val="24"/>
          <w:szCs w:val="24"/>
          <w:lang w:eastAsia="pt-BR"/>
        </w:rPr>
        <w:t xml:space="preserve"> de 2025, às 08h20min.</w:t>
      </w:r>
    </w:p>
    <w:p w:rsidR="0067065D" w:rsidRPr="00FC13C5" w:rsidRDefault="0067065D" w:rsidP="0067065D">
      <w:pPr>
        <w:pStyle w:val="Default"/>
        <w:jc w:val="both"/>
        <w:rPr>
          <w:rFonts w:ascii="Times New Roman" w:hAnsi="Times New Roman" w:cs="Times New Roman"/>
          <w:color w:val="auto"/>
        </w:rPr>
      </w:pPr>
      <w:r w:rsidRPr="00FC13C5">
        <w:rPr>
          <w:rFonts w:ascii="Times New Roman" w:hAnsi="Times New Roman" w:cs="Times New Roman"/>
          <w:b/>
          <w:color w:val="auto"/>
          <w:lang w:eastAsia="ar-SA"/>
        </w:rPr>
        <w:t>2.2.</w:t>
      </w:r>
      <w:r w:rsidRPr="00FC13C5">
        <w:rPr>
          <w:color w:val="auto"/>
        </w:rPr>
        <w:t xml:space="preserve"> </w:t>
      </w:r>
      <w:r w:rsidRPr="00FC13C5">
        <w:rPr>
          <w:rFonts w:ascii="Times New Roman" w:hAnsi="Times New Roman" w:cs="Times New Roman"/>
          <w:color w:val="auto"/>
        </w:rPr>
        <w:t xml:space="preserve">Data e hora da disputa de preços: </w:t>
      </w:r>
      <w:r w:rsidR="00FC13C5" w:rsidRPr="00FC13C5">
        <w:rPr>
          <w:rFonts w:ascii="Times New Roman" w:hAnsi="Times New Roman" w:cs="Times New Roman"/>
          <w:b/>
          <w:color w:val="auto"/>
        </w:rPr>
        <w:t>15 de julho</w:t>
      </w:r>
      <w:r w:rsidRPr="00FC13C5">
        <w:rPr>
          <w:rFonts w:ascii="Times New Roman" w:hAnsi="Times New Roman" w:cs="Times New Roman"/>
          <w:b/>
          <w:color w:val="auto"/>
        </w:rPr>
        <w:t xml:space="preserve"> de 2025, às 08h30min</w:t>
      </w:r>
      <w:r w:rsidR="007472F2" w:rsidRPr="00FC13C5">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1341F4">
        <w:rPr>
          <w:b/>
          <w:color w:val="000000" w:themeColor="text1"/>
          <w:sz w:val="24"/>
          <w:szCs w:val="24"/>
        </w:rPr>
        <w:t>R$ 0,0</w:t>
      </w:r>
      <w:r w:rsidR="001D7020" w:rsidRPr="001341F4">
        <w:rPr>
          <w:b/>
          <w:color w:val="000000" w:themeColor="text1"/>
          <w:sz w:val="24"/>
          <w:szCs w:val="24"/>
        </w:rPr>
        <w:t>1</w:t>
      </w:r>
      <w:r w:rsidRPr="001341F4">
        <w:rPr>
          <w:b/>
          <w:color w:val="000000" w:themeColor="text1"/>
          <w:sz w:val="24"/>
          <w:szCs w:val="24"/>
        </w:rPr>
        <w:t xml:space="preserve"> (</w:t>
      </w:r>
      <w:r w:rsidR="001D7020" w:rsidRPr="001341F4">
        <w:rPr>
          <w:b/>
          <w:color w:val="000000" w:themeColor="text1"/>
          <w:sz w:val="24"/>
          <w:szCs w:val="24"/>
        </w:rPr>
        <w:t>um</w:t>
      </w:r>
      <w:r w:rsidRPr="001341F4">
        <w:rPr>
          <w:b/>
          <w:color w:val="000000" w:themeColor="text1"/>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w:t>
      </w:r>
      <w:r w:rsidR="00CE2F88" w:rsidRPr="00493159">
        <w:rPr>
          <w:b/>
          <w:bCs/>
          <w:color w:val="000000" w:themeColor="text1"/>
          <w:sz w:val="24"/>
          <w:szCs w:val="24"/>
        </w:rPr>
        <w:t xml:space="preserve">é </w:t>
      </w:r>
      <w:r w:rsidR="003C45E4" w:rsidRPr="00493159">
        <w:rPr>
          <w:b/>
          <w:bCs/>
          <w:color w:val="000000" w:themeColor="text1"/>
          <w:sz w:val="24"/>
          <w:szCs w:val="24"/>
        </w:rPr>
        <w:t xml:space="preserve">exclusiva </w:t>
      </w:r>
      <w:r w:rsidR="00CE2F88" w:rsidRPr="00493159">
        <w:rPr>
          <w:b/>
          <w:bCs/>
          <w:color w:val="000000" w:themeColor="text1"/>
          <w:sz w:val="24"/>
          <w:szCs w:val="24"/>
        </w:rPr>
        <w:t xml:space="preserve">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113496">
      <w:pPr>
        <w:pStyle w:val="Default"/>
        <w:spacing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113496">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113496">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7.2.</w:t>
      </w:r>
      <w:r w:rsidRPr="00681E08">
        <w:rPr>
          <w:rFonts w:ascii="Times New Roman" w:hAnsi="Times New Roman" w:cs="Times New Roman"/>
        </w:rPr>
        <w:t xml:space="preserve"> Caberá às participantes </w:t>
      </w:r>
      <w:r w:rsidR="00E6417E">
        <w:rPr>
          <w:rFonts w:ascii="Times New Roman" w:hAnsi="Times New Roman" w:cs="Times New Roman"/>
        </w:rPr>
        <w:t>aco</w:t>
      </w:r>
      <w:r w:rsidRPr="00681E08">
        <w:rPr>
          <w:rFonts w:ascii="Times New Roman" w:hAnsi="Times New Roman" w:cs="Times New Roman"/>
        </w:rPr>
        <w:t>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w:t>
      </w:r>
      <w:r w:rsidR="00E6417E">
        <w:rPr>
          <w:rFonts w:ascii="Times New Roman" w:hAnsi="Times New Roman" w:cs="Times New Roman"/>
        </w:rPr>
        <w:t>ac</w:t>
      </w:r>
      <w:r w:rsidR="001748C3">
        <w:rPr>
          <w:rFonts w:ascii="Times New Roman" w:hAnsi="Times New Roman" w:cs="Times New Roman"/>
        </w:rPr>
        <w:t>o</w:t>
      </w:r>
      <w:r w:rsidR="00920472" w:rsidRPr="00681E08">
        <w:rPr>
          <w:rFonts w:ascii="Times New Roman" w:hAnsi="Times New Roman" w:cs="Times New Roman"/>
        </w:rPr>
        <w:t xml:space="preserve">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xml:space="preserve">. A desclassificação de proposta será sempre fundamentada e registrada no sistema, com </w:t>
      </w:r>
      <w:r w:rsidR="00E6417E">
        <w:rPr>
          <w:rFonts w:ascii="Times New Roman" w:hAnsi="Times New Roman" w:cs="Times New Roman"/>
        </w:rPr>
        <w:t>ac</w:t>
      </w:r>
      <w:r w:rsidR="001748C3">
        <w:rPr>
          <w:rFonts w:ascii="Times New Roman" w:hAnsi="Times New Roman" w:cs="Times New Roman"/>
        </w:rPr>
        <w:t>o</w:t>
      </w:r>
      <w:r w:rsidR="00920472" w:rsidRPr="00681E08">
        <w:rPr>
          <w:rFonts w:ascii="Times New Roman" w:hAnsi="Times New Roman" w:cs="Times New Roman"/>
        </w:rPr>
        <w:t>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w:t>
      </w:r>
      <w:r w:rsidR="00B244A7">
        <w:rPr>
          <w:color w:val="000000"/>
          <w:sz w:val="24"/>
          <w:szCs w:val="24"/>
        </w:rPr>
        <w:t>ac</w:t>
      </w:r>
      <w:r w:rsidR="001748C3">
        <w:rPr>
          <w:color w:val="000000"/>
          <w:sz w:val="24"/>
          <w:szCs w:val="24"/>
        </w:rPr>
        <w:t>o</w:t>
      </w:r>
      <w:r w:rsidR="00920472" w:rsidRPr="00681E08">
        <w:rPr>
          <w:color w:val="000000"/>
          <w:sz w:val="24"/>
          <w:szCs w:val="24"/>
        </w:rPr>
        <w:t>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 xml:space="preserve">encaminhar sua proposta de preços final, com os valores adequados ao seu último lance e </w:t>
      </w:r>
      <w:r w:rsidR="0027508C">
        <w:rPr>
          <w:color w:val="000000"/>
          <w:sz w:val="24"/>
          <w:szCs w:val="24"/>
        </w:rPr>
        <w:t>ac</w:t>
      </w:r>
      <w:r w:rsidR="001748C3">
        <w:rPr>
          <w:color w:val="000000"/>
          <w:sz w:val="24"/>
          <w:szCs w:val="24"/>
        </w:rPr>
        <w:t>o</w:t>
      </w:r>
      <w:r w:rsidR="00920472" w:rsidRPr="00681E08">
        <w:rPr>
          <w:color w:val="000000"/>
          <w:sz w:val="24"/>
          <w:szCs w:val="24"/>
        </w:rPr>
        <w:t>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lastRenderedPageBreak/>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113496">
      <w:pPr>
        <w:autoSpaceDE w:val="0"/>
        <w:autoSpaceDN w:val="0"/>
        <w:adjustRightInd w:val="0"/>
        <w:ind w:firstLine="708"/>
        <w:jc w:val="both"/>
        <w:rPr>
          <w:color w:val="000000"/>
          <w:sz w:val="24"/>
          <w:szCs w:val="24"/>
        </w:rPr>
      </w:pPr>
      <w:r w:rsidRPr="00BE4BA7">
        <w:rPr>
          <w:color w:val="000000"/>
          <w:sz w:val="24"/>
          <w:szCs w:val="24"/>
        </w:rPr>
        <w:t xml:space="preserve">a) Ato constitutivo, estatuto ou contrato social em vigor, devidamente registrado, em se tratando de sociedades comerciais, </w:t>
      </w:r>
      <w:r w:rsidR="00202B65">
        <w:rPr>
          <w:color w:val="000000"/>
          <w:sz w:val="24"/>
          <w:szCs w:val="24"/>
        </w:rPr>
        <w:t>ac</w:t>
      </w:r>
      <w:r w:rsidR="001748C3">
        <w:rPr>
          <w:color w:val="000000"/>
          <w:sz w:val="24"/>
          <w:szCs w:val="24"/>
        </w:rPr>
        <w:t>o</w:t>
      </w:r>
      <w:r w:rsidRPr="00BE4BA7">
        <w:rPr>
          <w:color w:val="000000"/>
          <w:sz w:val="24"/>
          <w:szCs w:val="24"/>
        </w:rPr>
        <w:t xml:space="preserve">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w:t>
      </w:r>
      <w:r w:rsidR="00202B65">
        <w:rPr>
          <w:color w:val="000000"/>
          <w:sz w:val="24"/>
          <w:szCs w:val="24"/>
        </w:rPr>
        <w:t>ac</w:t>
      </w:r>
      <w:r w:rsidR="001748C3">
        <w:rPr>
          <w:color w:val="000000"/>
          <w:sz w:val="24"/>
          <w:szCs w:val="24"/>
        </w:rPr>
        <w:t>o</w:t>
      </w:r>
      <w:r w:rsidRPr="00BE4BA7">
        <w:rPr>
          <w:color w:val="000000"/>
          <w:sz w:val="24"/>
          <w:szCs w:val="24"/>
        </w:rPr>
        <w:t>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113496">
      <w:pPr>
        <w:autoSpaceDE w:val="0"/>
        <w:autoSpaceDN w:val="0"/>
        <w:adjustRightInd w:val="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w:t>
      </w:r>
      <w:r w:rsidR="009A0D52">
        <w:rPr>
          <w:sz w:val="24"/>
          <w:szCs w:val="24"/>
        </w:rPr>
        <w:t>ac</w:t>
      </w:r>
      <w:r w:rsidR="001748C3">
        <w:rPr>
          <w:sz w:val="24"/>
          <w:szCs w:val="24"/>
        </w:rPr>
        <w:t>o</w:t>
      </w:r>
      <w:r w:rsidRPr="00BE4BA7">
        <w:rPr>
          <w:sz w:val="24"/>
          <w:szCs w:val="24"/>
        </w:rPr>
        <w:t xml:space="preserve">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BA6F49" w:rsidRPr="00BA6F49" w:rsidRDefault="00BA6F49" w:rsidP="00BA6F49">
      <w:pPr>
        <w:ind w:firstLine="708"/>
        <w:jc w:val="both"/>
        <w:rPr>
          <w:color w:val="000000" w:themeColor="text1"/>
          <w:sz w:val="24"/>
          <w:szCs w:val="24"/>
        </w:rPr>
      </w:pPr>
      <w:r w:rsidRPr="00BA6F49">
        <w:rPr>
          <w:bCs/>
          <w:color w:val="000000" w:themeColor="text1"/>
          <w:sz w:val="24"/>
          <w:szCs w:val="24"/>
        </w:rPr>
        <w:t>e</w:t>
      </w:r>
      <w:r w:rsidRPr="00BA6F49">
        <w:rPr>
          <w:b/>
          <w:bCs/>
          <w:color w:val="000000" w:themeColor="text1"/>
          <w:sz w:val="24"/>
          <w:szCs w:val="24"/>
        </w:rPr>
        <w:t>)</w:t>
      </w:r>
      <w:r w:rsidRPr="00BA6F49">
        <w:rPr>
          <w:color w:val="000000" w:themeColor="text1"/>
          <w:sz w:val="24"/>
          <w:szCs w:val="24"/>
        </w:rPr>
        <w:t xml:space="preserve"> Declaração de que o licitante tomou conhecimento de todas as informações e das condições e locais para o cumprimento das obrigações objeto da licitação. </w:t>
      </w:r>
    </w:p>
    <w:p w:rsidR="0029480A" w:rsidRPr="00BE4BA7" w:rsidRDefault="00BA6F49" w:rsidP="00F55985">
      <w:pPr>
        <w:autoSpaceDE w:val="0"/>
        <w:autoSpaceDN w:val="0"/>
        <w:adjustRightInd w:val="0"/>
        <w:spacing w:after="120"/>
        <w:ind w:firstLine="708"/>
        <w:jc w:val="both"/>
        <w:rPr>
          <w:sz w:val="24"/>
          <w:szCs w:val="24"/>
        </w:rPr>
      </w:pPr>
      <w:r>
        <w:rPr>
          <w:color w:val="000000"/>
          <w:sz w:val="24"/>
          <w:szCs w:val="24"/>
        </w:rPr>
        <w:t>f</w:t>
      </w:r>
      <w:r w:rsidR="0029480A" w:rsidRPr="00BE4BA7">
        <w:rPr>
          <w:color w:val="000000"/>
          <w:sz w:val="24"/>
          <w:szCs w:val="24"/>
        </w:rPr>
        <w:t>)</w:t>
      </w:r>
      <w:r w:rsidR="0029480A" w:rsidRPr="00BE4BA7">
        <w:rPr>
          <w:sz w:val="24"/>
          <w:szCs w:val="24"/>
        </w:rPr>
        <w:t xml:space="preserve"> as declarações abaixo exigidas que </w:t>
      </w:r>
      <w:r w:rsidR="0029480A" w:rsidRPr="00BE4BA7">
        <w:rPr>
          <w:sz w:val="24"/>
          <w:szCs w:val="24"/>
          <w:u w:val="single"/>
        </w:rPr>
        <w:t>poderão estar contidas em um único documen</w:t>
      </w:r>
      <w:r w:rsidR="0029480A" w:rsidRPr="00BE4BA7">
        <w:rPr>
          <w:sz w:val="24"/>
          <w:szCs w:val="24"/>
          <w:u w:val="single"/>
        </w:rPr>
        <w:softHyphen/>
        <w:t>to</w:t>
      </w:r>
      <w:r w:rsidR="0029480A"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BE4BA7" w:rsidRDefault="0029480A" w:rsidP="0029480A">
      <w:pPr>
        <w:pStyle w:val="Recuodecorpodetexto"/>
        <w:spacing w:before="240" w:after="0"/>
        <w:ind w:left="0"/>
        <w:jc w:val="both"/>
        <w:rPr>
          <w:color w:val="000000"/>
          <w:sz w:val="24"/>
          <w:szCs w:val="24"/>
          <w:lang w:eastAsia="pt-BR"/>
        </w:rPr>
      </w:pPr>
      <w:bookmarkStart w:id="0" w:name="art67i"/>
      <w:bookmarkStart w:id="1" w:name="art67ii"/>
      <w:bookmarkEnd w:id="0"/>
      <w:bookmarkEnd w:id="1"/>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BC6A6B">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BC6A6B">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lastRenderedPageBreak/>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A47A54" w:rsidRDefault="00A47A54" w:rsidP="008900AA">
      <w:pPr>
        <w:widowControl w:val="0"/>
        <w:autoSpaceDE w:val="0"/>
        <w:autoSpaceDN w:val="0"/>
        <w:adjustRightInd w:val="0"/>
        <w:spacing w:before="120" w:after="120"/>
        <w:jc w:val="both"/>
        <w:rPr>
          <w:b/>
          <w:color w:val="000000"/>
          <w:sz w:val="24"/>
          <w:szCs w:val="24"/>
        </w:rPr>
      </w:pPr>
    </w:p>
    <w:p w:rsidR="00A47A54" w:rsidRDefault="00A47A54" w:rsidP="008900AA">
      <w:pPr>
        <w:widowControl w:val="0"/>
        <w:autoSpaceDE w:val="0"/>
        <w:autoSpaceDN w:val="0"/>
        <w:adjustRightInd w:val="0"/>
        <w:spacing w:before="120" w:after="120"/>
        <w:jc w:val="both"/>
        <w:rPr>
          <w:b/>
          <w:color w:val="000000"/>
          <w:sz w:val="24"/>
          <w:szCs w:val="24"/>
        </w:rPr>
      </w:pP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lastRenderedPageBreak/>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w:t>
      </w:r>
      <w:r w:rsidR="00A47A54">
        <w:rPr>
          <w:sz w:val="24"/>
          <w:szCs w:val="24"/>
        </w:rPr>
        <w:t>ac</w:t>
      </w:r>
      <w:r w:rsidR="001748C3">
        <w:rPr>
          <w:sz w:val="24"/>
          <w:szCs w:val="24"/>
        </w:rPr>
        <w:t>o</w:t>
      </w:r>
      <w:r w:rsidR="00741FC2" w:rsidRPr="00681E08">
        <w:rPr>
          <w:sz w:val="24"/>
          <w:szCs w:val="24"/>
        </w:rPr>
        <w:t xml:space="preserve">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2B46FC" w:rsidRPr="002B46FC" w:rsidTr="00FA2335">
        <w:trPr>
          <w:trHeight w:val="80"/>
          <w:jc w:val="center"/>
        </w:trPr>
        <w:tc>
          <w:tcPr>
            <w:tcW w:w="2167" w:type="dxa"/>
          </w:tcPr>
          <w:p w:rsidR="00554D8F" w:rsidRPr="002B46FC" w:rsidRDefault="00554D8F" w:rsidP="00FA2335">
            <w:pPr>
              <w:overflowPunct w:val="0"/>
              <w:autoSpaceDE w:val="0"/>
              <w:autoSpaceDN w:val="0"/>
              <w:adjustRightInd w:val="0"/>
              <w:jc w:val="right"/>
              <w:textAlignment w:val="baseline"/>
              <w:rPr>
                <w:b/>
                <w:sz w:val="24"/>
                <w:szCs w:val="24"/>
              </w:rPr>
            </w:pPr>
            <w:r w:rsidRPr="002B46FC">
              <w:rPr>
                <w:b/>
                <w:sz w:val="24"/>
                <w:szCs w:val="24"/>
              </w:rPr>
              <w:t>08</w:t>
            </w:r>
          </w:p>
          <w:p w:rsidR="00554D8F" w:rsidRPr="002B46FC" w:rsidRDefault="002B46FC" w:rsidP="00FA2335">
            <w:pPr>
              <w:overflowPunct w:val="0"/>
              <w:autoSpaceDE w:val="0"/>
              <w:autoSpaceDN w:val="0"/>
              <w:adjustRightInd w:val="0"/>
              <w:jc w:val="right"/>
              <w:textAlignment w:val="baseline"/>
              <w:rPr>
                <w:sz w:val="24"/>
                <w:szCs w:val="24"/>
              </w:rPr>
            </w:pPr>
            <w:r w:rsidRPr="002B46FC">
              <w:rPr>
                <w:sz w:val="24"/>
                <w:szCs w:val="24"/>
              </w:rPr>
              <w:t>2072</w:t>
            </w:r>
          </w:p>
        </w:tc>
        <w:tc>
          <w:tcPr>
            <w:tcW w:w="7554" w:type="dxa"/>
          </w:tcPr>
          <w:p w:rsidR="00554D8F" w:rsidRPr="002B46FC" w:rsidRDefault="00554D8F" w:rsidP="00FA2335">
            <w:pPr>
              <w:overflowPunct w:val="0"/>
              <w:autoSpaceDE w:val="0"/>
              <w:autoSpaceDN w:val="0"/>
              <w:adjustRightInd w:val="0"/>
              <w:jc w:val="both"/>
              <w:textAlignment w:val="baseline"/>
              <w:rPr>
                <w:b/>
                <w:sz w:val="24"/>
                <w:szCs w:val="24"/>
              </w:rPr>
            </w:pPr>
            <w:r w:rsidRPr="002B46FC">
              <w:rPr>
                <w:b/>
                <w:sz w:val="24"/>
                <w:szCs w:val="24"/>
              </w:rPr>
              <w:t>SECRETARIA MUNICIPAL D</w:t>
            </w:r>
            <w:r w:rsidR="001C3A20" w:rsidRPr="002B46FC">
              <w:rPr>
                <w:b/>
                <w:sz w:val="24"/>
                <w:szCs w:val="24"/>
              </w:rPr>
              <w:t>E SAÚDE</w:t>
            </w:r>
          </w:p>
          <w:p w:rsidR="00554D8F" w:rsidRPr="002B46FC" w:rsidRDefault="002B46FC" w:rsidP="00FA2335">
            <w:pPr>
              <w:overflowPunct w:val="0"/>
              <w:autoSpaceDE w:val="0"/>
              <w:autoSpaceDN w:val="0"/>
              <w:adjustRightInd w:val="0"/>
              <w:jc w:val="both"/>
              <w:textAlignment w:val="baseline"/>
              <w:rPr>
                <w:sz w:val="24"/>
                <w:szCs w:val="24"/>
              </w:rPr>
            </w:pPr>
            <w:r w:rsidRPr="002B46FC">
              <w:rPr>
                <w:sz w:val="24"/>
                <w:szCs w:val="24"/>
              </w:rPr>
              <w:t>Gestão da Saúde</w:t>
            </w:r>
          </w:p>
        </w:tc>
      </w:tr>
      <w:tr w:rsidR="002B46FC" w:rsidRPr="002B46FC" w:rsidTr="00FA2335">
        <w:trPr>
          <w:trHeight w:val="80"/>
          <w:jc w:val="center"/>
        </w:trPr>
        <w:tc>
          <w:tcPr>
            <w:tcW w:w="2167" w:type="dxa"/>
          </w:tcPr>
          <w:p w:rsidR="00554D8F" w:rsidRPr="0050025B" w:rsidRDefault="00554D8F" w:rsidP="00FA2335">
            <w:pPr>
              <w:overflowPunct w:val="0"/>
              <w:autoSpaceDE w:val="0"/>
              <w:autoSpaceDN w:val="0"/>
              <w:adjustRightInd w:val="0"/>
              <w:textAlignment w:val="baseline"/>
              <w:rPr>
                <w:sz w:val="16"/>
                <w:szCs w:val="16"/>
              </w:rPr>
            </w:pPr>
          </w:p>
        </w:tc>
        <w:tc>
          <w:tcPr>
            <w:tcW w:w="7554" w:type="dxa"/>
          </w:tcPr>
          <w:p w:rsidR="00554D8F" w:rsidRPr="0050025B" w:rsidRDefault="00554D8F" w:rsidP="00FA2335">
            <w:pPr>
              <w:overflowPunct w:val="0"/>
              <w:autoSpaceDE w:val="0"/>
              <w:autoSpaceDN w:val="0"/>
              <w:adjustRightInd w:val="0"/>
              <w:jc w:val="both"/>
              <w:textAlignment w:val="baseline"/>
              <w:rPr>
                <w:sz w:val="16"/>
                <w:szCs w:val="16"/>
              </w:rPr>
            </w:pPr>
          </w:p>
        </w:tc>
      </w:tr>
      <w:tr w:rsidR="002B46FC" w:rsidRPr="002B46FC" w:rsidTr="00FA2335">
        <w:trPr>
          <w:trHeight w:val="80"/>
          <w:jc w:val="center"/>
        </w:trPr>
        <w:tc>
          <w:tcPr>
            <w:tcW w:w="2167" w:type="dxa"/>
          </w:tcPr>
          <w:p w:rsidR="00554D8F" w:rsidRPr="002B46FC" w:rsidRDefault="00554D8F" w:rsidP="002B46FC">
            <w:pPr>
              <w:overflowPunct w:val="0"/>
              <w:autoSpaceDE w:val="0"/>
              <w:autoSpaceDN w:val="0"/>
              <w:adjustRightInd w:val="0"/>
              <w:jc w:val="right"/>
              <w:textAlignment w:val="baseline"/>
              <w:rPr>
                <w:b/>
                <w:sz w:val="24"/>
                <w:szCs w:val="24"/>
              </w:rPr>
            </w:pPr>
            <w:r w:rsidRPr="002B46FC">
              <w:rPr>
                <w:b/>
                <w:sz w:val="24"/>
                <w:szCs w:val="24"/>
              </w:rPr>
              <w:t>3</w:t>
            </w:r>
            <w:r w:rsidR="002B46FC" w:rsidRPr="002B46FC">
              <w:rPr>
                <w:b/>
                <w:sz w:val="24"/>
                <w:szCs w:val="24"/>
              </w:rPr>
              <w:t>.3.9</w:t>
            </w:r>
            <w:r w:rsidRPr="002B46FC">
              <w:rPr>
                <w:b/>
                <w:sz w:val="24"/>
                <w:szCs w:val="24"/>
              </w:rPr>
              <w:t>0</w:t>
            </w:r>
            <w:r w:rsidR="002B46FC" w:rsidRPr="002B46FC">
              <w:rPr>
                <w:b/>
                <w:sz w:val="24"/>
                <w:szCs w:val="24"/>
              </w:rPr>
              <w:t>.3</w:t>
            </w:r>
            <w:r w:rsidRPr="002B46FC">
              <w:rPr>
                <w:b/>
                <w:sz w:val="24"/>
                <w:szCs w:val="24"/>
              </w:rPr>
              <w:t>0</w:t>
            </w:r>
            <w:r w:rsidR="002B46FC" w:rsidRPr="002B46FC">
              <w:rPr>
                <w:b/>
                <w:sz w:val="24"/>
                <w:szCs w:val="24"/>
              </w:rPr>
              <w:t>.36.</w:t>
            </w:r>
            <w:r w:rsidRPr="002B46FC">
              <w:rPr>
                <w:b/>
                <w:sz w:val="24"/>
                <w:szCs w:val="24"/>
              </w:rPr>
              <w:t>00</w:t>
            </w:r>
            <w:r w:rsidR="002B46FC" w:rsidRPr="002B46FC">
              <w:rPr>
                <w:b/>
                <w:sz w:val="24"/>
                <w:szCs w:val="24"/>
              </w:rPr>
              <w:t>.</w:t>
            </w:r>
            <w:r w:rsidRPr="002B46FC">
              <w:rPr>
                <w:b/>
                <w:sz w:val="24"/>
                <w:szCs w:val="24"/>
              </w:rPr>
              <w:t>00</w:t>
            </w:r>
          </w:p>
        </w:tc>
        <w:tc>
          <w:tcPr>
            <w:tcW w:w="7554" w:type="dxa"/>
          </w:tcPr>
          <w:p w:rsidR="00554D8F" w:rsidRPr="002B46FC" w:rsidRDefault="002B46FC" w:rsidP="00FA2335">
            <w:pPr>
              <w:overflowPunct w:val="0"/>
              <w:autoSpaceDE w:val="0"/>
              <w:autoSpaceDN w:val="0"/>
              <w:adjustRightInd w:val="0"/>
              <w:jc w:val="both"/>
              <w:textAlignment w:val="baseline"/>
              <w:rPr>
                <w:b/>
                <w:sz w:val="24"/>
                <w:szCs w:val="24"/>
              </w:rPr>
            </w:pPr>
            <w:r w:rsidRPr="002B46FC">
              <w:rPr>
                <w:b/>
                <w:sz w:val="24"/>
                <w:szCs w:val="24"/>
              </w:rPr>
              <w:t>Material Hospitalar</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sidRPr="00EB0191">
        <w:rPr>
          <w:color w:val="000000" w:themeColor="text1"/>
          <w:sz w:val="24"/>
          <w:szCs w:val="24"/>
        </w:rPr>
        <w:t>espécie</w:t>
      </w:r>
      <w:r w:rsidRPr="00EB0191">
        <w:rPr>
          <w:color w:val="000000" w:themeColor="text1"/>
          <w:sz w:val="24"/>
          <w:szCs w:val="24"/>
        </w:rPr>
        <w:t>,</w:t>
      </w:r>
      <w:r w:rsidR="00E45212" w:rsidRPr="00EB0191">
        <w:rPr>
          <w:color w:val="000000" w:themeColor="text1"/>
          <w:sz w:val="24"/>
          <w:szCs w:val="24"/>
        </w:rPr>
        <w:t xml:space="preserve"> </w:t>
      </w:r>
      <w:r w:rsidR="001A0DB4" w:rsidRPr="00EB0191">
        <w:rPr>
          <w:color w:val="000000" w:themeColor="text1"/>
          <w:sz w:val="24"/>
          <w:szCs w:val="24"/>
        </w:rPr>
        <w:t xml:space="preserve">com data-base vinculada à data do orçamento estimado, sendo este datado dia </w:t>
      </w:r>
      <w:r w:rsidR="00EB0191" w:rsidRPr="00EB0191">
        <w:rPr>
          <w:color w:val="000000" w:themeColor="text1"/>
          <w:sz w:val="24"/>
          <w:szCs w:val="24"/>
        </w:rPr>
        <w:t>25</w:t>
      </w:r>
      <w:r w:rsidR="001A0DB4" w:rsidRPr="00EB0191">
        <w:rPr>
          <w:color w:val="000000" w:themeColor="text1"/>
          <w:sz w:val="24"/>
          <w:szCs w:val="24"/>
        </w:rPr>
        <w:t xml:space="preserve"> de </w:t>
      </w:r>
      <w:r w:rsidR="00EB0191" w:rsidRPr="00EB0191">
        <w:rPr>
          <w:color w:val="000000" w:themeColor="text1"/>
          <w:sz w:val="24"/>
          <w:szCs w:val="24"/>
        </w:rPr>
        <w:t>junho</w:t>
      </w:r>
      <w:r w:rsidR="001A0DB4" w:rsidRPr="00EB0191">
        <w:rPr>
          <w:color w:val="000000" w:themeColor="text1"/>
          <w:sz w:val="24"/>
          <w:szCs w:val="24"/>
        </w:rPr>
        <w:t xml:space="preserve"> de 20</w:t>
      </w:r>
      <w:r w:rsidR="00EB0191" w:rsidRPr="00EB0191">
        <w:rPr>
          <w:color w:val="000000" w:themeColor="text1"/>
          <w:sz w:val="24"/>
          <w:szCs w:val="24"/>
        </w:rPr>
        <w:t>25</w:t>
      </w:r>
      <w:r w:rsidR="001A0DB4" w:rsidRPr="00EB0191">
        <w:rPr>
          <w:color w:val="000000" w:themeColor="text1"/>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lastRenderedPageBreak/>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 xml:space="preserve">sendo de integral responsabilidade das licitantes o </w:t>
      </w:r>
      <w:r w:rsidR="00CD426D">
        <w:rPr>
          <w:color w:val="000000"/>
          <w:sz w:val="24"/>
          <w:szCs w:val="24"/>
        </w:rPr>
        <w:t>ac</w:t>
      </w:r>
      <w:r w:rsidR="001748C3">
        <w:rPr>
          <w:color w:val="000000"/>
          <w:sz w:val="24"/>
          <w:szCs w:val="24"/>
        </w:rPr>
        <w:t>o</w:t>
      </w:r>
      <w:r w:rsidRPr="00681E08">
        <w:rPr>
          <w:color w:val="000000"/>
          <w:sz w:val="24"/>
          <w:szCs w:val="24"/>
        </w:rPr>
        <w:t>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00CD426D" w:rsidRPr="00CD426D">
        <w:rPr>
          <w:bCs/>
          <w:sz w:val="24"/>
          <w:szCs w:val="24"/>
        </w:rPr>
        <w:t>Ac</w:t>
      </w:r>
      <w:r w:rsidR="001748C3">
        <w:rPr>
          <w:sz w:val="24"/>
          <w:szCs w:val="24"/>
        </w:rPr>
        <w:t>o</w:t>
      </w:r>
      <w:r w:rsidRPr="00681E08">
        <w:rPr>
          <w:sz w:val="24"/>
          <w:szCs w:val="24"/>
        </w:rPr>
        <w:t>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lastRenderedPageBreak/>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B933F7" w:rsidRDefault="00871E60" w:rsidP="00855E19">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855E19">
        <w:rPr>
          <w:color w:val="000000"/>
          <w:sz w:val="24"/>
          <w:szCs w:val="24"/>
        </w:rPr>
        <w:t>reços.</w:t>
      </w:r>
    </w:p>
    <w:p w:rsidR="00855E19" w:rsidRPr="00855E19" w:rsidRDefault="00855E19" w:rsidP="00855E19">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830D47">
        <w:rPr>
          <w:sz w:val="24"/>
          <w:szCs w:val="24"/>
        </w:rPr>
        <w:t>26</w:t>
      </w:r>
      <w:r w:rsidR="00D468A2">
        <w:rPr>
          <w:sz w:val="24"/>
          <w:szCs w:val="24"/>
        </w:rPr>
        <w:t xml:space="preserve"> </w:t>
      </w:r>
      <w:r w:rsidR="007B0E7D" w:rsidRPr="00D468A2">
        <w:rPr>
          <w:sz w:val="24"/>
          <w:szCs w:val="24"/>
        </w:rPr>
        <w:t xml:space="preserve">de </w:t>
      </w:r>
      <w:r w:rsidR="00830D47">
        <w:rPr>
          <w:sz w:val="24"/>
          <w:szCs w:val="24"/>
        </w:rPr>
        <w:t>junho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274EF">
        <w:rPr>
          <w:b/>
          <w:bCs/>
          <w:sz w:val="24"/>
          <w:szCs w:val="24"/>
        </w:rPr>
        <w:t>62</w:t>
      </w:r>
      <w:r w:rsidR="009E637F" w:rsidRPr="00DD0D84">
        <w:rPr>
          <w:b/>
          <w:bCs/>
          <w:sz w:val="24"/>
          <w:szCs w:val="24"/>
        </w:rPr>
        <w:t>/202</w:t>
      </w:r>
      <w:r w:rsidR="00A31AC2">
        <w:rPr>
          <w:b/>
          <w:bCs/>
          <w:sz w:val="24"/>
          <w:szCs w:val="24"/>
        </w:rPr>
        <w:t>5</w:t>
      </w:r>
    </w:p>
    <w:p w:rsidR="00202E1F" w:rsidRPr="00E7239F" w:rsidRDefault="00202E1F" w:rsidP="00E1548D">
      <w:pPr>
        <w:autoSpaceDE w:val="0"/>
        <w:autoSpaceDN w:val="0"/>
        <w:adjustRightInd w:val="0"/>
        <w:spacing w:before="240" w:after="240"/>
        <w:jc w:val="both"/>
        <w:rPr>
          <w:b/>
          <w:bCs/>
          <w:color w:val="000000" w:themeColor="text1"/>
          <w:sz w:val="24"/>
          <w:szCs w:val="24"/>
        </w:rPr>
      </w:pPr>
      <w:r w:rsidRPr="007F3ECD">
        <w:rPr>
          <w:b/>
          <w:bCs/>
          <w:sz w:val="24"/>
          <w:szCs w:val="24"/>
        </w:rPr>
        <w:t>1. OBJETO</w:t>
      </w:r>
    </w:p>
    <w:p w:rsidR="00202E1F" w:rsidRPr="00E7239F" w:rsidRDefault="00202E1F" w:rsidP="00202E1F">
      <w:pPr>
        <w:autoSpaceDE w:val="0"/>
        <w:autoSpaceDN w:val="0"/>
        <w:adjustRightInd w:val="0"/>
        <w:jc w:val="both"/>
        <w:rPr>
          <w:bCs/>
          <w:color w:val="000000" w:themeColor="text1"/>
          <w:sz w:val="24"/>
          <w:szCs w:val="24"/>
        </w:rPr>
      </w:pPr>
      <w:r w:rsidRPr="00E7239F">
        <w:rPr>
          <w:b/>
          <w:bCs/>
          <w:color w:val="000000" w:themeColor="text1"/>
          <w:sz w:val="24"/>
          <w:szCs w:val="24"/>
        </w:rPr>
        <w:t xml:space="preserve">1.1. </w:t>
      </w:r>
      <w:r w:rsidRPr="00E7239F">
        <w:rPr>
          <w:color w:val="000000" w:themeColor="text1"/>
          <w:sz w:val="24"/>
          <w:szCs w:val="24"/>
        </w:rPr>
        <w:t>A presente licitação tem por objeto</w:t>
      </w:r>
      <w:r w:rsidRPr="00E7239F">
        <w:rPr>
          <w:b/>
          <w:color w:val="000000" w:themeColor="text1"/>
          <w:sz w:val="24"/>
          <w:szCs w:val="24"/>
        </w:rPr>
        <w:t xml:space="preserve"> a aquisição de </w:t>
      </w:r>
      <w:r w:rsidR="00E7239F" w:rsidRPr="00E7239F">
        <w:rPr>
          <w:b/>
          <w:color w:val="000000" w:themeColor="text1"/>
          <w:sz w:val="24"/>
          <w:szCs w:val="24"/>
        </w:rPr>
        <w:t>materiais de uso ambula</w:t>
      </w:r>
      <w:r w:rsidR="00E7239F" w:rsidRPr="00251D11">
        <w:rPr>
          <w:b/>
          <w:color w:val="000000" w:themeColor="text1"/>
          <w:sz w:val="24"/>
          <w:szCs w:val="24"/>
        </w:rPr>
        <w:t>torial</w:t>
      </w:r>
      <w:r w:rsidR="00251D11" w:rsidRPr="00251D11">
        <w:rPr>
          <w:b/>
          <w:color w:val="000000" w:themeColor="text1"/>
          <w:sz w:val="24"/>
          <w:szCs w:val="24"/>
        </w:rPr>
        <w:t xml:space="preserve"> </w:t>
      </w:r>
      <w:r w:rsidR="00251D11" w:rsidRPr="00251D11">
        <w:rPr>
          <w:rFonts w:eastAsia="Calibri"/>
          <w:b/>
          <w:sz w:val="24"/>
          <w:szCs w:val="24"/>
        </w:rPr>
        <w:t>diversos destinados ao uso contínuo pelas equipes de saúde da Secretaria Municipal de Saúde de Ajuricaba/RS, com a finalidade de garantir o atendimento adequado à população usuária do Sistema Único de Saúde (SUS) nas Unidades Básicas de Saúde ESF01, ESF02 e ESF03, localizadas no município</w:t>
      </w:r>
      <w:r w:rsidRPr="00251D11">
        <w:rPr>
          <w:b/>
          <w:color w:val="000000" w:themeColor="text1"/>
          <w:sz w:val="24"/>
          <w:szCs w:val="24"/>
        </w:rPr>
        <w:t>.</w:t>
      </w:r>
    </w:p>
    <w:p w:rsidR="00202E1F" w:rsidRPr="00EC2EA5" w:rsidRDefault="0044274C" w:rsidP="00FA2335">
      <w:pPr>
        <w:autoSpaceDE w:val="0"/>
        <w:autoSpaceDN w:val="0"/>
        <w:adjustRightInd w:val="0"/>
        <w:spacing w:before="240" w:after="240"/>
        <w:jc w:val="both"/>
        <w:rPr>
          <w:b/>
          <w:bCs/>
          <w:sz w:val="24"/>
          <w:szCs w:val="24"/>
        </w:rPr>
      </w:pPr>
      <w:r w:rsidRPr="00EC2EA5">
        <w:rPr>
          <w:b/>
          <w:bCs/>
          <w:sz w:val="24"/>
          <w:szCs w:val="24"/>
        </w:rPr>
        <w:t>2. ITENS A SEREM ADQUIRIDOS</w:t>
      </w:r>
    </w:p>
    <w:tbl>
      <w:tblPr>
        <w:tblW w:w="9923" w:type="dxa"/>
        <w:tblInd w:w="-3" w:type="dxa"/>
        <w:tblLayout w:type="fixed"/>
        <w:tblCellMar>
          <w:left w:w="0" w:type="dxa"/>
          <w:right w:w="0" w:type="dxa"/>
        </w:tblCellMar>
        <w:tblLook w:val="0000" w:firstRow="0" w:lastRow="0" w:firstColumn="0" w:lastColumn="0" w:noHBand="0" w:noVBand="0"/>
      </w:tblPr>
      <w:tblGrid>
        <w:gridCol w:w="567"/>
        <w:gridCol w:w="709"/>
        <w:gridCol w:w="4678"/>
        <w:gridCol w:w="992"/>
        <w:gridCol w:w="1418"/>
        <w:gridCol w:w="1559"/>
      </w:tblGrid>
      <w:tr w:rsidR="005107C2" w:rsidRPr="005107C2" w:rsidTr="005107C2">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Item</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Unid.</w:t>
            </w:r>
          </w:p>
        </w:tc>
        <w:tc>
          <w:tcPr>
            <w:tcW w:w="467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Especificação</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Quant.</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Preço Referência Unitário</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Preço Referência Total</w:t>
            </w:r>
          </w:p>
        </w:tc>
      </w:tr>
      <w:tr w:rsidR="005107C2" w:rsidRPr="005107C2" w:rsidTr="005107C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107C2" w:rsidRPr="005107C2" w:rsidRDefault="005107C2" w:rsidP="005107C2">
            <w:pPr>
              <w:tabs>
                <w:tab w:val="left" w:pos="1590"/>
              </w:tabs>
              <w:autoSpaceDE w:val="0"/>
              <w:autoSpaceDN w:val="0"/>
              <w:adjustRightInd w:val="0"/>
              <w:jc w:val="both"/>
              <w:rPr>
                <w:sz w:val="22"/>
                <w:szCs w:val="22"/>
              </w:rPr>
            </w:pPr>
            <w:r w:rsidRPr="005107C2">
              <w:rPr>
                <w:sz w:val="22"/>
                <w:szCs w:val="22"/>
              </w:rPr>
              <w:t xml:space="preserve">Tira teste de glicemia (fitas </w:t>
            </w:r>
            <w:proofErr w:type="spellStart"/>
            <w:r w:rsidRPr="005107C2">
              <w:rPr>
                <w:sz w:val="22"/>
                <w:szCs w:val="22"/>
              </w:rPr>
              <w:t>hgt</w:t>
            </w:r>
            <w:proofErr w:type="spellEnd"/>
            <w:r w:rsidRPr="005107C2">
              <w:rPr>
                <w:sz w:val="22"/>
                <w:szCs w:val="22"/>
              </w:rPr>
              <w:t>)</w:t>
            </w:r>
            <w:r>
              <w:rPr>
                <w:sz w:val="22"/>
                <w:szCs w:val="22"/>
              </w:rPr>
              <w:t>, compatível</w:t>
            </w:r>
            <w:r w:rsidRPr="005107C2">
              <w:rPr>
                <w:sz w:val="22"/>
                <w:szCs w:val="22"/>
              </w:rPr>
              <w:t xml:space="preserve"> com aparelho </w:t>
            </w:r>
            <w:proofErr w:type="spellStart"/>
            <w:r w:rsidRPr="005107C2">
              <w:rPr>
                <w:sz w:val="22"/>
                <w:szCs w:val="22"/>
              </w:rPr>
              <w:t>oncal</w:t>
            </w:r>
            <w:proofErr w:type="spellEnd"/>
            <w:r w:rsidRPr="005107C2">
              <w:rPr>
                <w:sz w:val="22"/>
                <w:szCs w:val="22"/>
              </w:rPr>
              <w:t xml:space="preserve"> </w:t>
            </w:r>
            <w:proofErr w:type="spellStart"/>
            <w:r w:rsidRPr="005107C2">
              <w:rPr>
                <w:sz w:val="22"/>
                <w:szCs w:val="22"/>
              </w:rPr>
              <w:t>plus</w:t>
            </w:r>
            <w:proofErr w:type="spellEnd"/>
            <w:r w:rsidRPr="005107C2">
              <w:rPr>
                <w:sz w:val="22"/>
                <w:szCs w:val="22"/>
              </w:rPr>
              <w:t>. Embalagem com 50(cinquenta) tiras cada</w:t>
            </w:r>
            <w:r>
              <w:rPr>
                <w:sz w:val="22"/>
                <w:szCs w:val="22"/>
              </w:rPr>
              <w:t>.</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ind w:right="57"/>
              <w:jc w:val="center"/>
              <w:rPr>
                <w:sz w:val="22"/>
                <w:szCs w:val="22"/>
              </w:rPr>
            </w:pPr>
            <w:r w:rsidRPr="005107C2">
              <w:rPr>
                <w:sz w:val="22"/>
                <w:szCs w:val="22"/>
              </w:rPr>
              <w:t>400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27,86</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11.144,00</w:t>
            </w:r>
          </w:p>
        </w:tc>
      </w:tr>
      <w:tr w:rsidR="005107C2"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107C2" w:rsidRPr="005107C2" w:rsidRDefault="005107C2" w:rsidP="005107C2">
            <w:pPr>
              <w:tabs>
                <w:tab w:val="left" w:pos="1590"/>
              </w:tabs>
              <w:autoSpaceDE w:val="0"/>
              <w:autoSpaceDN w:val="0"/>
              <w:adjustRightInd w:val="0"/>
              <w:jc w:val="both"/>
              <w:rPr>
                <w:sz w:val="22"/>
                <w:szCs w:val="22"/>
              </w:rPr>
            </w:pPr>
            <w:r w:rsidRPr="005107C2">
              <w:rPr>
                <w:sz w:val="22"/>
                <w:szCs w:val="22"/>
              </w:rPr>
              <w:t>S</w:t>
            </w:r>
            <w:r w:rsidR="00EA10A4">
              <w:rPr>
                <w:sz w:val="22"/>
                <w:szCs w:val="22"/>
              </w:rPr>
              <w:t>ac</w:t>
            </w:r>
            <w:r w:rsidR="001748C3">
              <w:rPr>
                <w:sz w:val="22"/>
                <w:szCs w:val="22"/>
              </w:rPr>
              <w:t>o</w:t>
            </w:r>
            <w:r w:rsidRPr="005107C2">
              <w:rPr>
                <w:sz w:val="22"/>
                <w:szCs w:val="22"/>
              </w:rPr>
              <w:t xml:space="preserve"> de lixo leitoso 50l (lixo contaminado)</w:t>
            </w:r>
            <w:r>
              <w:rPr>
                <w:sz w:val="22"/>
                <w:szCs w:val="22"/>
              </w:rPr>
              <w:t>, e</w:t>
            </w:r>
            <w:r w:rsidRPr="005107C2">
              <w:rPr>
                <w:sz w:val="22"/>
                <w:szCs w:val="22"/>
              </w:rPr>
              <w:t>mbalagem com 100</w:t>
            </w:r>
            <w:r>
              <w:rPr>
                <w:sz w:val="22"/>
                <w:szCs w:val="22"/>
              </w:rPr>
              <w:t xml:space="preserve"> </w:t>
            </w:r>
            <w:r w:rsidRPr="005107C2">
              <w:rPr>
                <w:sz w:val="22"/>
                <w:szCs w:val="22"/>
              </w:rPr>
              <w:t>(cem) unidades</w:t>
            </w:r>
            <w:r>
              <w:rPr>
                <w:sz w:val="22"/>
                <w:szCs w:val="22"/>
              </w:rPr>
              <w:t>.</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ind w:right="57"/>
              <w:jc w:val="center"/>
              <w:rPr>
                <w:sz w:val="22"/>
                <w:szCs w:val="22"/>
              </w:rPr>
            </w:pPr>
            <w:r w:rsidRPr="005107C2">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17,82</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891,00</w:t>
            </w:r>
          </w:p>
        </w:tc>
      </w:tr>
      <w:tr w:rsidR="005107C2"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107C2" w:rsidRPr="005107C2" w:rsidRDefault="005107C2" w:rsidP="00EA10A4">
            <w:pPr>
              <w:tabs>
                <w:tab w:val="left" w:pos="1590"/>
              </w:tabs>
              <w:autoSpaceDE w:val="0"/>
              <w:autoSpaceDN w:val="0"/>
              <w:adjustRightInd w:val="0"/>
              <w:jc w:val="both"/>
              <w:rPr>
                <w:sz w:val="22"/>
                <w:szCs w:val="22"/>
              </w:rPr>
            </w:pPr>
            <w:r w:rsidRPr="005107C2">
              <w:rPr>
                <w:sz w:val="22"/>
                <w:szCs w:val="22"/>
              </w:rPr>
              <w:t>S</w:t>
            </w:r>
            <w:r w:rsidR="00EA10A4">
              <w:rPr>
                <w:sz w:val="22"/>
                <w:szCs w:val="22"/>
              </w:rPr>
              <w:t>ac</w:t>
            </w:r>
            <w:r w:rsidR="001748C3">
              <w:rPr>
                <w:sz w:val="22"/>
                <w:szCs w:val="22"/>
              </w:rPr>
              <w:t>o</w:t>
            </w:r>
            <w:r w:rsidRPr="005107C2">
              <w:rPr>
                <w:sz w:val="22"/>
                <w:szCs w:val="22"/>
              </w:rPr>
              <w:t xml:space="preserve"> de lixo leitoso 30l (lixo contaminado). Embalagem com 100 unidades.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ind w:right="57"/>
              <w:jc w:val="center"/>
              <w:rPr>
                <w:sz w:val="22"/>
                <w:szCs w:val="22"/>
              </w:rPr>
            </w:pPr>
            <w:r>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14,00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700,00</w:t>
            </w:r>
          </w:p>
        </w:tc>
      </w:tr>
      <w:tr w:rsidR="005107C2"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b/>
                <w:sz w:val="22"/>
                <w:szCs w:val="22"/>
              </w:rPr>
            </w:pPr>
            <w:r w:rsidRPr="005107C2">
              <w:rPr>
                <w:b/>
                <w:sz w:val="22"/>
                <w:szCs w:val="22"/>
              </w:rPr>
              <w:t>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107C2" w:rsidRPr="005107C2" w:rsidRDefault="005107C2" w:rsidP="005107C2">
            <w:pPr>
              <w:tabs>
                <w:tab w:val="left" w:pos="1590"/>
              </w:tabs>
              <w:autoSpaceDE w:val="0"/>
              <w:autoSpaceDN w:val="0"/>
              <w:adjustRightInd w:val="0"/>
              <w:jc w:val="both"/>
              <w:rPr>
                <w:sz w:val="22"/>
                <w:szCs w:val="22"/>
              </w:rPr>
            </w:pPr>
            <w:r w:rsidRPr="005107C2">
              <w:rPr>
                <w:sz w:val="22"/>
                <w:szCs w:val="22"/>
              </w:rPr>
              <w:t>Seringa descartável 3</w:t>
            </w:r>
            <w:r>
              <w:rPr>
                <w:sz w:val="22"/>
                <w:szCs w:val="22"/>
              </w:rPr>
              <w:t xml:space="preserve"> </w:t>
            </w:r>
            <w:r w:rsidRPr="005107C2">
              <w:rPr>
                <w:sz w:val="22"/>
                <w:szCs w:val="22"/>
              </w:rPr>
              <w:t>ml com agulha 20x5,5</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ind w:right="57"/>
              <w:jc w:val="center"/>
              <w:rPr>
                <w:sz w:val="22"/>
                <w:szCs w:val="22"/>
              </w:rPr>
            </w:pPr>
            <w:r>
              <w:rPr>
                <w:sz w:val="22"/>
                <w:szCs w:val="22"/>
              </w:rPr>
              <w:t>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0,18</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107C2" w:rsidRPr="005107C2" w:rsidRDefault="005107C2" w:rsidP="005107C2">
            <w:pPr>
              <w:autoSpaceDE w:val="0"/>
              <w:autoSpaceDN w:val="0"/>
              <w:adjustRightInd w:val="0"/>
              <w:jc w:val="center"/>
              <w:rPr>
                <w:sz w:val="22"/>
                <w:szCs w:val="22"/>
              </w:rPr>
            </w:pPr>
            <w:r>
              <w:rPr>
                <w:sz w:val="22"/>
                <w:szCs w:val="22"/>
              </w:rPr>
              <w:t xml:space="preserve">R$ </w:t>
            </w:r>
            <w:r w:rsidRPr="005107C2">
              <w:rPr>
                <w:sz w:val="22"/>
                <w:szCs w:val="22"/>
              </w:rPr>
              <w:t>90,00</w:t>
            </w:r>
          </w:p>
        </w:tc>
      </w:tr>
      <w:tr w:rsidR="00B47ADC"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b/>
                <w:sz w:val="22"/>
                <w:szCs w:val="22"/>
              </w:rPr>
            </w:pPr>
            <w:r w:rsidRPr="005107C2">
              <w:rPr>
                <w:b/>
                <w:sz w:val="22"/>
                <w:szCs w:val="22"/>
              </w:rPr>
              <w:t>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47ADC" w:rsidRPr="005107C2" w:rsidRDefault="00B47ADC" w:rsidP="00B47ADC">
            <w:pPr>
              <w:tabs>
                <w:tab w:val="left" w:pos="1590"/>
              </w:tabs>
              <w:autoSpaceDE w:val="0"/>
              <w:autoSpaceDN w:val="0"/>
              <w:adjustRightInd w:val="0"/>
              <w:jc w:val="both"/>
              <w:rPr>
                <w:sz w:val="22"/>
                <w:szCs w:val="22"/>
              </w:rPr>
            </w:pPr>
            <w:r w:rsidRPr="005107C2">
              <w:rPr>
                <w:sz w:val="22"/>
                <w:szCs w:val="22"/>
              </w:rPr>
              <w:t xml:space="preserve">Seringa 3ml sem agulha bico </w:t>
            </w:r>
            <w:proofErr w:type="spellStart"/>
            <w:r w:rsidRPr="005107C2">
              <w:rPr>
                <w:sz w:val="22"/>
                <w:szCs w:val="22"/>
              </w:rPr>
              <w:t>luer</w:t>
            </w:r>
            <w:proofErr w:type="spellEnd"/>
            <w:r w:rsidRPr="005107C2">
              <w:rPr>
                <w:sz w:val="22"/>
                <w:szCs w:val="22"/>
              </w:rPr>
              <w:t xml:space="preserve"> </w:t>
            </w:r>
            <w:proofErr w:type="spellStart"/>
            <w:r w:rsidRPr="005107C2">
              <w:rPr>
                <w:sz w:val="22"/>
                <w:szCs w:val="22"/>
              </w:rPr>
              <w:t>lock</w:t>
            </w:r>
            <w:proofErr w:type="spellEnd"/>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ind w:right="57"/>
              <w:jc w:val="center"/>
              <w:rPr>
                <w:sz w:val="22"/>
                <w:szCs w:val="22"/>
              </w:rPr>
            </w:pPr>
            <w:r>
              <w:rPr>
                <w:sz w:val="22"/>
                <w:szCs w:val="22"/>
              </w:rPr>
              <w:t>400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Pr>
                <w:sz w:val="22"/>
                <w:szCs w:val="22"/>
              </w:rPr>
              <w:t xml:space="preserve">R$ </w:t>
            </w:r>
            <w:r w:rsidRPr="005107C2">
              <w:rPr>
                <w:sz w:val="22"/>
                <w:szCs w:val="22"/>
              </w:rPr>
              <w:t>0,11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Pr>
                <w:sz w:val="22"/>
                <w:szCs w:val="22"/>
              </w:rPr>
              <w:t xml:space="preserve">R$ </w:t>
            </w:r>
            <w:r w:rsidRPr="005107C2">
              <w:rPr>
                <w:sz w:val="22"/>
                <w:szCs w:val="22"/>
              </w:rPr>
              <w:t>44,00</w:t>
            </w:r>
          </w:p>
        </w:tc>
      </w:tr>
      <w:tr w:rsidR="00B47ADC"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b/>
                <w:sz w:val="22"/>
                <w:szCs w:val="22"/>
              </w:rPr>
            </w:pPr>
            <w:r w:rsidRPr="005107C2">
              <w:rPr>
                <w:b/>
                <w:sz w:val="22"/>
                <w:szCs w:val="22"/>
              </w:rPr>
              <w:t>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47ADC" w:rsidRPr="005107C2" w:rsidRDefault="00B47ADC" w:rsidP="00B47ADC">
            <w:pPr>
              <w:tabs>
                <w:tab w:val="left" w:pos="1590"/>
              </w:tabs>
              <w:autoSpaceDE w:val="0"/>
              <w:autoSpaceDN w:val="0"/>
              <w:adjustRightInd w:val="0"/>
              <w:jc w:val="both"/>
              <w:rPr>
                <w:sz w:val="22"/>
                <w:szCs w:val="22"/>
              </w:rPr>
            </w:pPr>
            <w:r>
              <w:rPr>
                <w:sz w:val="22"/>
                <w:szCs w:val="22"/>
              </w:rPr>
              <w:t>Seringa descartável 5</w:t>
            </w:r>
            <w:r w:rsidR="000F4C5F">
              <w:rPr>
                <w:sz w:val="22"/>
                <w:szCs w:val="22"/>
              </w:rPr>
              <w:t xml:space="preserve"> </w:t>
            </w:r>
            <w:r>
              <w:rPr>
                <w:sz w:val="22"/>
                <w:szCs w:val="22"/>
              </w:rPr>
              <w:t>ml sem</w:t>
            </w:r>
            <w:r w:rsidRPr="005107C2">
              <w:rPr>
                <w:sz w:val="22"/>
                <w:szCs w:val="22"/>
              </w:rPr>
              <w:t xml:space="preserve"> agulha tipo: bico </w:t>
            </w:r>
            <w:proofErr w:type="spellStart"/>
            <w:r w:rsidRPr="005107C2">
              <w:rPr>
                <w:sz w:val="22"/>
                <w:szCs w:val="22"/>
              </w:rPr>
              <w:t>luer</w:t>
            </w:r>
            <w:proofErr w:type="spellEnd"/>
            <w:r w:rsidRPr="005107C2">
              <w:rPr>
                <w:sz w:val="22"/>
                <w:szCs w:val="22"/>
              </w:rPr>
              <w:t xml:space="preserve"> </w:t>
            </w:r>
            <w:proofErr w:type="spellStart"/>
            <w:r w:rsidRPr="005107C2">
              <w:rPr>
                <w:sz w:val="22"/>
                <w:szCs w:val="22"/>
              </w:rPr>
              <w:t>lock</w:t>
            </w:r>
            <w:proofErr w:type="spellEnd"/>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522E0C" w:rsidP="005107C2">
            <w:pPr>
              <w:autoSpaceDE w:val="0"/>
              <w:autoSpaceDN w:val="0"/>
              <w:adjustRightInd w:val="0"/>
              <w:ind w:right="57"/>
              <w:jc w:val="center"/>
              <w:rPr>
                <w:sz w:val="22"/>
                <w:szCs w:val="22"/>
              </w:rPr>
            </w:pPr>
            <w:r>
              <w:rPr>
                <w:sz w:val="22"/>
                <w:szCs w:val="22"/>
              </w:rPr>
              <w:t>600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Pr>
                <w:sz w:val="22"/>
                <w:szCs w:val="22"/>
              </w:rPr>
              <w:t xml:space="preserve">R$ </w:t>
            </w:r>
            <w:r w:rsidRPr="005107C2">
              <w:rPr>
                <w:sz w:val="22"/>
                <w:szCs w:val="22"/>
              </w:rPr>
              <w:t>0,15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47ADC" w:rsidRPr="005107C2" w:rsidRDefault="00B47ADC" w:rsidP="005107C2">
            <w:pPr>
              <w:autoSpaceDE w:val="0"/>
              <w:autoSpaceDN w:val="0"/>
              <w:adjustRightInd w:val="0"/>
              <w:jc w:val="center"/>
              <w:rPr>
                <w:sz w:val="22"/>
                <w:szCs w:val="22"/>
              </w:rPr>
            </w:pPr>
            <w:r>
              <w:rPr>
                <w:sz w:val="22"/>
                <w:szCs w:val="22"/>
              </w:rPr>
              <w:t xml:space="preserve">R$ </w:t>
            </w:r>
            <w:r w:rsidRPr="005107C2">
              <w:rPr>
                <w:sz w:val="22"/>
                <w:szCs w:val="22"/>
              </w:rPr>
              <w:t>90,00</w:t>
            </w:r>
          </w:p>
        </w:tc>
      </w:tr>
      <w:tr w:rsidR="000F4C5F"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b/>
                <w:sz w:val="22"/>
                <w:szCs w:val="22"/>
              </w:rPr>
            </w:pPr>
            <w:r w:rsidRPr="005107C2">
              <w:rPr>
                <w:b/>
                <w:sz w:val="22"/>
                <w:szCs w:val="22"/>
              </w:rPr>
              <w:t>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0F4C5F" w:rsidRPr="005107C2" w:rsidRDefault="000F4C5F" w:rsidP="000F4C5F">
            <w:pPr>
              <w:tabs>
                <w:tab w:val="left" w:pos="1590"/>
              </w:tabs>
              <w:autoSpaceDE w:val="0"/>
              <w:autoSpaceDN w:val="0"/>
              <w:adjustRightInd w:val="0"/>
              <w:jc w:val="both"/>
              <w:rPr>
                <w:sz w:val="22"/>
                <w:szCs w:val="22"/>
              </w:rPr>
            </w:pPr>
            <w:r w:rsidRPr="005107C2">
              <w:rPr>
                <w:sz w:val="22"/>
                <w:szCs w:val="22"/>
              </w:rPr>
              <w:t>Seringa descartável 10</w:t>
            </w:r>
            <w:r>
              <w:rPr>
                <w:sz w:val="22"/>
                <w:szCs w:val="22"/>
              </w:rPr>
              <w:t xml:space="preserve"> </w:t>
            </w:r>
            <w:r w:rsidRPr="005107C2">
              <w:rPr>
                <w:sz w:val="22"/>
                <w:szCs w:val="22"/>
              </w:rPr>
              <w:t>ml s</w:t>
            </w:r>
            <w:r>
              <w:rPr>
                <w:sz w:val="22"/>
                <w:szCs w:val="22"/>
              </w:rPr>
              <w:t>em</w:t>
            </w:r>
            <w:r w:rsidRPr="005107C2">
              <w:rPr>
                <w:sz w:val="22"/>
                <w:szCs w:val="22"/>
              </w:rPr>
              <w:t xml:space="preserve"> agulha bico </w:t>
            </w:r>
            <w:proofErr w:type="spellStart"/>
            <w:r w:rsidRPr="005107C2">
              <w:rPr>
                <w:sz w:val="22"/>
                <w:szCs w:val="22"/>
              </w:rPr>
              <w:t>luer</w:t>
            </w:r>
            <w:proofErr w:type="spellEnd"/>
            <w:r w:rsidRPr="005107C2">
              <w:rPr>
                <w:sz w:val="22"/>
                <w:szCs w:val="22"/>
              </w:rPr>
              <w:t xml:space="preserve"> </w:t>
            </w:r>
            <w:proofErr w:type="spellStart"/>
            <w:r w:rsidRPr="005107C2">
              <w:rPr>
                <w:sz w:val="22"/>
                <w:szCs w:val="22"/>
              </w:rPr>
              <w:t>lock</w:t>
            </w:r>
            <w:proofErr w:type="spellEnd"/>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ind w:right="57"/>
              <w:jc w:val="center"/>
              <w:rPr>
                <w:sz w:val="22"/>
                <w:szCs w:val="22"/>
              </w:rPr>
            </w:pPr>
            <w:r>
              <w:rPr>
                <w:sz w:val="22"/>
                <w:szCs w:val="22"/>
              </w:rPr>
              <w:t>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Pr>
                <w:sz w:val="22"/>
                <w:szCs w:val="22"/>
              </w:rPr>
              <w:t xml:space="preserve">R$ </w:t>
            </w:r>
            <w:r w:rsidRPr="005107C2">
              <w:rPr>
                <w:sz w:val="22"/>
                <w:szCs w:val="22"/>
              </w:rPr>
              <w:t>0,25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Pr>
                <w:sz w:val="22"/>
                <w:szCs w:val="22"/>
              </w:rPr>
              <w:t xml:space="preserve">R$ </w:t>
            </w:r>
            <w:r w:rsidRPr="005107C2">
              <w:rPr>
                <w:sz w:val="22"/>
                <w:szCs w:val="22"/>
              </w:rPr>
              <w:t>125,00</w:t>
            </w:r>
          </w:p>
        </w:tc>
      </w:tr>
      <w:tr w:rsidR="000F4C5F"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b/>
                <w:sz w:val="22"/>
                <w:szCs w:val="22"/>
              </w:rPr>
            </w:pPr>
            <w:r w:rsidRPr="005107C2">
              <w:rPr>
                <w:b/>
                <w:sz w:val="22"/>
                <w:szCs w:val="22"/>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0F4C5F" w:rsidRPr="005107C2" w:rsidRDefault="000F4C5F" w:rsidP="000F4C5F">
            <w:pPr>
              <w:tabs>
                <w:tab w:val="left" w:pos="1590"/>
              </w:tabs>
              <w:autoSpaceDE w:val="0"/>
              <w:autoSpaceDN w:val="0"/>
              <w:adjustRightInd w:val="0"/>
              <w:jc w:val="both"/>
              <w:rPr>
                <w:sz w:val="22"/>
                <w:szCs w:val="22"/>
              </w:rPr>
            </w:pPr>
            <w:r w:rsidRPr="005107C2">
              <w:rPr>
                <w:sz w:val="22"/>
                <w:szCs w:val="22"/>
              </w:rPr>
              <w:t>Seringa descartável 20</w:t>
            </w:r>
            <w:r>
              <w:rPr>
                <w:sz w:val="22"/>
                <w:szCs w:val="22"/>
              </w:rPr>
              <w:t xml:space="preserve"> </w:t>
            </w:r>
            <w:r w:rsidRPr="005107C2">
              <w:rPr>
                <w:sz w:val="22"/>
                <w:szCs w:val="22"/>
              </w:rPr>
              <w:t>ml s</w:t>
            </w:r>
            <w:r>
              <w:rPr>
                <w:sz w:val="22"/>
                <w:szCs w:val="22"/>
              </w:rPr>
              <w:t>em</w:t>
            </w:r>
            <w:r w:rsidRPr="005107C2">
              <w:rPr>
                <w:sz w:val="22"/>
                <w:szCs w:val="22"/>
              </w:rPr>
              <w:t xml:space="preserve"> agulha bico </w:t>
            </w:r>
            <w:proofErr w:type="spellStart"/>
            <w:r w:rsidRPr="005107C2">
              <w:rPr>
                <w:sz w:val="22"/>
                <w:szCs w:val="22"/>
              </w:rPr>
              <w:t>luer</w:t>
            </w:r>
            <w:proofErr w:type="spellEnd"/>
            <w:r w:rsidRPr="005107C2">
              <w:rPr>
                <w:sz w:val="22"/>
                <w:szCs w:val="22"/>
              </w:rPr>
              <w:t xml:space="preserve"> </w:t>
            </w:r>
            <w:proofErr w:type="spellStart"/>
            <w:r w:rsidRPr="005107C2">
              <w:rPr>
                <w:sz w:val="22"/>
                <w:szCs w:val="22"/>
              </w:rPr>
              <w:t>lock</w:t>
            </w:r>
            <w:proofErr w:type="spellEnd"/>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22E0C">
            <w:pPr>
              <w:autoSpaceDE w:val="0"/>
              <w:autoSpaceDN w:val="0"/>
              <w:adjustRightInd w:val="0"/>
              <w:ind w:right="57"/>
              <w:jc w:val="center"/>
              <w:rPr>
                <w:sz w:val="22"/>
                <w:szCs w:val="22"/>
              </w:rPr>
            </w:pPr>
            <w:r>
              <w:rPr>
                <w:sz w:val="22"/>
                <w:szCs w:val="22"/>
              </w:rPr>
              <w:t>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Pr>
                <w:sz w:val="22"/>
                <w:szCs w:val="22"/>
              </w:rPr>
              <w:t xml:space="preserve">R$ </w:t>
            </w:r>
            <w:r w:rsidRPr="005107C2">
              <w:rPr>
                <w:sz w:val="22"/>
                <w:szCs w:val="22"/>
              </w:rPr>
              <w:t>0,50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Pr>
                <w:sz w:val="22"/>
                <w:szCs w:val="22"/>
              </w:rPr>
              <w:t xml:space="preserve">R$ </w:t>
            </w:r>
            <w:r w:rsidRPr="005107C2">
              <w:rPr>
                <w:sz w:val="22"/>
                <w:szCs w:val="22"/>
              </w:rPr>
              <w:t>250,00</w:t>
            </w:r>
          </w:p>
        </w:tc>
      </w:tr>
      <w:tr w:rsidR="000F4C5F" w:rsidRPr="005107C2" w:rsidTr="000F4C5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b/>
                <w:sz w:val="22"/>
                <w:szCs w:val="22"/>
              </w:rPr>
            </w:pPr>
            <w:r w:rsidRPr="005107C2">
              <w:rPr>
                <w:b/>
                <w:sz w:val="22"/>
                <w:szCs w:val="22"/>
              </w:rPr>
              <w:t>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0F4C5F" w:rsidRPr="005107C2" w:rsidRDefault="000F4C5F" w:rsidP="000F4C5F">
            <w:pPr>
              <w:tabs>
                <w:tab w:val="left" w:pos="1590"/>
              </w:tabs>
              <w:autoSpaceDE w:val="0"/>
              <w:autoSpaceDN w:val="0"/>
              <w:adjustRightInd w:val="0"/>
              <w:jc w:val="both"/>
              <w:rPr>
                <w:sz w:val="22"/>
                <w:szCs w:val="22"/>
              </w:rPr>
            </w:pPr>
            <w:r w:rsidRPr="005107C2">
              <w:rPr>
                <w:sz w:val="22"/>
                <w:szCs w:val="22"/>
              </w:rPr>
              <w:t>Seringa descartável 60</w:t>
            </w:r>
            <w:r>
              <w:rPr>
                <w:sz w:val="22"/>
                <w:szCs w:val="22"/>
              </w:rPr>
              <w:t xml:space="preserve"> ml s</w:t>
            </w:r>
            <w:r w:rsidRPr="005107C2">
              <w:rPr>
                <w:sz w:val="22"/>
                <w:szCs w:val="22"/>
              </w:rPr>
              <w:t>em agulha. Sem rosca. Bico tipo cateter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0F4C5F" w:rsidP="00522E0C">
            <w:pPr>
              <w:autoSpaceDE w:val="0"/>
              <w:autoSpaceDN w:val="0"/>
              <w:adjustRightInd w:val="0"/>
              <w:ind w:right="57"/>
              <w:jc w:val="center"/>
              <w:rPr>
                <w:sz w:val="22"/>
                <w:szCs w:val="22"/>
              </w:rPr>
            </w:pPr>
            <w:r>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F4C5F" w:rsidRPr="005107C2" w:rsidRDefault="00774245" w:rsidP="005107C2">
            <w:pPr>
              <w:autoSpaceDE w:val="0"/>
              <w:autoSpaceDN w:val="0"/>
              <w:adjustRightInd w:val="0"/>
              <w:jc w:val="center"/>
              <w:rPr>
                <w:sz w:val="22"/>
                <w:szCs w:val="22"/>
              </w:rPr>
            </w:pPr>
            <w:r>
              <w:rPr>
                <w:sz w:val="22"/>
                <w:szCs w:val="22"/>
              </w:rPr>
              <w:t xml:space="preserve">R$ </w:t>
            </w:r>
            <w:r w:rsidR="000F4C5F" w:rsidRPr="005107C2">
              <w:rPr>
                <w:sz w:val="22"/>
                <w:szCs w:val="22"/>
              </w:rPr>
              <w:t>2,30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0F4C5F" w:rsidRPr="005107C2" w:rsidRDefault="00774245" w:rsidP="005107C2">
            <w:pPr>
              <w:autoSpaceDE w:val="0"/>
              <w:autoSpaceDN w:val="0"/>
              <w:adjustRightInd w:val="0"/>
              <w:jc w:val="center"/>
              <w:rPr>
                <w:sz w:val="22"/>
                <w:szCs w:val="22"/>
              </w:rPr>
            </w:pPr>
            <w:r>
              <w:rPr>
                <w:sz w:val="22"/>
                <w:szCs w:val="22"/>
              </w:rPr>
              <w:t xml:space="preserve">R$ </w:t>
            </w:r>
            <w:r w:rsidR="000F4C5F" w:rsidRPr="005107C2">
              <w:rPr>
                <w:sz w:val="22"/>
                <w:szCs w:val="22"/>
              </w:rPr>
              <w:t>115,00</w:t>
            </w:r>
          </w:p>
        </w:tc>
      </w:tr>
      <w:tr w:rsidR="004F388C" w:rsidRPr="005107C2" w:rsidTr="0090595A">
        <w:trPr>
          <w:trHeight w:val="434"/>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4D7E86">
            <w:pPr>
              <w:autoSpaceDE w:val="0"/>
              <w:autoSpaceDN w:val="0"/>
              <w:adjustRightInd w:val="0"/>
              <w:jc w:val="center"/>
              <w:rPr>
                <w:b/>
                <w:sz w:val="22"/>
                <w:szCs w:val="22"/>
              </w:rPr>
            </w:pPr>
            <w:r w:rsidRPr="005107C2">
              <w:rPr>
                <w:b/>
                <w:sz w:val="22"/>
                <w:szCs w:val="22"/>
              </w:rPr>
              <w:t>10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90595A">
            <w:pPr>
              <w:autoSpaceDE w:val="0"/>
              <w:autoSpaceDN w:val="0"/>
              <w:adjustRightInd w:val="0"/>
              <w:jc w:val="center"/>
              <w:rPr>
                <w:sz w:val="22"/>
                <w:szCs w:val="22"/>
              </w:rPr>
            </w:pPr>
            <w:proofErr w:type="spellStart"/>
            <w:r w:rsidRPr="005107C2">
              <w:rPr>
                <w:sz w:val="22"/>
                <w:szCs w:val="22"/>
              </w:rPr>
              <w:t>Rl</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C6768" w:rsidRPr="005107C2" w:rsidRDefault="004F388C" w:rsidP="007B2D37">
            <w:pPr>
              <w:tabs>
                <w:tab w:val="left" w:pos="1590"/>
              </w:tabs>
              <w:autoSpaceDE w:val="0"/>
              <w:autoSpaceDN w:val="0"/>
              <w:adjustRightInd w:val="0"/>
              <w:rPr>
                <w:sz w:val="22"/>
                <w:szCs w:val="22"/>
              </w:rPr>
            </w:pPr>
            <w:r w:rsidRPr="005107C2">
              <w:rPr>
                <w:sz w:val="22"/>
                <w:szCs w:val="22"/>
              </w:rPr>
              <w:t>Esparadrapo 10</w:t>
            </w:r>
            <w:r>
              <w:rPr>
                <w:sz w:val="22"/>
                <w:szCs w:val="22"/>
              </w:rPr>
              <w:t xml:space="preserve"> </w:t>
            </w:r>
            <w:r w:rsidRPr="005107C2">
              <w:rPr>
                <w:sz w:val="22"/>
                <w:szCs w:val="22"/>
              </w:rPr>
              <w:t>cm x 4,5</w:t>
            </w:r>
            <w:r>
              <w:rPr>
                <w:sz w:val="22"/>
                <w:szCs w:val="22"/>
              </w:rPr>
              <w:t xml:space="preserve"> </w:t>
            </w:r>
            <w:r w:rsidRPr="005107C2">
              <w:rPr>
                <w:sz w:val="22"/>
                <w:szCs w:val="22"/>
              </w:rPr>
              <w:t>m (</w:t>
            </w:r>
            <w:proofErr w:type="spellStart"/>
            <w:r w:rsidRPr="005107C2">
              <w:rPr>
                <w:sz w:val="22"/>
                <w:szCs w:val="22"/>
              </w:rPr>
              <w:t>ambul</w:t>
            </w:r>
            <w:proofErr w:type="spellEnd"/>
            <w:r w:rsidRPr="005107C2">
              <w:rPr>
                <w:sz w:val="22"/>
                <w:szCs w:val="22"/>
              </w:rPr>
              <w:t>)</w:t>
            </w:r>
            <w:r>
              <w:rPr>
                <w:sz w:val="22"/>
                <w:szCs w:val="22"/>
              </w:rPr>
              <w:t>.</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22E0C">
            <w:pPr>
              <w:autoSpaceDE w:val="0"/>
              <w:autoSpaceDN w:val="0"/>
              <w:adjustRightInd w:val="0"/>
              <w:ind w:right="57"/>
              <w:jc w:val="center"/>
              <w:rPr>
                <w:sz w:val="22"/>
                <w:szCs w:val="22"/>
              </w:rPr>
            </w:pPr>
            <w:r w:rsidRPr="005107C2">
              <w:rPr>
                <w:sz w:val="22"/>
                <w:szCs w:val="22"/>
              </w:rPr>
              <w:t>100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9,20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920,00</w:t>
            </w:r>
          </w:p>
        </w:tc>
      </w:tr>
      <w:tr w:rsidR="004F388C" w:rsidRPr="005107C2" w:rsidTr="00365547">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b/>
                <w:sz w:val="22"/>
                <w:szCs w:val="22"/>
              </w:rPr>
            </w:pPr>
            <w:r w:rsidRPr="005107C2">
              <w:rPr>
                <w:b/>
                <w:sz w:val="22"/>
                <w:szCs w:val="22"/>
              </w:rPr>
              <w:t>11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0C6768" w:rsidRPr="005107C2" w:rsidRDefault="004F388C" w:rsidP="004F388C">
            <w:pPr>
              <w:tabs>
                <w:tab w:val="left" w:pos="1590"/>
              </w:tabs>
              <w:autoSpaceDE w:val="0"/>
              <w:autoSpaceDN w:val="0"/>
              <w:adjustRightInd w:val="0"/>
              <w:jc w:val="both"/>
              <w:rPr>
                <w:sz w:val="22"/>
                <w:szCs w:val="22"/>
              </w:rPr>
            </w:pPr>
            <w:r w:rsidRPr="005107C2">
              <w:rPr>
                <w:sz w:val="22"/>
                <w:szCs w:val="22"/>
              </w:rPr>
              <w:t>Esparadrapo 5 x 4,5</w:t>
            </w:r>
            <w:r>
              <w:rPr>
                <w:sz w:val="22"/>
                <w:szCs w:val="22"/>
              </w:rPr>
              <w:t xml:space="preserve"> </w:t>
            </w:r>
            <w:r w:rsidRPr="005107C2">
              <w:rPr>
                <w:sz w:val="22"/>
                <w:szCs w:val="22"/>
              </w:rPr>
              <w:t>cm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22E0C">
            <w:pPr>
              <w:autoSpaceDE w:val="0"/>
              <w:autoSpaceDN w:val="0"/>
              <w:adjustRightInd w:val="0"/>
              <w:ind w:right="57"/>
              <w:jc w:val="center"/>
              <w:rPr>
                <w:sz w:val="22"/>
                <w:szCs w:val="22"/>
              </w:rPr>
            </w:pPr>
            <w:r>
              <w:rPr>
                <w:sz w:val="22"/>
                <w:szCs w:val="22"/>
              </w:rPr>
              <w:t>100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6,20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620,00</w:t>
            </w:r>
          </w:p>
        </w:tc>
      </w:tr>
      <w:tr w:rsidR="004F388C" w:rsidRPr="005107C2" w:rsidTr="00B565BC">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b/>
                <w:sz w:val="22"/>
                <w:szCs w:val="22"/>
              </w:rPr>
            </w:pPr>
            <w:r w:rsidRPr="005107C2">
              <w:rPr>
                <w:b/>
                <w:sz w:val="22"/>
                <w:szCs w:val="22"/>
              </w:rPr>
              <w:t>12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4F388C" w:rsidRPr="005107C2" w:rsidRDefault="004F388C" w:rsidP="004F388C">
            <w:pPr>
              <w:tabs>
                <w:tab w:val="left" w:pos="1590"/>
              </w:tabs>
              <w:autoSpaceDE w:val="0"/>
              <w:autoSpaceDN w:val="0"/>
              <w:adjustRightInd w:val="0"/>
              <w:jc w:val="both"/>
              <w:rPr>
                <w:sz w:val="22"/>
                <w:szCs w:val="22"/>
              </w:rPr>
            </w:pPr>
            <w:r w:rsidRPr="005107C2">
              <w:rPr>
                <w:sz w:val="22"/>
                <w:szCs w:val="22"/>
              </w:rPr>
              <w:t xml:space="preserve">Equipo de alimentação enteral com gotejamento tipo macro, com graduação (marcação de volume) e com suporte/suspensor para pendurar o recipiente de nutrição.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ind w:right="57"/>
              <w:jc w:val="center"/>
              <w:rPr>
                <w:sz w:val="22"/>
                <w:szCs w:val="22"/>
              </w:rPr>
            </w:pPr>
            <w:r w:rsidRPr="005107C2">
              <w:rPr>
                <w:sz w:val="22"/>
                <w:szCs w:val="22"/>
              </w:rPr>
              <w:t>1.500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1,34</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2.010,00</w:t>
            </w:r>
          </w:p>
        </w:tc>
      </w:tr>
      <w:tr w:rsidR="004F388C" w:rsidRPr="005107C2" w:rsidTr="003D5B0D">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b/>
                <w:sz w:val="22"/>
                <w:szCs w:val="22"/>
              </w:rPr>
            </w:pPr>
            <w:r w:rsidRPr="005107C2">
              <w:rPr>
                <w:b/>
                <w:sz w:val="22"/>
                <w:szCs w:val="22"/>
              </w:rPr>
              <w:t>13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4F388C" w:rsidRPr="005107C2" w:rsidRDefault="004F388C" w:rsidP="004F388C">
            <w:pPr>
              <w:tabs>
                <w:tab w:val="left" w:pos="1590"/>
              </w:tabs>
              <w:autoSpaceDE w:val="0"/>
              <w:autoSpaceDN w:val="0"/>
              <w:adjustRightInd w:val="0"/>
              <w:jc w:val="both"/>
              <w:rPr>
                <w:sz w:val="22"/>
                <w:szCs w:val="22"/>
              </w:rPr>
            </w:pPr>
            <w:r w:rsidRPr="005107C2">
              <w:rPr>
                <w:sz w:val="22"/>
                <w:szCs w:val="22"/>
              </w:rPr>
              <w:t xml:space="preserve">Lanceta com dispositivo retrátil da agulha automática de segurança. Validade mínima de 18(dezoito) meses a contar do recebimento do item pela secretaria. Caixa com 100 unidades.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ind w:right="57"/>
              <w:jc w:val="center"/>
              <w:rPr>
                <w:sz w:val="22"/>
                <w:szCs w:val="22"/>
              </w:rPr>
            </w:pPr>
            <w:r>
              <w:rPr>
                <w:sz w:val="22"/>
                <w:szCs w:val="22"/>
              </w:rPr>
              <w:t>100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13,61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F388C" w:rsidRPr="005107C2" w:rsidRDefault="004F388C" w:rsidP="005107C2">
            <w:pPr>
              <w:autoSpaceDE w:val="0"/>
              <w:autoSpaceDN w:val="0"/>
              <w:adjustRightInd w:val="0"/>
              <w:jc w:val="center"/>
              <w:rPr>
                <w:sz w:val="22"/>
                <w:szCs w:val="22"/>
              </w:rPr>
            </w:pPr>
            <w:r>
              <w:rPr>
                <w:sz w:val="22"/>
                <w:szCs w:val="22"/>
              </w:rPr>
              <w:t xml:space="preserve">R$ </w:t>
            </w:r>
            <w:r w:rsidRPr="005107C2">
              <w:rPr>
                <w:sz w:val="22"/>
                <w:szCs w:val="22"/>
              </w:rPr>
              <w:t>1.361,00</w:t>
            </w:r>
          </w:p>
        </w:tc>
      </w:tr>
      <w:tr w:rsidR="001B6230" w:rsidRPr="005107C2" w:rsidTr="00771519">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b/>
                <w:sz w:val="22"/>
                <w:szCs w:val="22"/>
              </w:rPr>
            </w:pPr>
            <w:r w:rsidRPr="005107C2">
              <w:rPr>
                <w:b/>
                <w:sz w:val="22"/>
                <w:szCs w:val="22"/>
              </w:rPr>
              <w:t>14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1B6230" w:rsidRPr="005107C2" w:rsidRDefault="001B6230" w:rsidP="001B6230">
            <w:pPr>
              <w:tabs>
                <w:tab w:val="left" w:pos="1590"/>
              </w:tabs>
              <w:autoSpaceDE w:val="0"/>
              <w:autoSpaceDN w:val="0"/>
              <w:adjustRightInd w:val="0"/>
              <w:jc w:val="both"/>
              <w:rPr>
                <w:sz w:val="22"/>
                <w:szCs w:val="22"/>
              </w:rPr>
            </w:pPr>
            <w:r w:rsidRPr="005107C2">
              <w:rPr>
                <w:sz w:val="22"/>
                <w:szCs w:val="22"/>
              </w:rPr>
              <w:t>Espécu</w:t>
            </w:r>
            <w:r w:rsidR="005309EF">
              <w:rPr>
                <w:sz w:val="22"/>
                <w:szCs w:val="22"/>
              </w:rPr>
              <w:t>lo vaginal descartável tamanho P</w:t>
            </w:r>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 xml:space="preserve">. </w:t>
            </w:r>
            <w:r w:rsidRPr="005107C2">
              <w:rPr>
                <w:sz w:val="22"/>
                <w:szCs w:val="22"/>
              </w:rPr>
              <w:t>Validade mínima de 2</w:t>
            </w:r>
            <w:r>
              <w:rPr>
                <w:sz w:val="22"/>
                <w:szCs w:val="22"/>
              </w:rPr>
              <w:t xml:space="preserve"> </w:t>
            </w:r>
            <w:r w:rsidRPr="005107C2">
              <w:rPr>
                <w:sz w:val="22"/>
                <w:szCs w:val="22"/>
              </w:rPr>
              <w:t>(dois) anos, com data de fabricação não superior a 6</w:t>
            </w:r>
            <w:r>
              <w:rPr>
                <w:sz w:val="22"/>
                <w:szCs w:val="22"/>
              </w:rPr>
              <w:t xml:space="preserve"> </w:t>
            </w:r>
            <w:r w:rsidRPr="005107C2">
              <w:rPr>
                <w:sz w:val="22"/>
                <w:szCs w:val="22"/>
              </w:rPr>
              <w:t>(seis) meses</w:t>
            </w:r>
            <w:r>
              <w:rPr>
                <w:sz w:val="22"/>
                <w:szCs w:val="22"/>
              </w:rPr>
              <w:t>.</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1B6230" w:rsidRPr="005107C2" w:rsidRDefault="001B6230" w:rsidP="005107C2">
            <w:pPr>
              <w:autoSpaceDE w:val="0"/>
              <w:autoSpaceDN w:val="0"/>
              <w:adjustRightInd w:val="0"/>
              <w:ind w:right="57"/>
              <w:jc w:val="center"/>
              <w:rPr>
                <w:sz w:val="22"/>
                <w:szCs w:val="22"/>
              </w:rPr>
            </w:pPr>
            <w:r w:rsidRPr="005107C2">
              <w:rPr>
                <w:sz w:val="22"/>
                <w:szCs w:val="22"/>
              </w:rPr>
              <w:t>3</w:t>
            </w:r>
            <w:r>
              <w:rPr>
                <w:sz w:val="22"/>
                <w:szCs w:val="22"/>
              </w:rPr>
              <w:t>50</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Pr>
                <w:sz w:val="22"/>
                <w:szCs w:val="22"/>
              </w:rPr>
              <w:t xml:space="preserve">R$ </w:t>
            </w:r>
            <w:r w:rsidRPr="005107C2">
              <w:rPr>
                <w:sz w:val="22"/>
                <w:szCs w:val="22"/>
              </w:rPr>
              <w:t>1,30</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Pr>
                <w:sz w:val="22"/>
                <w:szCs w:val="22"/>
              </w:rPr>
              <w:t xml:space="preserve">R$ </w:t>
            </w:r>
            <w:r w:rsidRPr="005107C2">
              <w:rPr>
                <w:sz w:val="22"/>
                <w:szCs w:val="22"/>
              </w:rPr>
              <w:t>455,00</w:t>
            </w:r>
          </w:p>
        </w:tc>
      </w:tr>
      <w:tr w:rsidR="001B6230" w:rsidRPr="005107C2" w:rsidTr="00771519">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b/>
                <w:sz w:val="22"/>
                <w:szCs w:val="22"/>
              </w:rPr>
            </w:pPr>
            <w:r w:rsidRPr="005107C2">
              <w:rPr>
                <w:b/>
                <w:sz w:val="22"/>
                <w:szCs w:val="22"/>
              </w:rPr>
              <w:lastRenderedPageBreak/>
              <w:t>15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B6230" w:rsidRPr="005107C2" w:rsidRDefault="001B6230" w:rsidP="001B6230">
            <w:pPr>
              <w:tabs>
                <w:tab w:val="left" w:pos="1590"/>
              </w:tabs>
              <w:autoSpaceDE w:val="0"/>
              <w:autoSpaceDN w:val="0"/>
              <w:adjustRightInd w:val="0"/>
              <w:jc w:val="both"/>
              <w:rPr>
                <w:sz w:val="22"/>
                <w:szCs w:val="22"/>
              </w:rPr>
            </w:pPr>
            <w:r w:rsidRPr="005107C2">
              <w:rPr>
                <w:sz w:val="22"/>
                <w:szCs w:val="22"/>
              </w:rPr>
              <w:t>Espécu</w:t>
            </w:r>
            <w:r>
              <w:rPr>
                <w:sz w:val="22"/>
                <w:szCs w:val="22"/>
              </w:rPr>
              <w:t>lo vaginal descartável tamanho M</w:t>
            </w:r>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p>
          <w:p w:rsidR="001B6230" w:rsidRPr="005107C2" w:rsidRDefault="001B6230" w:rsidP="001B6230">
            <w:pPr>
              <w:autoSpaceDE w:val="0"/>
              <w:autoSpaceDN w:val="0"/>
              <w:adjustRightInd w:val="0"/>
              <w:ind w:right="57"/>
              <w:jc w:val="both"/>
              <w:rPr>
                <w:sz w:val="22"/>
                <w:szCs w:val="22"/>
              </w:rPr>
            </w:pPr>
            <w:r w:rsidRPr="005107C2">
              <w:rPr>
                <w:sz w:val="22"/>
                <w:szCs w:val="22"/>
              </w:rPr>
              <w:t xml:space="preserve">Validade mínima de 2(dois) anos, com data de fabricação retroativa não superior a 6(meses) a contar do recebimento do item pela secretaria.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B6230" w:rsidRPr="005107C2" w:rsidRDefault="001B6230" w:rsidP="005107C2">
            <w:pPr>
              <w:autoSpaceDE w:val="0"/>
              <w:autoSpaceDN w:val="0"/>
              <w:adjustRightInd w:val="0"/>
              <w:ind w:right="57"/>
              <w:jc w:val="center"/>
              <w:rPr>
                <w:sz w:val="22"/>
                <w:szCs w:val="22"/>
              </w:rPr>
            </w:pPr>
            <w:r>
              <w:rPr>
                <w:sz w:val="22"/>
                <w:szCs w:val="22"/>
              </w:rPr>
              <w:t>350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Pr>
                <w:sz w:val="22"/>
                <w:szCs w:val="22"/>
              </w:rPr>
              <w:t xml:space="preserve">R$ </w:t>
            </w:r>
            <w:r w:rsidRPr="005107C2">
              <w:rPr>
                <w:sz w:val="22"/>
                <w:szCs w:val="22"/>
              </w:rPr>
              <w:t>1,40</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B6230" w:rsidRPr="005107C2" w:rsidRDefault="001B6230" w:rsidP="005107C2">
            <w:pPr>
              <w:autoSpaceDE w:val="0"/>
              <w:autoSpaceDN w:val="0"/>
              <w:adjustRightInd w:val="0"/>
              <w:jc w:val="center"/>
              <w:rPr>
                <w:sz w:val="22"/>
                <w:szCs w:val="22"/>
              </w:rPr>
            </w:pPr>
            <w:r>
              <w:rPr>
                <w:sz w:val="22"/>
                <w:szCs w:val="22"/>
              </w:rPr>
              <w:t xml:space="preserve">R$ </w:t>
            </w:r>
            <w:r w:rsidRPr="005107C2">
              <w:rPr>
                <w:sz w:val="22"/>
                <w:szCs w:val="22"/>
              </w:rPr>
              <w:t>490,00</w:t>
            </w:r>
          </w:p>
        </w:tc>
      </w:tr>
      <w:tr w:rsidR="000C6768" w:rsidRPr="005107C2" w:rsidTr="000C6768">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6768" w:rsidRPr="005107C2" w:rsidRDefault="000C6768" w:rsidP="005107C2">
            <w:pPr>
              <w:autoSpaceDE w:val="0"/>
              <w:autoSpaceDN w:val="0"/>
              <w:adjustRightInd w:val="0"/>
              <w:jc w:val="center"/>
              <w:rPr>
                <w:b/>
                <w:sz w:val="22"/>
                <w:szCs w:val="22"/>
              </w:rPr>
            </w:pPr>
            <w:r w:rsidRPr="005107C2">
              <w:rPr>
                <w:b/>
                <w:sz w:val="22"/>
                <w:szCs w:val="22"/>
              </w:rPr>
              <w:t>16</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6768" w:rsidRPr="005107C2" w:rsidRDefault="000C6768"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C6768" w:rsidRPr="005107C2" w:rsidRDefault="000C6768" w:rsidP="000C6768">
            <w:pPr>
              <w:tabs>
                <w:tab w:val="left" w:pos="1590"/>
              </w:tabs>
              <w:autoSpaceDE w:val="0"/>
              <w:autoSpaceDN w:val="0"/>
              <w:adjustRightInd w:val="0"/>
              <w:jc w:val="both"/>
              <w:rPr>
                <w:sz w:val="22"/>
                <w:szCs w:val="22"/>
              </w:rPr>
            </w:pPr>
            <w:r w:rsidRPr="005107C2">
              <w:rPr>
                <w:sz w:val="22"/>
                <w:szCs w:val="22"/>
              </w:rPr>
              <w:t>Espécu</w:t>
            </w:r>
            <w:r w:rsidR="00232654">
              <w:rPr>
                <w:sz w:val="22"/>
                <w:szCs w:val="22"/>
              </w:rPr>
              <w:t>lo vaginal descartável tamanho G</w:t>
            </w:r>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 xml:space="preserve">. </w:t>
            </w:r>
            <w:r w:rsidRPr="005107C2">
              <w:rPr>
                <w:sz w:val="22"/>
                <w:szCs w:val="22"/>
              </w:rPr>
              <w:t xml:space="preserve">Validade </w:t>
            </w:r>
            <w:r>
              <w:rPr>
                <w:sz w:val="22"/>
                <w:szCs w:val="22"/>
              </w:rPr>
              <w:t>mínima</w:t>
            </w:r>
            <w:r w:rsidRPr="005107C2">
              <w:rPr>
                <w:sz w:val="22"/>
                <w:szCs w:val="22"/>
              </w:rPr>
              <w:t xml:space="preserve"> de 2(dois) anos, com data de </w:t>
            </w:r>
            <w:r>
              <w:rPr>
                <w:sz w:val="22"/>
                <w:szCs w:val="22"/>
              </w:rPr>
              <w:t>fabricação</w:t>
            </w:r>
            <w:r w:rsidRPr="005107C2">
              <w:rPr>
                <w:sz w:val="22"/>
                <w:szCs w:val="22"/>
              </w:rPr>
              <w:t xml:space="preserve"> retroativa </w:t>
            </w:r>
            <w:r w:rsidR="0057717D">
              <w:rPr>
                <w:sz w:val="22"/>
                <w:szCs w:val="22"/>
              </w:rPr>
              <w:t>não</w:t>
            </w:r>
            <w:r w:rsidRPr="005107C2">
              <w:rPr>
                <w:sz w:val="22"/>
                <w:szCs w:val="22"/>
              </w:rPr>
              <w:t xml:space="preserve"> superior a 6</w:t>
            </w:r>
            <w:r>
              <w:rPr>
                <w:sz w:val="22"/>
                <w:szCs w:val="22"/>
              </w:rPr>
              <w:t xml:space="preserve"> </w:t>
            </w:r>
            <w:r w:rsidRPr="005107C2">
              <w:rPr>
                <w:sz w:val="22"/>
                <w:szCs w:val="22"/>
              </w:rPr>
              <w:t xml:space="preserve">(meses) a contar do recebimento do item pela secretaria.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6768" w:rsidRPr="005107C2" w:rsidRDefault="000C6768" w:rsidP="005107C2">
            <w:pPr>
              <w:autoSpaceDE w:val="0"/>
              <w:autoSpaceDN w:val="0"/>
              <w:adjustRightInd w:val="0"/>
              <w:ind w:right="57"/>
              <w:jc w:val="center"/>
              <w:rPr>
                <w:sz w:val="22"/>
                <w:szCs w:val="22"/>
              </w:rPr>
            </w:pPr>
            <w:r>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6768" w:rsidRPr="005107C2" w:rsidRDefault="000C6768" w:rsidP="005107C2">
            <w:pPr>
              <w:autoSpaceDE w:val="0"/>
              <w:autoSpaceDN w:val="0"/>
              <w:adjustRightInd w:val="0"/>
              <w:jc w:val="center"/>
              <w:rPr>
                <w:sz w:val="22"/>
                <w:szCs w:val="22"/>
              </w:rPr>
            </w:pPr>
            <w:r>
              <w:rPr>
                <w:sz w:val="22"/>
                <w:szCs w:val="22"/>
              </w:rPr>
              <w:t xml:space="preserve">R$ </w:t>
            </w:r>
            <w:r w:rsidRPr="005107C2">
              <w:rPr>
                <w:sz w:val="22"/>
                <w:szCs w:val="22"/>
              </w:rPr>
              <w:t>1,57</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6768" w:rsidRPr="005107C2" w:rsidRDefault="000C6768" w:rsidP="005107C2">
            <w:pPr>
              <w:autoSpaceDE w:val="0"/>
              <w:autoSpaceDN w:val="0"/>
              <w:adjustRightInd w:val="0"/>
              <w:jc w:val="center"/>
              <w:rPr>
                <w:sz w:val="22"/>
                <w:szCs w:val="22"/>
              </w:rPr>
            </w:pPr>
            <w:r>
              <w:rPr>
                <w:sz w:val="22"/>
                <w:szCs w:val="22"/>
              </w:rPr>
              <w:t xml:space="preserve">R$ </w:t>
            </w:r>
            <w:r w:rsidRPr="005107C2">
              <w:rPr>
                <w:sz w:val="22"/>
                <w:szCs w:val="22"/>
              </w:rPr>
              <w:t>157,00</w:t>
            </w:r>
          </w:p>
        </w:tc>
      </w:tr>
      <w:tr w:rsidR="0057717D" w:rsidRPr="005107C2" w:rsidTr="00F47D65">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57717D" w:rsidRPr="005107C2" w:rsidRDefault="0057717D" w:rsidP="005107C2">
            <w:pPr>
              <w:autoSpaceDE w:val="0"/>
              <w:autoSpaceDN w:val="0"/>
              <w:adjustRightInd w:val="0"/>
              <w:jc w:val="center"/>
              <w:rPr>
                <w:b/>
                <w:sz w:val="22"/>
                <w:szCs w:val="22"/>
              </w:rPr>
            </w:pPr>
            <w:r w:rsidRPr="005107C2">
              <w:rPr>
                <w:b/>
                <w:sz w:val="22"/>
                <w:szCs w:val="22"/>
              </w:rPr>
              <w:t>17</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57717D" w:rsidRPr="005107C2" w:rsidRDefault="0057717D" w:rsidP="005107C2">
            <w:pPr>
              <w:autoSpaceDE w:val="0"/>
              <w:autoSpaceDN w:val="0"/>
              <w:adjustRightInd w:val="0"/>
              <w:jc w:val="center"/>
              <w:rPr>
                <w:sz w:val="22"/>
                <w:szCs w:val="22"/>
              </w:rPr>
            </w:pPr>
            <w:r w:rsidRPr="005107C2">
              <w:rPr>
                <w:sz w:val="22"/>
                <w:szCs w:val="22"/>
              </w:rPr>
              <w:t>Tb</w:t>
            </w:r>
          </w:p>
        </w:tc>
        <w:tc>
          <w:tcPr>
            <w:tcW w:w="467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57717D" w:rsidRPr="005107C2" w:rsidRDefault="0057717D" w:rsidP="0057717D">
            <w:pPr>
              <w:tabs>
                <w:tab w:val="left" w:pos="1590"/>
              </w:tabs>
              <w:autoSpaceDE w:val="0"/>
              <w:autoSpaceDN w:val="0"/>
              <w:adjustRightInd w:val="0"/>
              <w:jc w:val="both"/>
              <w:rPr>
                <w:sz w:val="22"/>
                <w:szCs w:val="22"/>
              </w:rPr>
            </w:pPr>
            <w:r w:rsidRPr="005107C2">
              <w:rPr>
                <w:sz w:val="22"/>
                <w:szCs w:val="22"/>
              </w:rPr>
              <w:t>Lidocaína 2% gel 30g - uso ambulatorial</w:t>
            </w:r>
            <w:r>
              <w:rPr>
                <w:sz w:val="22"/>
                <w:szCs w:val="22"/>
              </w:rPr>
              <w:t xml:space="preserve">. </w:t>
            </w:r>
            <w:r w:rsidRPr="005107C2">
              <w:rPr>
                <w:sz w:val="22"/>
                <w:szCs w:val="22"/>
              </w:rPr>
              <w:t xml:space="preserve">Validade </w:t>
            </w:r>
            <w:r>
              <w:rPr>
                <w:sz w:val="22"/>
                <w:szCs w:val="22"/>
              </w:rPr>
              <w:t>mínima</w:t>
            </w:r>
            <w:r w:rsidRPr="005107C2">
              <w:rPr>
                <w:sz w:val="22"/>
                <w:szCs w:val="22"/>
              </w:rPr>
              <w:t xml:space="preserve"> de 2</w:t>
            </w:r>
            <w:r>
              <w:rPr>
                <w:sz w:val="22"/>
                <w:szCs w:val="22"/>
              </w:rPr>
              <w:t xml:space="preserve"> </w:t>
            </w:r>
            <w:r w:rsidRPr="005107C2">
              <w:rPr>
                <w:sz w:val="22"/>
                <w:szCs w:val="22"/>
              </w:rPr>
              <w:t xml:space="preserve">(dois)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w:t>
            </w:r>
            <w:r>
              <w:rPr>
                <w:sz w:val="22"/>
                <w:szCs w:val="22"/>
              </w:rPr>
              <w:t xml:space="preserve"> </w:t>
            </w:r>
            <w:r w:rsidRPr="005107C2">
              <w:rPr>
                <w:sz w:val="22"/>
                <w:szCs w:val="22"/>
              </w:rPr>
              <w:t xml:space="preserve">(meses) a contar do recebimento do item pela secretaria. </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57717D" w:rsidRPr="005107C2" w:rsidRDefault="0057717D" w:rsidP="005107C2">
            <w:pPr>
              <w:autoSpaceDE w:val="0"/>
              <w:autoSpaceDN w:val="0"/>
              <w:adjustRightInd w:val="0"/>
              <w:ind w:right="57"/>
              <w:jc w:val="center"/>
              <w:rPr>
                <w:sz w:val="22"/>
                <w:szCs w:val="22"/>
              </w:rPr>
            </w:pPr>
            <w:r w:rsidRPr="005107C2">
              <w:rPr>
                <w:sz w:val="22"/>
                <w:szCs w:val="22"/>
              </w:rPr>
              <w:t>1</w:t>
            </w:r>
            <w:r>
              <w:rPr>
                <w:sz w:val="22"/>
                <w:szCs w:val="22"/>
              </w:rPr>
              <w:t>0</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57717D" w:rsidRPr="005107C2" w:rsidRDefault="0057717D" w:rsidP="005107C2">
            <w:pPr>
              <w:autoSpaceDE w:val="0"/>
              <w:autoSpaceDN w:val="0"/>
              <w:adjustRightInd w:val="0"/>
              <w:jc w:val="center"/>
              <w:rPr>
                <w:sz w:val="22"/>
                <w:szCs w:val="22"/>
              </w:rPr>
            </w:pPr>
            <w:r>
              <w:rPr>
                <w:sz w:val="22"/>
                <w:szCs w:val="22"/>
              </w:rPr>
              <w:t xml:space="preserve">R$ </w:t>
            </w:r>
            <w:r w:rsidRPr="005107C2">
              <w:rPr>
                <w:sz w:val="22"/>
                <w:szCs w:val="22"/>
              </w:rPr>
              <w:t>6,23</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57717D" w:rsidRPr="005107C2" w:rsidRDefault="0057717D" w:rsidP="005107C2">
            <w:pPr>
              <w:autoSpaceDE w:val="0"/>
              <w:autoSpaceDN w:val="0"/>
              <w:adjustRightInd w:val="0"/>
              <w:jc w:val="center"/>
              <w:rPr>
                <w:sz w:val="22"/>
                <w:szCs w:val="22"/>
              </w:rPr>
            </w:pPr>
            <w:r>
              <w:rPr>
                <w:sz w:val="22"/>
                <w:szCs w:val="22"/>
              </w:rPr>
              <w:t xml:space="preserve">R$ </w:t>
            </w:r>
            <w:r w:rsidRPr="005107C2">
              <w:rPr>
                <w:sz w:val="22"/>
                <w:szCs w:val="22"/>
              </w:rPr>
              <w:t>62,30</w:t>
            </w:r>
          </w:p>
        </w:tc>
      </w:tr>
      <w:tr w:rsidR="0069388E" w:rsidRPr="005107C2" w:rsidTr="00606397">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9388E" w:rsidRPr="005107C2" w:rsidRDefault="0069388E" w:rsidP="005107C2">
            <w:pPr>
              <w:autoSpaceDE w:val="0"/>
              <w:autoSpaceDN w:val="0"/>
              <w:adjustRightInd w:val="0"/>
              <w:jc w:val="center"/>
              <w:rPr>
                <w:b/>
                <w:sz w:val="22"/>
                <w:szCs w:val="22"/>
              </w:rPr>
            </w:pPr>
            <w:r w:rsidRPr="005107C2">
              <w:rPr>
                <w:b/>
                <w:sz w:val="22"/>
                <w:szCs w:val="22"/>
              </w:rPr>
              <w:t>18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9388E" w:rsidRPr="005107C2" w:rsidRDefault="0069388E"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69388E" w:rsidRPr="005107C2" w:rsidRDefault="0069388E" w:rsidP="0069388E">
            <w:pPr>
              <w:tabs>
                <w:tab w:val="left" w:pos="1590"/>
              </w:tabs>
              <w:autoSpaceDE w:val="0"/>
              <w:autoSpaceDN w:val="0"/>
              <w:adjustRightInd w:val="0"/>
              <w:jc w:val="both"/>
              <w:rPr>
                <w:sz w:val="22"/>
                <w:szCs w:val="22"/>
              </w:rPr>
            </w:pPr>
            <w:r>
              <w:rPr>
                <w:sz w:val="22"/>
                <w:szCs w:val="22"/>
              </w:rPr>
              <w:t>Solução</w:t>
            </w:r>
            <w:r w:rsidRPr="005107C2">
              <w:rPr>
                <w:sz w:val="22"/>
                <w:szCs w:val="22"/>
              </w:rPr>
              <w:t xml:space="preserve"> fisiológica 0,9%. 100ml. Sistema fechado em frasco livre de </w:t>
            </w:r>
            <w:proofErr w:type="spellStart"/>
            <w:r w:rsidRPr="005107C2">
              <w:rPr>
                <w:sz w:val="22"/>
                <w:szCs w:val="22"/>
              </w:rPr>
              <w:t>pvc</w:t>
            </w:r>
            <w:proofErr w:type="spellEnd"/>
            <w:r w:rsidRPr="005107C2">
              <w:rPr>
                <w:sz w:val="22"/>
                <w:szCs w:val="22"/>
              </w:rPr>
              <w:t xml:space="preserve">. Estéril. Validade </w:t>
            </w:r>
            <w:r>
              <w:rPr>
                <w:sz w:val="22"/>
                <w:szCs w:val="22"/>
              </w:rPr>
              <w:t>mínima</w:t>
            </w:r>
            <w:r w:rsidRPr="005107C2">
              <w:rPr>
                <w:sz w:val="22"/>
                <w:szCs w:val="22"/>
              </w:rPr>
              <w:t xml:space="preserve"> de 2(dois)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6(meses) a contar do recebimento do item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9388E" w:rsidRPr="005107C2" w:rsidRDefault="0069388E" w:rsidP="005107C2">
            <w:pPr>
              <w:autoSpaceDE w:val="0"/>
              <w:autoSpaceDN w:val="0"/>
              <w:adjustRightInd w:val="0"/>
              <w:ind w:right="57"/>
              <w:jc w:val="center"/>
              <w:rPr>
                <w:sz w:val="22"/>
                <w:szCs w:val="22"/>
              </w:rPr>
            </w:pPr>
            <w:r w:rsidRPr="005107C2">
              <w:rPr>
                <w:sz w:val="22"/>
                <w:szCs w:val="22"/>
              </w:rPr>
              <w:t>3</w:t>
            </w:r>
            <w:r>
              <w:rPr>
                <w:sz w:val="22"/>
                <w:szCs w:val="22"/>
              </w:rPr>
              <w:t>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9388E" w:rsidRPr="005107C2" w:rsidRDefault="0069388E" w:rsidP="005107C2">
            <w:pPr>
              <w:autoSpaceDE w:val="0"/>
              <w:autoSpaceDN w:val="0"/>
              <w:adjustRightInd w:val="0"/>
              <w:jc w:val="center"/>
              <w:rPr>
                <w:sz w:val="22"/>
                <w:szCs w:val="22"/>
              </w:rPr>
            </w:pPr>
            <w:r>
              <w:rPr>
                <w:sz w:val="22"/>
                <w:szCs w:val="22"/>
              </w:rPr>
              <w:t xml:space="preserve">R$ </w:t>
            </w:r>
            <w:r w:rsidRPr="005107C2">
              <w:rPr>
                <w:sz w:val="22"/>
                <w:szCs w:val="22"/>
              </w:rPr>
              <w:t>5,90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69388E" w:rsidRPr="005107C2" w:rsidRDefault="0069388E" w:rsidP="005107C2">
            <w:pPr>
              <w:autoSpaceDE w:val="0"/>
              <w:autoSpaceDN w:val="0"/>
              <w:adjustRightInd w:val="0"/>
              <w:jc w:val="center"/>
              <w:rPr>
                <w:sz w:val="22"/>
                <w:szCs w:val="22"/>
              </w:rPr>
            </w:pPr>
            <w:r>
              <w:rPr>
                <w:sz w:val="22"/>
                <w:szCs w:val="22"/>
              </w:rPr>
              <w:t xml:space="preserve">R$ </w:t>
            </w:r>
            <w:r w:rsidRPr="005107C2">
              <w:rPr>
                <w:sz w:val="22"/>
                <w:szCs w:val="22"/>
              </w:rPr>
              <w:t>1.770,00</w:t>
            </w:r>
          </w:p>
        </w:tc>
      </w:tr>
      <w:tr w:rsidR="00A7372E" w:rsidRPr="005107C2" w:rsidTr="002C62F4">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7372E" w:rsidRPr="005107C2" w:rsidRDefault="00A7372E" w:rsidP="005107C2">
            <w:pPr>
              <w:autoSpaceDE w:val="0"/>
              <w:autoSpaceDN w:val="0"/>
              <w:adjustRightInd w:val="0"/>
              <w:jc w:val="center"/>
              <w:rPr>
                <w:b/>
                <w:sz w:val="22"/>
                <w:szCs w:val="22"/>
              </w:rPr>
            </w:pPr>
            <w:r w:rsidRPr="005107C2">
              <w:rPr>
                <w:b/>
                <w:sz w:val="22"/>
                <w:szCs w:val="22"/>
              </w:rPr>
              <w:t>19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7372E" w:rsidRPr="005107C2" w:rsidRDefault="00A7372E"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A7372E" w:rsidRPr="005107C2" w:rsidRDefault="00A7372E" w:rsidP="00A7372E">
            <w:pPr>
              <w:tabs>
                <w:tab w:val="left" w:pos="1590"/>
              </w:tabs>
              <w:autoSpaceDE w:val="0"/>
              <w:autoSpaceDN w:val="0"/>
              <w:adjustRightInd w:val="0"/>
              <w:jc w:val="both"/>
              <w:rPr>
                <w:sz w:val="22"/>
                <w:szCs w:val="22"/>
              </w:rPr>
            </w:pPr>
            <w:r>
              <w:rPr>
                <w:sz w:val="22"/>
                <w:szCs w:val="22"/>
              </w:rPr>
              <w:t>Solução</w:t>
            </w:r>
            <w:r w:rsidRPr="005107C2">
              <w:rPr>
                <w:sz w:val="22"/>
                <w:szCs w:val="22"/>
              </w:rPr>
              <w:t xml:space="preserve"> fisiológica 0,9%. 250ml. Sistema fechado em frasco livre de </w:t>
            </w:r>
            <w:proofErr w:type="spellStart"/>
            <w:r w:rsidRPr="005107C2">
              <w:rPr>
                <w:sz w:val="22"/>
                <w:szCs w:val="22"/>
              </w:rPr>
              <w:t>pvc</w:t>
            </w:r>
            <w:proofErr w:type="spellEnd"/>
            <w:r w:rsidRPr="005107C2">
              <w:rPr>
                <w:sz w:val="22"/>
                <w:szCs w:val="22"/>
              </w:rPr>
              <w:t xml:space="preserve">. Estéril. Validade </w:t>
            </w:r>
            <w:r>
              <w:rPr>
                <w:sz w:val="22"/>
                <w:szCs w:val="22"/>
              </w:rPr>
              <w:t>mínima</w:t>
            </w:r>
            <w:r w:rsidRPr="005107C2">
              <w:rPr>
                <w:sz w:val="22"/>
                <w:szCs w:val="22"/>
              </w:rPr>
              <w:t xml:space="preserve"> de 2</w:t>
            </w:r>
            <w:r>
              <w:rPr>
                <w:sz w:val="22"/>
                <w:szCs w:val="22"/>
              </w:rPr>
              <w:t xml:space="preserve"> </w:t>
            </w:r>
            <w:r w:rsidRPr="005107C2">
              <w:rPr>
                <w:sz w:val="22"/>
                <w:szCs w:val="22"/>
              </w:rPr>
              <w:t xml:space="preserve">(dois)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w:t>
            </w:r>
            <w:r>
              <w:rPr>
                <w:sz w:val="22"/>
                <w:szCs w:val="22"/>
              </w:rPr>
              <w:t xml:space="preserve"> </w:t>
            </w:r>
            <w:r w:rsidRPr="005107C2">
              <w:rPr>
                <w:sz w:val="22"/>
                <w:szCs w:val="22"/>
              </w:rPr>
              <w:t xml:space="preserve">(meses) a contar da data de recebimento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7372E" w:rsidRPr="005107C2" w:rsidRDefault="00A7372E" w:rsidP="005107C2">
            <w:pPr>
              <w:autoSpaceDE w:val="0"/>
              <w:autoSpaceDN w:val="0"/>
              <w:adjustRightInd w:val="0"/>
              <w:ind w:right="57"/>
              <w:jc w:val="center"/>
              <w:rPr>
                <w:sz w:val="22"/>
                <w:szCs w:val="22"/>
              </w:rPr>
            </w:pPr>
            <w:r>
              <w:rPr>
                <w:sz w:val="22"/>
                <w:szCs w:val="22"/>
              </w:rPr>
              <w:t>300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7372E" w:rsidRPr="005107C2" w:rsidRDefault="00A7372E" w:rsidP="005107C2">
            <w:pPr>
              <w:autoSpaceDE w:val="0"/>
              <w:autoSpaceDN w:val="0"/>
              <w:adjustRightInd w:val="0"/>
              <w:jc w:val="center"/>
              <w:rPr>
                <w:sz w:val="22"/>
                <w:szCs w:val="22"/>
              </w:rPr>
            </w:pPr>
            <w:r>
              <w:rPr>
                <w:sz w:val="22"/>
                <w:szCs w:val="22"/>
              </w:rPr>
              <w:t xml:space="preserve">R$ </w:t>
            </w:r>
            <w:r w:rsidRPr="005107C2">
              <w:rPr>
                <w:sz w:val="22"/>
                <w:szCs w:val="22"/>
              </w:rPr>
              <w:t>7,90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7372E" w:rsidRPr="005107C2" w:rsidRDefault="00A7372E" w:rsidP="005107C2">
            <w:pPr>
              <w:autoSpaceDE w:val="0"/>
              <w:autoSpaceDN w:val="0"/>
              <w:adjustRightInd w:val="0"/>
              <w:jc w:val="center"/>
              <w:rPr>
                <w:sz w:val="22"/>
                <w:szCs w:val="22"/>
              </w:rPr>
            </w:pPr>
            <w:r>
              <w:rPr>
                <w:sz w:val="22"/>
                <w:szCs w:val="22"/>
              </w:rPr>
              <w:t xml:space="preserve">R$ </w:t>
            </w:r>
            <w:r w:rsidRPr="005107C2">
              <w:rPr>
                <w:sz w:val="22"/>
                <w:szCs w:val="22"/>
              </w:rPr>
              <w:t>2.370,00</w:t>
            </w:r>
          </w:p>
        </w:tc>
      </w:tr>
      <w:tr w:rsidR="007B73BB" w:rsidRPr="005107C2" w:rsidTr="007D416A">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b/>
                <w:sz w:val="22"/>
                <w:szCs w:val="22"/>
              </w:rPr>
            </w:pPr>
            <w:r w:rsidRPr="005107C2">
              <w:rPr>
                <w:b/>
                <w:sz w:val="22"/>
                <w:szCs w:val="22"/>
              </w:rPr>
              <w:t>20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7B73BB" w:rsidRPr="005107C2" w:rsidRDefault="007B73BB" w:rsidP="007B73BB">
            <w:pPr>
              <w:tabs>
                <w:tab w:val="left" w:pos="1590"/>
              </w:tabs>
              <w:autoSpaceDE w:val="0"/>
              <w:autoSpaceDN w:val="0"/>
              <w:adjustRightInd w:val="0"/>
              <w:jc w:val="both"/>
              <w:rPr>
                <w:sz w:val="22"/>
                <w:szCs w:val="22"/>
              </w:rPr>
            </w:pPr>
            <w:r>
              <w:rPr>
                <w:sz w:val="22"/>
                <w:szCs w:val="22"/>
              </w:rPr>
              <w:t>Solução</w:t>
            </w:r>
            <w:r w:rsidRPr="005107C2">
              <w:rPr>
                <w:sz w:val="22"/>
                <w:szCs w:val="22"/>
              </w:rPr>
              <w:t xml:space="preserve"> fisiológica 0,9% 500ml. Sistema fechado em frasco livre de </w:t>
            </w:r>
            <w:proofErr w:type="spellStart"/>
            <w:r w:rsidRPr="005107C2">
              <w:rPr>
                <w:sz w:val="22"/>
                <w:szCs w:val="22"/>
              </w:rPr>
              <w:t>pvc</w:t>
            </w:r>
            <w:proofErr w:type="spellEnd"/>
            <w:r w:rsidRPr="005107C2">
              <w:rPr>
                <w:sz w:val="22"/>
                <w:szCs w:val="22"/>
              </w:rPr>
              <w:t xml:space="preserve">. Estéril. Validade </w:t>
            </w:r>
            <w:r>
              <w:rPr>
                <w:sz w:val="22"/>
                <w:szCs w:val="22"/>
              </w:rPr>
              <w:t>mínima</w:t>
            </w:r>
            <w:r w:rsidRPr="005107C2">
              <w:rPr>
                <w:sz w:val="22"/>
                <w:szCs w:val="22"/>
              </w:rPr>
              <w:t xml:space="preserve"> de 2(dois)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de recebimento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ind w:right="57"/>
              <w:jc w:val="center"/>
              <w:rPr>
                <w:sz w:val="22"/>
                <w:szCs w:val="22"/>
              </w:rPr>
            </w:pPr>
            <w:r>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r>
              <w:rPr>
                <w:sz w:val="22"/>
                <w:szCs w:val="22"/>
              </w:rPr>
              <w:t xml:space="preserve">R$ </w:t>
            </w:r>
            <w:r w:rsidRPr="005107C2">
              <w:rPr>
                <w:sz w:val="22"/>
                <w:szCs w:val="22"/>
              </w:rPr>
              <w:t>8,80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r>
              <w:rPr>
                <w:sz w:val="22"/>
                <w:szCs w:val="22"/>
              </w:rPr>
              <w:t xml:space="preserve">R$ </w:t>
            </w:r>
            <w:r w:rsidRPr="005107C2">
              <w:rPr>
                <w:sz w:val="22"/>
                <w:szCs w:val="22"/>
              </w:rPr>
              <w:t>440,00</w:t>
            </w:r>
          </w:p>
        </w:tc>
      </w:tr>
      <w:tr w:rsidR="007B73BB" w:rsidRPr="005107C2" w:rsidTr="002E330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b/>
                <w:sz w:val="22"/>
                <w:szCs w:val="22"/>
              </w:rPr>
            </w:pPr>
            <w:r w:rsidRPr="005107C2">
              <w:rPr>
                <w:b/>
                <w:sz w:val="22"/>
                <w:szCs w:val="22"/>
              </w:rPr>
              <w:t>21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7B73BB" w:rsidRPr="005107C2" w:rsidRDefault="007B73BB" w:rsidP="007B73BB">
            <w:pPr>
              <w:tabs>
                <w:tab w:val="left" w:pos="1590"/>
              </w:tabs>
              <w:autoSpaceDE w:val="0"/>
              <w:autoSpaceDN w:val="0"/>
              <w:adjustRightInd w:val="0"/>
              <w:jc w:val="both"/>
              <w:rPr>
                <w:sz w:val="22"/>
                <w:szCs w:val="22"/>
              </w:rPr>
            </w:pPr>
            <w:r w:rsidRPr="005107C2">
              <w:rPr>
                <w:sz w:val="22"/>
                <w:szCs w:val="22"/>
              </w:rPr>
              <w:t xml:space="preserve">Tampa vedante </w:t>
            </w:r>
            <w:proofErr w:type="spellStart"/>
            <w:r w:rsidRPr="005107C2">
              <w:rPr>
                <w:sz w:val="22"/>
                <w:szCs w:val="22"/>
              </w:rPr>
              <w:t>luer</w:t>
            </w:r>
            <w:proofErr w:type="spellEnd"/>
            <w:r w:rsidRPr="005107C2">
              <w:rPr>
                <w:sz w:val="22"/>
                <w:szCs w:val="22"/>
              </w:rPr>
              <w:t xml:space="preserve"> macho. Estéril. C/100 unidades. Validade </w:t>
            </w:r>
            <w:r>
              <w:rPr>
                <w:sz w:val="22"/>
                <w:szCs w:val="22"/>
              </w:rPr>
              <w:t>mínima</w:t>
            </w:r>
            <w:r w:rsidRPr="005107C2">
              <w:rPr>
                <w:sz w:val="22"/>
                <w:szCs w:val="22"/>
              </w:rPr>
              <w:t xml:space="preserve"> de 2(dois)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do recebimento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ind w:right="57"/>
              <w:jc w:val="center"/>
              <w:rPr>
                <w:sz w:val="22"/>
                <w:szCs w:val="22"/>
              </w:rPr>
            </w:pPr>
            <w:r>
              <w:rPr>
                <w:sz w:val="22"/>
                <w:szCs w:val="22"/>
              </w:rPr>
              <w:t>2.000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r>
              <w:rPr>
                <w:sz w:val="22"/>
                <w:szCs w:val="22"/>
              </w:rPr>
              <w:t xml:space="preserve">R$ </w:t>
            </w:r>
            <w:r w:rsidRPr="005107C2">
              <w:rPr>
                <w:sz w:val="22"/>
                <w:szCs w:val="22"/>
              </w:rPr>
              <w:t>0,21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7B73BB" w:rsidRPr="005107C2" w:rsidRDefault="007B73BB" w:rsidP="005107C2">
            <w:pPr>
              <w:autoSpaceDE w:val="0"/>
              <w:autoSpaceDN w:val="0"/>
              <w:adjustRightInd w:val="0"/>
              <w:jc w:val="center"/>
              <w:rPr>
                <w:sz w:val="22"/>
                <w:szCs w:val="22"/>
              </w:rPr>
            </w:pPr>
            <w:r>
              <w:rPr>
                <w:sz w:val="22"/>
                <w:szCs w:val="22"/>
              </w:rPr>
              <w:t xml:space="preserve">R$ </w:t>
            </w:r>
            <w:r w:rsidRPr="005107C2">
              <w:rPr>
                <w:sz w:val="22"/>
                <w:szCs w:val="22"/>
              </w:rPr>
              <w:t>420,00</w:t>
            </w:r>
          </w:p>
        </w:tc>
      </w:tr>
      <w:tr w:rsidR="003B55AB" w:rsidRPr="005107C2" w:rsidTr="00063888">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b/>
                <w:sz w:val="22"/>
                <w:szCs w:val="22"/>
              </w:rPr>
            </w:pPr>
            <w:r w:rsidRPr="005107C2">
              <w:rPr>
                <w:b/>
                <w:sz w:val="22"/>
                <w:szCs w:val="22"/>
              </w:rPr>
              <w:t>22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3B55AB" w:rsidRPr="005107C2" w:rsidRDefault="003B55AB" w:rsidP="003B55AB">
            <w:pPr>
              <w:tabs>
                <w:tab w:val="left" w:pos="1590"/>
              </w:tabs>
              <w:autoSpaceDE w:val="0"/>
              <w:autoSpaceDN w:val="0"/>
              <w:adjustRightInd w:val="0"/>
              <w:jc w:val="both"/>
              <w:rPr>
                <w:sz w:val="22"/>
                <w:szCs w:val="22"/>
              </w:rPr>
            </w:pPr>
            <w:r w:rsidRPr="005107C2">
              <w:rPr>
                <w:sz w:val="22"/>
                <w:szCs w:val="22"/>
              </w:rPr>
              <w:t>Frasco de alimentação enteral</w:t>
            </w:r>
            <w:r>
              <w:rPr>
                <w:sz w:val="22"/>
                <w:szCs w:val="22"/>
              </w:rPr>
              <w:t>, c</w:t>
            </w:r>
            <w:r w:rsidRPr="005107C2">
              <w:rPr>
                <w:sz w:val="22"/>
                <w:szCs w:val="22"/>
              </w:rPr>
              <w:t>apacidade de 300ml</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ind w:right="57"/>
              <w:jc w:val="center"/>
              <w:rPr>
                <w:sz w:val="22"/>
                <w:szCs w:val="22"/>
              </w:rPr>
            </w:pPr>
            <w:r>
              <w:rPr>
                <w:sz w:val="22"/>
                <w:szCs w:val="22"/>
              </w:rPr>
              <w:t>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r>
              <w:rPr>
                <w:sz w:val="22"/>
                <w:szCs w:val="22"/>
              </w:rPr>
              <w:t xml:space="preserve">R$ </w:t>
            </w:r>
            <w:r w:rsidRPr="005107C2">
              <w:rPr>
                <w:sz w:val="22"/>
                <w:szCs w:val="22"/>
              </w:rPr>
              <w:t>1,12</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r>
              <w:rPr>
                <w:sz w:val="22"/>
                <w:szCs w:val="22"/>
              </w:rPr>
              <w:t xml:space="preserve">R$ </w:t>
            </w:r>
            <w:r w:rsidRPr="005107C2">
              <w:rPr>
                <w:sz w:val="22"/>
                <w:szCs w:val="22"/>
              </w:rPr>
              <w:t>560,00</w:t>
            </w:r>
          </w:p>
        </w:tc>
      </w:tr>
      <w:tr w:rsidR="003B55AB" w:rsidRPr="005107C2" w:rsidTr="0099576B">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b/>
                <w:sz w:val="22"/>
                <w:szCs w:val="22"/>
              </w:rPr>
            </w:pPr>
            <w:r w:rsidRPr="005107C2">
              <w:rPr>
                <w:b/>
                <w:sz w:val="22"/>
                <w:szCs w:val="22"/>
              </w:rPr>
              <w:t>23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3B55AB" w:rsidRPr="005107C2" w:rsidRDefault="003B55AB" w:rsidP="009020A6">
            <w:pPr>
              <w:tabs>
                <w:tab w:val="left" w:pos="1590"/>
              </w:tabs>
              <w:autoSpaceDE w:val="0"/>
              <w:autoSpaceDN w:val="0"/>
              <w:adjustRightInd w:val="0"/>
              <w:jc w:val="both"/>
              <w:rPr>
                <w:sz w:val="22"/>
                <w:szCs w:val="22"/>
              </w:rPr>
            </w:pPr>
            <w:r w:rsidRPr="005107C2">
              <w:rPr>
                <w:sz w:val="22"/>
                <w:szCs w:val="22"/>
              </w:rPr>
              <w:t xml:space="preserve">Agulha descartável 25 </w:t>
            </w:r>
            <w:proofErr w:type="gramStart"/>
            <w:r w:rsidRPr="005107C2">
              <w:rPr>
                <w:sz w:val="22"/>
                <w:szCs w:val="22"/>
              </w:rPr>
              <w:t>x</w:t>
            </w:r>
            <w:proofErr w:type="gramEnd"/>
            <w:r w:rsidRPr="005107C2">
              <w:rPr>
                <w:sz w:val="22"/>
                <w:szCs w:val="22"/>
              </w:rPr>
              <w:t xml:space="preserve"> 8 c</w:t>
            </w:r>
            <w:r w:rsidR="009020A6">
              <w:rPr>
                <w:sz w:val="22"/>
                <w:szCs w:val="22"/>
              </w:rPr>
              <w:t>om</w:t>
            </w:r>
            <w:r w:rsidRPr="005107C2">
              <w:rPr>
                <w:sz w:val="22"/>
                <w:szCs w:val="22"/>
              </w:rPr>
              <w:t xml:space="preserve"> 100. Com validade </w:t>
            </w:r>
            <w:r>
              <w:rPr>
                <w:sz w:val="22"/>
                <w:szCs w:val="22"/>
              </w:rPr>
              <w:t>mínima</w:t>
            </w:r>
            <w:r w:rsidRPr="005107C2">
              <w:rPr>
                <w:sz w:val="22"/>
                <w:szCs w:val="22"/>
              </w:rPr>
              <w:t xml:space="preserve"> de 2</w:t>
            </w:r>
            <w:r>
              <w:rPr>
                <w:sz w:val="22"/>
                <w:szCs w:val="22"/>
              </w:rPr>
              <w:t xml:space="preserve"> </w:t>
            </w:r>
            <w:r w:rsidRPr="005107C2">
              <w:rPr>
                <w:sz w:val="22"/>
                <w:szCs w:val="22"/>
              </w:rPr>
              <w:t xml:space="preserve">(dois)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w:t>
            </w:r>
            <w:r>
              <w:rPr>
                <w:sz w:val="22"/>
                <w:szCs w:val="22"/>
              </w:rPr>
              <w:t xml:space="preserve"> </w:t>
            </w:r>
            <w:r w:rsidRPr="005107C2">
              <w:rPr>
                <w:sz w:val="22"/>
                <w:szCs w:val="22"/>
              </w:rPr>
              <w:t>(seis)</w:t>
            </w:r>
            <w:r>
              <w:rPr>
                <w:sz w:val="22"/>
                <w:szCs w:val="22"/>
              </w:rPr>
              <w:t xml:space="preserve"> </w:t>
            </w:r>
            <w:r w:rsidRPr="005107C2">
              <w:rPr>
                <w:sz w:val="22"/>
                <w:szCs w:val="22"/>
              </w:rPr>
              <w:t>meses a contar da data do recebimento pela secretaria. (</w:t>
            </w:r>
            <w:proofErr w:type="spellStart"/>
            <w:proofErr w:type="gramStart"/>
            <w:r w:rsidRPr="005107C2">
              <w:rPr>
                <w:sz w:val="22"/>
                <w:szCs w:val="22"/>
              </w:rPr>
              <w:t>ambul</w:t>
            </w:r>
            <w:proofErr w:type="spellEnd"/>
            <w:proofErr w:type="gramEnd"/>
            <w:r w:rsidRPr="005107C2">
              <w:rPr>
                <w:sz w:val="22"/>
                <w:szCs w:val="22"/>
              </w:rPr>
              <w:t>)</w:t>
            </w:r>
            <w:r>
              <w:rPr>
                <w:sz w:val="22"/>
                <w:szCs w:val="22"/>
              </w:rPr>
              <w:t xml:space="preserve">. </w:t>
            </w:r>
            <w:r w:rsidRPr="005107C2">
              <w:rPr>
                <w:sz w:val="22"/>
                <w:szCs w:val="22"/>
              </w:rPr>
              <w:t xml:space="preserve">Validade </w:t>
            </w:r>
            <w:r>
              <w:rPr>
                <w:sz w:val="22"/>
                <w:szCs w:val="22"/>
              </w:rPr>
              <w:t>mínima</w:t>
            </w:r>
            <w:r w:rsidRPr="005107C2">
              <w:rPr>
                <w:sz w:val="22"/>
                <w:szCs w:val="22"/>
              </w:rPr>
              <w:t xml:space="preserve"> de esterilização de 2</w:t>
            </w:r>
            <w:r>
              <w:rPr>
                <w:sz w:val="22"/>
                <w:szCs w:val="22"/>
              </w:rPr>
              <w:t xml:space="preserve"> </w:t>
            </w:r>
            <w:r w:rsidRPr="005107C2">
              <w:rPr>
                <w:sz w:val="22"/>
                <w:szCs w:val="22"/>
              </w:rPr>
              <w:t xml:space="preserve">(dois) anos.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ind w:right="57"/>
              <w:jc w:val="center"/>
              <w:rPr>
                <w:sz w:val="22"/>
                <w:szCs w:val="22"/>
              </w:rPr>
            </w:pPr>
            <w:r>
              <w:rPr>
                <w:sz w:val="22"/>
                <w:szCs w:val="22"/>
              </w:rPr>
              <w:t>3</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r>
              <w:rPr>
                <w:sz w:val="22"/>
                <w:szCs w:val="22"/>
              </w:rPr>
              <w:t xml:space="preserve">R$ </w:t>
            </w:r>
            <w:r w:rsidRPr="005107C2">
              <w:rPr>
                <w:sz w:val="22"/>
                <w:szCs w:val="22"/>
              </w:rPr>
              <w:t>6,09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B55AB" w:rsidRPr="005107C2" w:rsidRDefault="003B55AB" w:rsidP="005107C2">
            <w:pPr>
              <w:autoSpaceDE w:val="0"/>
              <w:autoSpaceDN w:val="0"/>
              <w:adjustRightInd w:val="0"/>
              <w:jc w:val="center"/>
              <w:rPr>
                <w:sz w:val="22"/>
                <w:szCs w:val="22"/>
              </w:rPr>
            </w:pPr>
            <w:r>
              <w:rPr>
                <w:sz w:val="22"/>
                <w:szCs w:val="22"/>
              </w:rPr>
              <w:t xml:space="preserve">R$ </w:t>
            </w:r>
            <w:r w:rsidRPr="005107C2">
              <w:rPr>
                <w:sz w:val="22"/>
                <w:szCs w:val="22"/>
              </w:rPr>
              <w:t>18,27</w:t>
            </w:r>
          </w:p>
        </w:tc>
      </w:tr>
      <w:tr w:rsidR="00B32A96" w:rsidRPr="005107C2" w:rsidTr="007D55BE">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32A96" w:rsidRPr="005107C2" w:rsidRDefault="00B32A96" w:rsidP="005107C2">
            <w:pPr>
              <w:autoSpaceDE w:val="0"/>
              <w:autoSpaceDN w:val="0"/>
              <w:adjustRightInd w:val="0"/>
              <w:jc w:val="center"/>
              <w:rPr>
                <w:b/>
                <w:sz w:val="22"/>
                <w:szCs w:val="22"/>
              </w:rPr>
            </w:pPr>
            <w:r w:rsidRPr="005107C2">
              <w:rPr>
                <w:b/>
                <w:sz w:val="22"/>
                <w:szCs w:val="22"/>
              </w:rPr>
              <w:t>24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32A96" w:rsidRPr="005107C2" w:rsidRDefault="00B32A96"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32A96" w:rsidRPr="005107C2" w:rsidRDefault="00B32A96" w:rsidP="00B32A96">
            <w:pPr>
              <w:tabs>
                <w:tab w:val="left" w:pos="1590"/>
              </w:tabs>
              <w:autoSpaceDE w:val="0"/>
              <w:autoSpaceDN w:val="0"/>
              <w:adjustRightInd w:val="0"/>
              <w:jc w:val="both"/>
              <w:rPr>
                <w:sz w:val="22"/>
                <w:szCs w:val="22"/>
              </w:rPr>
            </w:pPr>
            <w:r>
              <w:rPr>
                <w:sz w:val="22"/>
                <w:szCs w:val="22"/>
              </w:rPr>
              <w:t xml:space="preserve">Agulha descartável 25 </w:t>
            </w:r>
            <w:proofErr w:type="gramStart"/>
            <w:r>
              <w:rPr>
                <w:sz w:val="22"/>
                <w:szCs w:val="22"/>
              </w:rPr>
              <w:t>x</w:t>
            </w:r>
            <w:proofErr w:type="gramEnd"/>
            <w:r>
              <w:rPr>
                <w:sz w:val="22"/>
                <w:szCs w:val="22"/>
              </w:rPr>
              <w:t xml:space="preserve"> 7 com</w:t>
            </w:r>
            <w:r w:rsidRPr="005107C2">
              <w:rPr>
                <w:sz w:val="22"/>
                <w:szCs w:val="22"/>
              </w:rPr>
              <w:t xml:space="preserve"> 100. Validade </w:t>
            </w:r>
            <w:r>
              <w:rPr>
                <w:sz w:val="22"/>
                <w:szCs w:val="22"/>
              </w:rPr>
              <w:t>mínima</w:t>
            </w:r>
            <w:r w:rsidRPr="005107C2">
              <w:rPr>
                <w:sz w:val="22"/>
                <w:szCs w:val="22"/>
              </w:rPr>
              <w:t xml:space="preserve"> de esterilização de 2(dois) anos.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32A96" w:rsidRPr="005107C2" w:rsidRDefault="00B32A96" w:rsidP="005107C2">
            <w:pPr>
              <w:autoSpaceDE w:val="0"/>
              <w:autoSpaceDN w:val="0"/>
              <w:adjustRightInd w:val="0"/>
              <w:ind w:right="57"/>
              <w:jc w:val="center"/>
              <w:rPr>
                <w:sz w:val="22"/>
                <w:szCs w:val="22"/>
              </w:rPr>
            </w:pPr>
            <w:r w:rsidRPr="005107C2">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32A96" w:rsidRPr="005107C2" w:rsidRDefault="00B32A96" w:rsidP="005107C2">
            <w:pPr>
              <w:autoSpaceDE w:val="0"/>
              <w:autoSpaceDN w:val="0"/>
              <w:adjustRightInd w:val="0"/>
              <w:jc w:val="center"/>
              <w:rPr>
                <w:sz w:val="22"/>
                <w:szCs w:val="22"/>
              </w:rPr>
            </w:pPr>
            <w:r>
              <w:rPr>
                <w:sz w:val="22"/>
                <w:szCs w:val="22"/>
              </w:rPr>
              <w:t xml:space="preserve">R$ </w:t>
            </w:r>
            <w:r w:rsidRPr="005107C2">
              <w:rPr>
                <w:sz w:val="22"/>
                <w:szCs w:val="22"/>
              </w:rPr>
              <w:t>7,30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32A96" w:rsidRPr="005107C2" w:rsidRDefault="00B32A96" w:rsidP="005107C2">
            <w:pPr>
              <w:autoSpaceDE w:val="0"/>
              <w:autoSpaceDN w:val="0"/>
              <w:adjustRightInd w:val="0"/>
              <w:jc w:val="center"/>
              <w:rPr>
                <w:sz w:val="22"/>
                <w:szCs w:val="22"/>
              </w:rPr>
            </w:pPr>
            <w:r>
              <w:rPr>
                <w:sz w:val="22"/>
                <w:szCs w:val="22"/>
              </w:rPr>
              <w:t xml:space="preserve">R$ </w:t>
            </w:r>
            <w:r w:rsidRPr="005107C2">
              <w:rPr>
                <w:sz w:val="22"/>
                <w:szCs w:val="22"/>
              </w:rPr>
              <w:t>36,50</w:t>
            </w:r>
          </w:p>
        </w:tc>
      </w:tr>
      <w:tr w:rsidR="00B53F29" w:rsidRPr="005107C2" w:rsidTr="00C44765">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25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sidRPr="005107C2">
              <w:rPr>
                <w:sz w:val="22"/>
                <w:szCs w:val="22"/>
              </w:rPr>
              <w:t>Atadura elástica</w:t>
            </w:r>
            <w:r>
              <w:rPr>
                <w:sz w:val="22"/>
                <w:szCs w:val="22"/>
              </w:rPr>
              <w:t xml:space="preserve"> 20cm x 2,20m com </w:t>
            </w:r>
            <w:r w:rsidRPr="005107C2">
              <w:rPr>
                <w:sz w:val="22"/>
                <w:szCs w:val="22"/>
              </w:rPr>
              <w:t>12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B32A96">
            <w:pPr>
              <w:autoSpaceDE w:val="0"/>
              <w:autoSpaceDN w:val="0"/>
              <w:adjustRightInd w:val="0"/>
              <w:ind w:right="57"/>
              <w:jc w:val="center"/>
              <w:rPr>
                <w:sz w:val="22"/>
                <w:szCs w:val="22"/>
              </w:rPr>
            </w:pPr>
            <w:r w:rsidRPr="005107C2">
              <w:rPr>
                <w:sz w:val="22"/>
                <w:szCs w:val="22"/>
              </w:rPr>
              <w:t>30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1,99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59,70</w:t>
            </w:r>
          </w:p>
        </w:tc>
      </w:tr>
      <w:tr w:rsidR="00B53F29" w:rsidRPr="005107C2" w:rsidTr="00C03BCE">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26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sidRPr="005107C2">
              <w:rPr>
                <w:sz w:val="22"/>
                <w:szCs w:val="22"/>
              </w:rPr>
              <w:t>Atadura elástica nevada 15x2,2m 18 fios</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B32A96">
            <w:pPr>
              <w:autoSpaceDE w:val="0"/>
              <w:autoSpaceDN w:val="0"/>
              <w:adjustRightInd w:val="0"/>
              <w:ind w:right="57"/>
              <w:jc w:val="center"/>
              <w:rPr>
                <w:sz w:val="22"/>
                <w:szCs w:val="22"/>
              </w:rPr>
            </w:pPr>
            <w:r w:rsidRPr="005107C2">
              <w:rPr>
                <w:sz w:val="22"/>
                <w:szCs w:val="22"/>
              </w:rPr>
              <w:t>100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17,64</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1.764,00</w:t>
            </w:r>
          </w:p>
        </w:tc>
      </w:tr>
      <w:tr w:rsidR="00B53F29" w:rsidRPr="005107C2" w:rsidTr="008E672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27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Pr>
                <w:sz w:val="22"/>
                <w:szCs w:val="22"/>
              </w:rPr>
              <w:t>Atadura elástica 10cm x 2,20m com</w:t>
            </w:r>
            <w:r w:rsidRPr="005107C2">
              <w:rPr>
                <w:sz w:val="22"/>
                <w:szCs w:val="22"/>
              </w:rPr>
              <w:t xml:space="preserve"> 12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B32A96">
            <w:pPr>
              <w:autoSpaceDE w:val="0"/>
              <w:autoSpaceDN w:val="0"/>
              <w:adjustRightInd w:val="0"/>
              <w:ind w:right="57"/>
              <w:jc w:val="center"/>
              <w:rPr>
                <w:sz w:val="22"/>
                <w:szCs w:val="22"/>
              </w:rPr>
            </w:pPr>
            <w:r>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17,34</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867,00</w:t>
            </w:r>
          </w:p>
        </w:tc>
      </w:tr>
      <w:tr w:rsidR="00B53F29" w:rsidRPr="005107C2" w:rsidTr="00CF2ED7">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28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sidRPr="005107C2">
              <w:rPr>
                <w:sz w:val="22"/>
                <w:szCs w:val="22"/>
              </w:rPr>
              <w:t xml:space="preserve">Atadura elástica 5cm x 2,20m c/ 12 un.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B32A96">
            <w:pPr>
              <w:autoSpaceDE w:val="0"/>
              <w:autoSpaceDN w:val="0"/>
              <w:adjustRightInd w:val="0"/>
              <w:ind w:right="57"/>
              <w:jc w:val="center"/>
              <w:rPr>
                <w:sz w:val="22"/>
                <w:szCs w:val="22"/>
              </w:rPr>
            </w:pPr>
            <w:r>
              <w:rPr>
                <w:sz w:val="22"/>
                <w:szCs w:val="22"/>
              </w:rPr>
              <w:t>30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10,31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309,30</w:t>
            </w:r>
          </w:p>
        </w:tc>
      </w:tr>
      <w:tr w:rsidR="00B53F29" w:rsidRPr="005107C2" w:rsidTr="00771519">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29</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sidRPr="005107C2">
              <w:rPr>
                <w:sz w:val="22"/>
                <w:szCs w:val="22"/>
              </w:rPr>
              <w:t xml:space="preserve">Agulha descartável 40 </w:t>
            </w:r>
            <w:proofErr w:type="gramStart"/>
            <w:r w:rsidRPr="005107C2">
              <w:rPr>
                <w:sz w:val="22"/>
                <w:szCs w:val="22"/>
              </w:rPr>
              <w:t>x</w:t>
            </w:r>
            <w:proofErr w:type="gramEnd"/>
            <w:r w:rsidRPr="005107C2">
              <w:rPr>
                <w:sz w:val="22"/>
                <w:szCs w:val="22"/>
              </w:rPr>
              <w:t xml:space="preserve"> 12 c/ 100. Validade mínima esterilização 2 anos</w:t>
            </w:r>
            <w:r>
              <w:rPr>
                <w:sz w:val="22"/>
                <w:szCs w:val="22"/>
              </w:rPr>
              <w:t>.</w:t>
            </w:r>
            <w:r w:rsidRPr="005107C2">
              <w:rPr>
                <w:sz w:val="22"/>
                <w:szCs w:val="22"/>
              </w:rPr>
              <w:t xml:space="preserve"> </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ind w:right="57"/>
              <w:jc w:val="center"/>
              <w:rPr>
                <w:sz w:val="22"/>
                <w:szCs w:val="22"/>
              </w:rPr>
            </w:pPr>
            <w:r w:rsidRPr="005107C2">
              <w:rPr>
                <w:sz w:val="22"/>
                <w:szCs w:val="22"/>
              </w:rPr>
              <w:t>3</w:t>
            </w:r>
            <w:r>
              <w:rPr>
                <w:sz w:val="22"/>
                <w:szCs w:val="22"/>
              </w:rPr>
              <w:t>0</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7,98</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239,40</w:t>
            </w:r>
          </w:p>
        </w:tc>
      </w:tr>
      <w:tr w:rsidR="00B53F29" w:rsidRPr="005107C2" w:rsidTr="00771519">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lastRenderedPageBreak/>
              <w:t>30</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B53F29" w:rsidRPr="005107C2" w:rsidRDefault="00B53F29" w:rsidP="00B53F29">
            <w:pPr>
              <w:tabs>
                <w:tab w:val="left" w:pos="1590"/>
              </w:tabs>
              <w:autoSpaceDE w:val="0"/>
              <w:autoSpaceDN w:val="0"/>
              <w:adjustRightInd w:val="0"/>
              <w:jc w:val="both"/>
              <w:rPr>
                <w:sz w:val="22"/>
                <w:szCs w:val="22"/>
              </w:rPr>
            </w:pPr>
            <w:r w:rsidRPr="005107C2">
              <w:rPr>
                <w:sz w:val="22"/>
                <w:szCs w:val="22"/>
              </w:rPr>
              <w:t>Detergente enzimático com no mínimo 4(quatro) enzimas (protease, lipase e amilase) e tenso ativo. 1000ml</w:t>
            </w:r>
            <w:r>
              <w:rPr>
                <w:sz w:val="22"/>
                <w:szCs w:val="22"/>
              </w:rPr>
              <w:t>.</w:t>
            </w:r>
            <w:r w:rsidRPr="005107C2">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53F29" w:rsidRPr="005107C2" w:rsidRDefault="00B53F29" w:rsidP="005107C2">
            <w:pPr>
              <w:autoSpaceDE w:val="0"/>
              <w:autoSpaceDN w:val="0"/>
              <w:adjustRightInd w:val="0"/>
              <w:ind w:right="57"/>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19,85</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198,50</w:t>
            </w:r>
          </w:p>
        </w:tc>
      </w:tr>
      <w:tr w:rsidR="00B53F29" w:rsidRPr="005107C2" w:rsidTr="00771519">
        <w:tc>
          <w:tcPr>
            <w:tcW w:w="567"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b/>
                <w:sz w:val="22"/>
                <w:szCs w:val="22"/>
              </w:rPr>
            </w:pPr>
            <w:r w:rsidRPr="005107C2">
              <w:rPr>
                <w:b/>
                <w:sz w:val="22"/>
                <w:szCs w:val="22"/>
              </w:rPr>
              <w:t>31</w:t>
            </w:r>
          </w:p>
        </w:tc>
        <w:tc>
          <w:tcPr>
            <w:tcW w:w="709"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proofErr w:type="spellStart"/>
            <w:r w:rsidRPr="005107C2">
              <w:rPr>
                <w:sz w:val="22"/>
                <w:szCs w:val="22"/>
              </w:rPr>
              <w:t>Pr</w:t>
            </w:r>
            <w:proofErr w:type="spellEnd"/>
          </w:p>
        </w:tc>
        <w:tc>
          <w:tcPr>
            <w:tcW w:w="467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B53F29" w:rsidRPr="005107C2" w:rsidRDefault="00B53F29" w:rsidP="00BB3BA5">
            <w:pPr>
              <w:tabs>
                <w:tab w:val="left" w:pos="1590"/>
              </w:tabs>
              <w:autoSpaceDE w:val="0"/>
              <w:autoSpaceDN w:val="0"/>
              <w:adjustRightInd w:val="0"/>
              <w:jc w:val="both"/>
              <w:rPr>
                <w:sz w:val="22"/>
                <w:szCs w:val="22"/>
              </w:rPr>
            </w:pPr>
            <w:r w:rsidRPr="005107C2">
              <w:rPr>
                <w:sz w:val="22"/>
                <w:szCs w:val="22"/>
              </w:rPr>
              <w:t xml:space="preserve">Luva estéril. Tamanho 7. Par. Validade </w:t>
            </w:r>
            <w:r>
              <w:rPr>
                <w:sz w:val="22"/>
                <w:szCs w:val="22"/>
              </w:rPr>
              <w:t>mínima</w:t>
            </w:r>
            <w:r w:rsidRPr="005107C2">
              <w:rPr>
                <w:sz w:val="22"/>
                <w:szCs w:val="22"/>
              </w:rPr>
              <w:t xml:space="preserve"> esterilização 2 anos</w:t>
            </w:r>
            <w:r>
              <w:rPr>
                <w:sz w:val="22"/>
                <w:szCs w:val="22"/>
              </w:rPr>
              <w:t>.</w:t>
            </w:r>
            <w:r w:rsidRPr="005107C2">
              <w:rPr>
                <w:sz w:val="22"/>
                <w:szCs w:val="22"/>
              </w:rPr>
              <w:t xml:space="preserve"> </w:t>
            </w:r>
          </w:p>
        </w:tc>
        <w:tc>
          <w:tcPr>
            <w:tcW w:w="99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ind w:right="57"/>
              <w:jc w:val="center"/>
              <w:rPr>
                <w:sz w:val="22"/>
                <w:szCs w:val="22"/>
              </w:rPr>
            </w:pPr>
            <w:r>
              <w:rPr>
                <w:sz w:val="22"/>
                <w:szCs w:val="22"/>
              </w:rPr>
              <w:t>5</w:t>
            </w:r>
          </w:p>
        </w:tc>
        <w:tc>
          <w:tcPr>
            <w:tcW w:w="1418"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2,45</w:t>
            </w:r>
          </w:p>
        </w:tc>
        <w:tc>
          <w:tcPr>
            <w:tcW w:w="155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B53F29" w:rsidRPr="005107C2" w:rsidRDefault="00B53F29" w:rsidP="005107C2">
            <w:pPr>
              <w:autoSpaceDE w:val="0"/>
              <w:autoSpaceDN w:val="0"/>
              <w:adjustRightInd w:val="0"/>
              <w:jc w:val="center"/>
              <w:rPr>
                <w:sz w:val="22"/>
                <w:szCs w:val="22"/>
              </w:rPr>
            </w:pPr>
            <w:r>
              <w:rPr>
                <w:sz w:val="22"/>
                <w:szCs w:val="22"/>
              </w:rPr>
              <w:t xml:space="preserve">R$ </w:t>
            </w:r>
            <w:r w:rsidRPr="005107C2">
              <w:rPr>
                <w:sz w:val="22"/>
                <w:szCs w:val="22"/>
              </w:rPr>
              <w:t>12,25</w:t>
            </w:r>
          </w:p>
        </w:tc>
      </w:tr>
      <w:tr w:rsidR="00A34C88" w:rsidRPr="005107C2" w:rsidTr="00F63271">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b/>
                <w:sz w:val="22"/>
                <w:szCs w:val="22"/>
              </w:rPr>
            </w:pPr>
            <w:r w:rsidRPr="005107C2">
              <w:rPr>
                <w:b/>
                <w:sz w:val="22"/>
                <w:szCs w:val="22"/>
              </w:rPr>
              <w:t>32</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A34C88" w:rsidRPr="005107C2" w:rsidRDefault="00A34C88" w:rsidP="00A34C88">
            <w:pPr>
              <w:tabs>
                <w:tab w:val="left" w:pos="1590"/>
              </w:tabs>
              <w:autoSpaceDE w:val="0"/>
              <w:autoSpaceDN w:val="0"/>
              <w:adjustRightInd w:val="0"/>
              <w:jc w:val="both"/>
              <w:rPr>
                <w:sz w:val="22"/>
                <w:szCs w:val="22"/>
              </w:rPr>
            </w:pPr>
            <w:r w:rsidRPr="005107C2">
              <w:rPr>
                <w:sz w:val="22"/>
                <w:szCs w:val="22"/>
              </w:rPr>
              <w:t>Fixador citológico</w:t>
            </w:r>
            <w:r>
              <w:rPr>
                <w:sz w:val="22"/>
                <w:szCs w:val="22"/>
              </w:rPr>
              <w:t xml:space="preserve"> spray com</w:t>
            </w:r>
            <w:r w:rsidRPr="005107C2">
              <w:rPr>
                <w:sz w:val="22"/>
                <w:szCs w:val="22"/>
              </w:rPr>
              <w:t xml:space="preserve"> 30ml. Validade </w:t>
            </w:r>
            <w:r>
              <w:rPr>
                <w:sz w:val="22"/>
                <w:szCs w:val="22"/>
              </w:rPr>
              <w:t>mínima</w:t>
            </w:r>
            <w:r w:rsidRPr="005107C2">
              <w:rPr>
                <w:sz w:val="22"/>
                <w:szCs w:val="22"/>
              </w:rPr>
              <w:t xml:space="preserve"> 2 anos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34C88" w:rsidRPr="005107C2" w:rsidRDefault="00A34C88" w:rsidP="005107C2">
            <w:pPr>
              <w:autoSpaceDE w:val="0"/>
              <w:autoSpaceDN w:val="0"/>
              <w:adjustRightInd w:val="0"/>
              <w:ind w:right="57"/>
              <w:jc w:val="center"/>
              <w:rPr>
                <w:sz w:val="22"/>
                <w:szCs w:val="22"/>
              </w:rPr>
            </w:pPr>
            <w:r w:rsidRPr="005107C2">
              <w:rPr>
                <w:sz w:val="22"/>
                <w:szCs w:val="22"/>
              </w:rPr>
              <w:t>3</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9,15</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27,45</w:t>
            </w:r>
          </w:p>
        </w:tc>
      </w:tr>
      <w:tr w:rsidR="00A34C88" w:rsidRPr="005107C2" w:rsidTr="003978FD">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b/>
                <w:sz w:val="22"/>
                <w:szCs w:val="22"/>
              </w:rPr>
            </w:pPr>
            <w:r w:rsidRPr="005107C2">
              <w:rPr>
                <w:b/>
                <w:sz w:val="22"/>
                <w:szCs w:val="22"/>
              </w:rPr>
              <w:t>33</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A34C88" w:rsidRPr="005107C2" w:rsidRDefault="00A34C88" w:rsidP="00A34C88">
            <w:pPr>
              <w:tabs>
                <w:tab w:val="left" w:pos="1590"/>
              </w:tabs>
              <w:autoSpaceDE w:val="0"/>
              <w:autoSpaceDN w:val="0"/>
              <w:adjustRightInd w:val="0"/>
              <w:jc w:val="both"/>
              <w:rPr>
                <w:sz w:val="22"/>
                <w:szCs w:val="22"/>
              </w:rPr>
            </w:pPr>
            <w:r w:rsidRPr="005107C2">
              <w:rPr>
                <w:sz w:val="22"/>
                <w:szCs w:val="22"/>
              </w:rPr>
              <w:t xml:space="preserve">Espátula de </w:t>
            </w:r>
            <w:proofErr w:type="spellStart"/>
            <w:r w:rsidRPr="005107C2">
              <w:rPr>
                <w:sz w:val="22"/>
                <w:szCs w:val="22"/>
              </w:rPr>
              <w:t>ayre</w:t>
            </w:r>
            <w:proofErr w:type="spellEnd"/>
            <w:r w:rsidRPr="005107C2">
              <w:rPr>
                <w:sz w:val="22"/>
                <w:szCs w:val="22"/>
              </w:rPr>
              <w:t>. Embalagem c</w:t>
            </w:r>
            <w:r>
              <w:rPr>
                <w:sz w:val="22"/>
                <w:szCs w:val="22"/>
              </w:rPr>
              <w:t xml:space="preserve">om </w:t>
            </w:r>
            <w:r w:rsidRPr="005107C2">
              <w:rPr>
                <w:sz w:val="22"/>
                <w:szCs w:val="22"/>
              </w:rPr>
              <w:t>100 unidades</w:t>
            </w:r>
            <w:r>
              <w:rPr>
                <w:sz w:val="22"/>
                <w:szCs w:val="22"/>
              </w:rPr>
              <w:t>.</w:t>
            </w:r>
            <w:r w:rsidRPr="005107C2">
              <w:rPr>
                <w:sz w:val="22"/>
                <w:szCs w:val="22"/>
              </w:rPr>
              <w:t xml:space="preserve"> </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ind w:right="57"/>
              <w:jc w:val="center"/>
              <w:rPr>
                <w:sz w:val="22"/>
                <w:szCs w:val="22"/>
              </w:rPr>
            </w:pPr>
            <w:r>
              <w:rPr>
                <w:sz w:val="22"/>
                <w:szCs w:val="22"/>
              </w:rPr>
              <w:t>5</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16,80</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84,00</w:t>
            </w:r>
          </w:p>
        </w:tc>
      </w:tr>
      <w:tr w:rsidR="00A34C88" w:rsidRPr="005107C2" w:rsidTr="00F60FF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b/>
                <w:sz w:val="22"/>
                <w:szCs w:val="22"/>
              </w:rPr>
            </w:pPr>
            <w:r w:rsidRPr="005107C2">
              <w:rPr>
                <w:b/>
                <w:sz w:val="22"/>
                <w:szCs w:val="22"/>
              </w:rPr>
              <w:t>34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A34C88" w:rsidRPr="005107C2" w:rsidRDefault="00A34C88" w:rsidP="00A34C88">
            <w:pPr>
              <w:tabs>
                <w:tab w:val="left" w:pos="1590"/>
              </w:tabs>
              <w:autoSpaceDE w:val="0"/>
              <w:autoSpaceDN w:val="0"/>
              <w:adjustRightInd w:val="0"/>
              <w:jc w:val="both"/>
              <w:rPr>
                <w:sz w:val="22"/>
                <w:szCs w:val="22"/>
              </w:rPr>
            </w:pPr>
            <w:r w:rsidRPr="005107C2">
              <w:rPr>
                <w:sz w:val="22"/>
                <w:szCs w:val="22"/>
              </w:rPr>
              <w:t>Lamina de vidro borda fosca caixa com 50</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8,50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85,00</w:t>
            </w:r>
          </w:p>
        </w:tc>
      </w:tr>
      <w:tr w:rsidR="00A34C88" w:rsidRPr="005107C2" w:rsidTr="00E43E49">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b/>
                <w:sz w:val="22"/>
                <w:szCs w:val="22"/>
              </w:rPr>
            </w:pPr>
            <w:r w:rsidRPr="005107C2">
              <w:rPr>
                <w:b/>
                <w:sz w:val="22"/>
                <w:szCs w:val="22"/>
              </w:rPr>
              <w:t>35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A34C88" w:rsidRPr="005107C2" w:rsidRDefault="00A34C88" w:rsidP="00A34C88">
            <w:pPr>
              <w:tabs>
                <w:tab w:val="left" w:pos="1590"/>
              </w:tabs>
              <w:autoSpaceDE w:val="0"/>
              <w:autoSpaceDN w:val="0"/>
              <w:adjustRightInd w:val="0"/>
              <w:jc w:val="both"/>
              <w:rPr>
                <w:sz w:val="22"/>
                <w:szCs w:val="22"/>
              </w:rPr>
            </w:pPr>
            <w:r w:rsidRPr="005107C2">
              <w:rPr>
                <w:sz w:val="22"/>
                <w:szCs w:val="22"/>
              </w:rPr>
              <w:t xml:space="preserve">Vaselina solida. Pomada. Bisnaga 30g. Validade </w:t>
            </w:r>
            <w:r>
              <w:rPr>
                <w:sz w:val="22"/>
                <w:szCs w:val="22"/>
              </w:rPr>
              <w:t>mínima</w:t>
            </w:r>
            <w:r w:rsidRPr="005107C2">
              <w:rPr>
                <w:sz w:val="22"/>
                <w:szCs w:val="22"/>
              </w:rPr>
              <w:t xml:space="preserve"> de 2</w:t>
            </w:r>
            <w:r>
              <w:rPr>
                <w:sz w:val="22"/>
                <w:szCs w:val="22"/>
              </w:rPr>
              <w:t xml:space="preserve"> </w:t>
            </w:r>
            <w:r w:rsidRPr="005107C2">
              <w:rPr>
                <w:sz w:val="22"/>
                <w:szCs w:val="22"/>
              </w:rPr>
              <w:t xml:space="preserve">(dois) anos com data retroativa de </w:t>
            </w:r>
            <w:r>
              <w:rPr>
                <w:sz w:val="22"/>
                <w:szCs w:val="22"/>
              </w:rPr>
              <w:t>fabricação</w:t>
            </w:r>
            <w:r w:rsidRPr="005107C2">
              <w:rPr>
                <w:sz w:val="22"/>
                <w:szCs w:val="22"/>
              </w:rPr>
              <w:t xml:space="preserve"> </w:t>
            </w:r>
            <w:r>
              <w:rPr>
                <w:sz w:val="22"/>
                <w:szCs w:val="22"/>
              </w:rPr>
              <w:t>não</w:t>
            </w:r>
            <w:r w:rsidRPr="005107C2">
              <w:rPr>
                <w:sz w:val="22"/>
                <w:szCs w:val="22"/>
              </w:rPr>
              <w:t xml:space="preserve"> superior a 6</w:t>
            </w:r>
            <w:r>
              <w:rPr>
                <w:sz w:val="22"/>
                <w:szCs w:val="22"/>
              </w:rPr>
              <w:t xml:space="preserve"> </w:t>
            </w:r>
            <w:r w:rsidRPr="005107C2">
              <w:rPr>
                <w:sz w:val="22"/>
                <w:szCs w:val="22"/>
              </w:rPr>
              <w:t>(seis)</w:t>
            </w:r>
            <w:r>
              <w:rPr>
                <w:sz w:val="22"/>
                <w:szCs w:val="22"/>
              </w:rPr>
              <w:t xml:space="preserve"> </w:t>
            </w:r>
            <w:r w:rsidRPr="005107C2">
              <w:rPr>
                <w:sz w:val="22"/>
                <w:szCs w:val="22"/>
              </w:rPr>
              <w:t xml:space="preserve">meses a contar da data do recebimento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ind w:right="57"/>
              <w:jc w:val="center"/>
              <w:rPr>
                <w:sz w:val="22"/>
                <w:szCs w:val="22"/>
              </w:rPr>
            </w:pPr>
            <w:r>
              <w:rPr>
                <w:sz w:val="22"/>
                <w:szCs w:val="22"/>
              </w:rPr>
              <w:t>100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6,99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699,00</w:t>
            </w:r>
          </w:p>
        </w:tc>
      </w:tr>
      <w:tr w:rsidR="00A34C88" w:rsidRPr="005107C2" w:rsidTr="00D87C3C">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b/>
                <w:sz w:val="22"/>
                <w:szCs w:val="22"/>
              </w:rPr>
            </w:pPr>
            <w:r w:rsidRPr="005107C2">
              <w:rPr>
                <w:b/>
                <w:sz w:val="22"/>
                <w:szCs w:val="22"/>
              </w:rPr>
              <w:t>36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A34C88" w:rsidRPr="005107C2" w:rsidRDefault="00A34C88" w:rsidP="00A34C88">
            <w:pPr>
              <w:tabs>
                <w:tab w:val="left" w:pos="1590"/>
              </w:tabs>
              <w:autoSpaceDE w:val="0"/>
              <w:autoSpaceDN w:val="0"/>
              <w:adjustRightInd w:val="0"/>
              <w:jc w:val="both"/>
              <w:rPr>
                <w:sz w:val="22"/>
                <w:szCs w:val="22"/>
              </w:rPr>
            </w:pPr>
            <w:r w:rsidRPr="005107C2">
              <w:rPr>
                <w:sz w:val="22"/>
                <w:szCs w:val="22"/>
              </w:rPr>
              <w:t xml:space="preserve">Óleo de girassol com age, </w:t>
            </w:r>
            <w:proofErr w:type="spellStart"/>
            <w:r w:rsidRPr="005107C2">
              <w:rPr>
                <w:sz w:val="22"/>
                <w:szCs w:val="22"/>
              </w:rPr>
              <w:t>tcm</w:t>
            </w:r>
            <w:proofErr w:type="spellEnd"/>
            <w:r w:rsidRPr="005107C2">
              <w:rPr>
                <w:sz w:val="22"/>
                <w:szCs w:val="22"/>
              </w:rPr>
              <w:t>, vitamina a e vitamina e. 100ml. Validade mínima de 2 anos</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ind w:right="57"/>
              <w:jc w:val="center"/>
              <w:rPr>
                <w:sz w:val="22"/>
                <w:szCs w:val="22"/>
              </w:rPr>
            </w:pPr>
            <w:r>
              <w:rPr>
                <w:sz w:val="22"/>
                <w:szCs w:val="22"/>
              </w:rPr>
              <w:t>120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3,54</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A34C88" w:rsidRPr="005107C2" w:rsidRDefault="00A34C88" w:rsidP="005107C2">
            <w:pPr>
              <w:autoSpaceDE w:val="0"/>
              <w:autoSpaceDN w:val="0"/>
              <w:adjustRightInd w:val="0"/>
              <w:jc w:val="center"/>
              <w:rPr>
                <w:sz w:val="22"/>
                <w:szCs w:val="22"/>
              </w:rPr>
            </w:pPr>
            <w:r>
              <w:rPr>
                <w:sz w:val="22"/>
                <w:szCs w:val="22"/>
              </w:rPr>
              <w:t xml:space="preserve">R$ </w:t>
            </w:r>
            <w:r w:rsidRPr="005107C2">
              <w:rPr>
                <w:sz w:val="22"/>
                <w:szCs w:val="22"/>
              </w:rPr>
              <w:t>424,80</w:t>
            </w:r>
          </w:p>
        </w:tc>
      </w:tr>
      <w:tr w:rsidR="00231D22" w:rsidRPr="005107C2" w:rsidTr="00795698">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31D22" w:rsidRPr="005107C2" w:rsidRDefault="00231D22" w:rsidP="005107C2">
            <w:pPr>
              <w:autoSpaceDE w:val="0"/>
              <w:autoSpaceDN w:val="0"/>
              <w:adjustRightInd w:val="0"/>
              <w:jc w:val="center"/>
              <w:rPr>
                <w:b/>
                <w:sz w:val="22"/>
                <w:szCs w:val="22"/>
              </w:rPr>
            </w:pPr>
            <w:r w:rsidRPr="005107C2">
              <w:rPr>
                <w:b/>
                <w:sz w:val="22"/>
                <w:szCs w:val="22"/>
              </w:rPr>
              <w:t>37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31D22" w:rsidRPr="005107C2" w:rsidRDefault="00231D22"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231D22" w:rsidRPr="005107C2" w:rsidRDefault="00231D22" w:rsidP="00231D22">
            <w:pPr>
              <w:tabs>
                <w:tab w:val="left" w:pos="1590"/>
              </w:tabs>
              <w:autoSpaceDE w:val="0"/>
              <w:autoSpaceDN w:val="0"/>
              <w:adjustRightInd w:val="0"/>
              <w:jc w:val="both"/>
              <w:rPr>
                <w:sz w:val="22"/>
                <w:szCs w:val="22"/>
              </w:rPr>
            </w:pPr>
            <w:r w:rsidRPr="005107C2">
              <w:rPr>
                <w:sz w:val="22"/>
                <w:szCs w:val="22"/>
              </w:rPr>
              <w:t>Escova cervical ginecológica c/ 100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31D22" w:rsidRPr="005107C2" w:rsidRDefault="00231D22" w:rsidP="005107C2">
            <w:pPr>
              <w:autoSpaceDE w:val="0"/>
              <w:autoSpaceDN w:val="0"/>
              <w:adjustRightInd w:val="0"/>
              <w:ind w:right="57"/>
              <w:jc w:val="center"/>
              <w:rPr>
                <w:sz w:val="22"/>
                <w:szCs w:val="22"/>
              </w:rPr>
            </w:pPr>
            <w:r>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31D22" w:rsidRPr="005107C2" w:rsidRDefault="00231D22" w:rsidP="005107C2">
            <w:pPr>
              <w:autoSpaceDE w:val="0"/>
              <w:autoSpaceDN w:val="0"/>
              <w:adjustRightInd w:val="0"/>
              <w:jc w:val="center"/>
              <w:rPr>
                <w:sz w:val="22"/>
                <w:szCs w:val="22"/>
              </w:rPr>
            </w:pPr>
            <w:r>
              <w:rPr>
                <w:sz w:val="22"/>
                <w:szCs w:val="22"/>
              </w:rPr>
              <w:t xml:space="preserve">R$ </w:t>
            </w:r>
            <w:r w:rsidRPr="005107C2">
              <w:rPr>
                <w:sz w:val="22"/>
                <w:szCs w:val="22"/>
              </w:rPr>
              <w:t>30,41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31D22" w:rsidRPr="005107C2" w:rsidRDefault="00231D22" w:rsidP="005107C2">
            <w:pPr>
              <w:autoSpaceDE w:val="0"/>
              <w:autoSpaceDN w:val="0"/>
              <w:adjustRightInd w:val="0"/>
              <w:jc w:val="center"/>
              <w:rPr>
                <w:sz w:val="22"/>
                <w:szCs w:val="22"/>
              </w:rPr>
            </w:pPr>
            <w:r>
              <w:rPr>
                <w:sz w:val="22"/>
                <w:szCs w:val="22"/>
              </w:rPr>
              <w:t xml:space="preserve">R$ </w:t>
            </w:r>
            <w:r w:rsidRPr="005107C2">
              <w:rPr>
                <w:sz w:val="22"/>
                <w:szCs w:val="22"/>
              </w:rPr>
              <w:t>152,05</w:t>
            </w:r>
          </w:p>
        </w:tc>
      </w:tr>
      <w:tr w:rsidR="001372C8" w:rsidRPr="005107C2" w:rsidTr="002C1E5B">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b/>
                <w:sz w:val="22"/>
                <w:szCs w:val="22"/>
              </w:rPr>
            </w:pPr>
            <w:r w:rsidRPr="005107C2">
              <w:rPr>
                <w:b/>
                <w:sz w:val="22"/>
                <w:szCs w:val="22"/>
              </w:rPr>
              <w:t>38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372C8" w:rsidRPr="005107C2" w:rsidRDefault="001372C8" w:rsidP="001372C8">
            <w:pPr>
              <w:tabs>
                <w:tab w:val="left" w:pos="1590"/>
              </w:tabs>
              <w:autoSpaceDE w:val="0"/>
              <w:autoSpaceDN w:val="0"/>
              <w:adjustRightInd w:val="0"/>
              <w:jc w:val="both"/>
              <w:rPr>
                <w:sz w:val="22"/>
                <w:szCs w:val="22"/>
              </w:rPr>
            </w:pPr>
            <w:r w:rsidRPr="005107C2">
              <w:rPr>
                <w:sz w:val="22"/>
                <w:szCs w:val="22"/>
              </w:rPr>
              <w:t xml:space="preserve">Compressa cirúrgica 45 </w:t>
            </w:r>
            <w:proofErr w:type="gramStart"/>
            <w:r w:rsidRPr="005107C2">
              <w:rPr>
                <w:sz w:val="22"/>
                <w:szCs w:val="22"/>
              </w:rPr>
              <w:t>x</w:t>
            </w:r>
            <w:proofErr w:type="gramEnd"/>
            <w:r w:rsidRPr="005107C2">
              <w:rPr>
                <w:sz w:val="22"/>
                <w:szCs w:val="22"/>
              </w:rPr>
              <w:t xml:space="preserve"> 50. </w:t>
            </w:r>
            <w:r w:rsidR="001748C3">
              <w:rPr>
                <w:sz w:val="22"/>
                <w:szCs w:val="22"/>
              </w:rPr>
              <w:t>Pacote</w:t>
            </w:r>
            <w:r w:rsidRPr="005107C2">
              <w:rPr>
                <w:sz w:val="22"/>
                <w:szCs w:val="22"/>
              </w:rPr>
              <w:t xml:space="preserve"> com 50 unidades</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sz w:val="22"/>
                <w:szCs w:val="22"/>
              </w:rPr>
            </w:pPr>
            <w:r>
              <w:rPr>
                <w:sz w:val="22"/>
                <w:szCs w:val="22"/>
              </w:rPr>
              <w:t xml:space="preserve">R$ </w:t>
            </w:r>
            <w:r w:rsidRPr="005107C2">
              <w:rPr>
                <w:sz w:val="22"/>
                <w:szCs w:val="22"/>
              </w:rPr>
              <w:t>99,00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sz w:val="22"/>
                <w:szCs w:val="22"/>
              </w:rPr>
            </w:pPr>
            <w:r>
              <w:rPr>
                <w:sz w:val="22"/>
                <w:szCs w:val="22"/>
              </w:rPr>
              <w:t xml:space="preserve">R$ </w:t>
            </w:r>
            <w:r w:rsidRPr="005107C2">
              <w:rPr>
                <w:sz w:val="22"/>
                <w:szCs w:val="22"/>
              </w:rPr>
              <w:t>990,00</w:t>
            </w:r>
          </w:p>
        </w:tc>
      </w:tr>
      <w:tr w:rsidR="001372C8" w:rsidRPr="005107C2" w:rsidTr="00B261F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b/>
                <w:sz w:val="22"/>
                <w:szCs w:val="22"/>
              </w:rPr>
            </w:pPr>
            <w:r w:rsidRPr="005107C2">
              <w:rPr>
                <w:b/>
                <w:sz w:val="22"/>
                <w:szCs w:val="22"/>
              </w:rPr>
              <w:t>39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jc w:val="center"/>
              <w:rPr>
                <w:sz w:val="22"/>
                <w:szCs w:val="22"/>
              </w:rPr>
            </w:pPr>
            <w:r w:rsidRPr="005107C2">
              <w:rPr>
                <w:sz w:val="22"/>
                <w:szCs w:val="22"/>
              </w:rPr>
              <w:t>Bis</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372C8" w:rsidRPr="005107C2" w:rsidRDefault="001372C8" w:rsidP="001372C8">
            <w:pPr>
              <w:tabs>
                <w:tab w:val="left" w:pos="1590"/>
              </w:tabs>
              <w:autoSpaceDE w:val="0"/>
              <w:autoSpaceDN w:val="0"/>
              <w:adjustRightInd w:val="0"/>
              <w:jc w:val="both"/>
              <w:rPr>
                <w:sz w:val="22"/>
                <w:szCs w:val="22"/>
              </w:rPr>
            </w:pPr>
            <w:r w:rsidRPr="005107C2">
              <w:rPr>
                <w:sz w:val="22"/>
                <w:szCs w:val="22"/>
              </w:rPr>
              <w:t>Gel clinico condutor. Bisnaga de 300</w:t>
            </w:r>
            <w:r>
              <w:rPr>
                <w:sz w:val="22"/>
                <w:szCs w:val="22"/>
              </w:rPr>
              <w:t xml:space="preserve"> </w:t>
            </w:r>
            <w:r w:rsidRPr="005107C2">
              <w:rPr>
                <w:sz w:val="22"/>
                <w:szCs w:val="22"/>
              </w:rPr>
              <w:t xml:space="preserve">ml. Validade </w:t>
            </w:r>
            <w:r>
              <w:rPr>
                <w:sz w:val="22"/>
                <w:szCs w:val="22"/>
              </w:rPr>
              <w:t>mínima</w:t>
            </w:r>
            <w:r w:rsidRPr="005107C2">
              <w:rPr>
                <w:sz w:val="22"/>
                <w:szCs w:val="22"/>
              </w:rPr>
              <w:t xml:space="preserve"> de 2</w:t>
            </w:r>
            <w:r>
              <w:rPr>
                <w:sz w:val="22"/>
                <w:szCs w:val="22"/>
              </w:rPr>
              <w:t xml:space="preserve"> </w:t>
            </w:r>
            <w:r w:rsidRPr="005107C2">
              <w:rPr>
                <w:sz w:val="22"/>
                <w:szCs w:val="22"/>
              </w:rPr>
              <w:t xml:space="preserve">(dois)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w:t>
            </w:r>
            <w:r>
              <w:rPr>
                <w:sz w:val="22"/>
                <w:szCs w:val="22"/>
              </w:rPr>
              <w:t xml:space="preserve"> </w:t>
            </w:r>
            <w:r w:rsidRPr="005107C2">
              <w:rPr>
                <w:sz w:val="22"/>
                <w:szCs w:val="22"/>
              </w:rPr>
              <w:t xml:space="preserve">(seis) meses a contar da data do recebimento do produto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1372C8" w:rsidP="005107C2">
            <w:pPr>
              <w:autoSpaceDE w:val="0"/>
              <w:autoSpaceDN w:val="0"/>
              <w:adjustRightInd w:val="0"/>
              <w:ind w:right="57"/>
              <w:jc w:val="center"/>
              <w:rPr>
                <w:sz w:val="22"/>
                <w:szCs w:val="22"/>
              </w:rPr>
            </w:pPr>
            <w:r>
              <w:rPr>
                <w:sz w:val="22"/>
                <w:szCs w:val="22"/>
              </w:rPr>
              <w:t>30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372C8" w:rsidRPr="005107C2" w:rsidRDefault="007969D8" w:rsidP="005107C2">
            <w:pPr>
              <w:autoSpaceDE w:val="0"/>
              <w:autoSpaceDN w:val="0"/>
              <w:adjustRightInd w:val="0"/>
              <w:jc w:val="center"/>
              <w:rPr>
                <w:sz w:val="22"/>
                <w:szCs w:val="22"/>
              </w:rPr>
            </w:pPr>
            <w:r>
              <w:rPr>
                <w:sz w:val="22"/>
                <w:szCs w:val="22"/>
              </w:rPr>
              <w:t xml:space="preserve">R$ </w:t>
            </w:r>
            <w:r w:rsidR="001372C8" w:rsidRPr="005107C2">
              <w:rPr>
                <w:sz w:val="22"/>
                <w:szCs w:val="22"/>
              </w:rPr>
              <w:t>6,80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372C8" w:rsidRPr="005107C2" w:rsidRDefault="007969D8" w:rsidP="005107C2">
            <w:pPr>
              <w:autoSpaceDE w:val="0"/>
              <w:autoSpaceDN w:val="0"/>
              <w:adjustRightInd w:val="0"/>
              <w:jc w:val="center"/>
              <w:rPr>
                <w:sz w:val="22"/>
                <w:szCs w:val="22"/>
              </w:rPr>
            </w:pPr>
            <w:r>
              <w:rPr>
                <w:sz w:val="22"/>
                <w:szCs w:val="22"/>
              </w:rPr>
              <w:t xml:space="preserve">R$ </w:t>
            </w:r>
            <w:r w:rsidR="001372C8" w:rsidRPr="005107C2">
              <w:rPr>
                <w:sz w:val="22"/>
                <w:szCs w:val="22"/>
              </w:rPr>
              <w:t>204,00</w:t>
            </w:r>
          </w:p>
        </w:tc>
      </w:tr>
      <w:tr w:rsidR="00117DE1" w:rsidRPr="005107C2" w:rsidTr="001B5F7C">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b/>
                <w:sz w:val="22"/>
                <w:szCs w:val="22"/>
              </w:rPr>
            </w:pPr>
            <w:r w:rsidRPr="005107C2">
              <w:rPr>
                <w:b/>
                <w:sz w:val="22"/>
                <w:szCs w:val="22"/>
              </w:rPr>
              <w:t>40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17DE1" w:rsidRPr="005107C2" w:rsidRDefault="00117DE1" w:rsidP="00117DE1">
            <w:pPr>
              <w:tabs>
                <w:tab w:val="left" w:pos="1590"/>
              </w:tabs>
              <w:autoSpaceDE w:val="0"/>
              <w:autoSpaceDN w:val="0"/>
              <w:adjustRightInd w:val="0"/>
              <w:jc w:val="both"/>
              <w:rPr>
                <w:sz w:val="22"/>
                <w:szCs w:val="22"/>
              </w:rPr>
            </w:pPr>
            <w:r w:rsidRPr="005107C2">
              <w:rPr>
                <w:sz w:val="22"/>
                <w:szCs w:val="22"/>
              </w:rPr>
              <w:t xml:space="preserve">Colírio anestésico 10ml. Composição: tetracaína 10mg </w:t>
            </w:r>
            <w:proofErr w:type="gramStart"/>
            <w:r w:rsidRPr="005107C2">
              <w:rPr>
                <w:sz w:val="22"/>
                <w:szCs w:val="22"/>
              </w:rPr>
              <w:t>+</w:t>
            </w:r>
            <w:proofErr w:type="gramEnd"/>
            <w:r w:rsidRPr="005107C2">
              <w:rPr>
                <w:sz w:val="22"/>
                <w:szCs w:val="22"/>
              </w:rPr>
              <w:t xml:space="preserve"> fenilefrina 1% ou 1mg/ml. Validade mínima 2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de recebimento do produto na secretaria.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ind w:right="57"/>
              <w:jc w:val="center"/>
              <w:rPr>
                <w:sz w:val="22"/>
                <w:szCs w:val="22"/>
              </w:rPr>
            </w:pPr>
            <w:r w:rsidRPr="005107C2">
              <w:rPr>
                <w:sz w:val="22"/>
                <w:szCs w:val="22"/>
              </w:rPr>
              <w:t>1</w:t>
            </w:r>
            <w:r>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12,51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187,65</w:t>
            </w:r>
          </w:p>
        </w:tc>
      </w:tr>
      <w:tr w:rsidR="00117DE1" w:rsidRPr="005107C2" w:rsidTr="00A53647">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b/>
                <w:sz w:val="22"/>
                <w:szCs w:val="22"/>
              </w:rPr>
            </w:pPr>
            <w:r w:rsidRPr="005107C2">
              <w:rPr>
                <w:b/>
                <w:sz w:val="22"/>
                <w:szCs w:val="22"/>
              </w:rPr>
              <w:t>41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17DE1" w:rsidRPr="005107C2" w:rsidRDefault="00117DE1" w:rsidP="00117DE1">
            <w:pPr>
              <w:tabs>
                <w:tab w:val="left" w:pos="1590"/>
              </w:tabs>
              <w:autoSpaceDE w:val="0"/>
              <w:autoSpaceDN w:val="0"/>
              <w:adjustRightInd w:val="0"/>
              <w:jc w:val="both"/>
              <w:rPr>
                <w:sz w:val="22"/>
                <w:szCs w:val="22"/>
              </w:rPr>
            </w:pPr>
            <w:r w:rsidRPr="005107C2">
              <w:rPr>
                <w:sz w:val="22"/>
                <w:szCs w:val="22"/>
              </w:rPr>
              <w:t>Protetor ocular adulto bege com 12</w:t>
            </w:r>
            <w:r>
              <w:rPr>
                <w:sz w:val="22"/>
                <w:szCs w:val="22"/>
              </w:rPr>
              <w:t xml:space="preserve"> </w:t>
            </w:r>
            <w:r w:rsidRPr="005107C2">
              <w:rPr>
                <w:sz w:val="22"/>
                <w:szCs w:val="22"/>
              </w:rPr>
              <w:t>un</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ind w:right="57"/>
              <w:jc w:val="center"/>
              <w:rPr>
                <w:sz w:val="22"/>
                <w:szCs w:val="22"/>
              </w:rPr>
            </w:pPr>
            <w:r>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11,72</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58,60</w:t>
            </w:r>
          </w:p>
        </w:tc>
      </w:tr>
      <w:tr w:rsidR="00117DE1" w:rsidRPr="005107C2" w:rsidTr="00F176D0">
        <w:trPr>
          <w:trHeight w:val="2252"/>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b/>
                <w:sz w:val="22"/>
                <w:szCs w:val="22"/>
              </w:rPr>
            </w:pPr>
            <w:r w:rsidRPr="005107C2">
              <w:rPr>
                <w:b/>
                <w:sz w:val="22"/>
                <w:szCs w:val="22"/>
              </w:rPr>
              <w:t>42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17DE1" w:rsidRPr="005107C2" w:rsidRDefault="00117DE1" w:rsidP="00117DE1">
            <w:pPr>
              <w:tabs>
                <w:tab w:val="left" w:pos="1590"/>
              </w:tabs>
              <w:autoSpaceDE w:val="0"/>
              <w:autoSpaceDN w:val="0"/>
              <w:adjustRightInd w:val="0"/>
              <w:jc w:val="both"/>
              <w:rPr>
                <w:sz w:val="22"/>
                <w:szCs w:val="22"/>
              </w:rPr>
            </w:pPr>
            <w:r w:rsidRPr="005107C2">
              <w:rPr>
                <w:sz w:val="22"/>
                <w:szCs w:val="22"/>
              </w:rPr>
              <w:t xml:space="preserve">Estojo de medicamentos em material impermeável (napa, poliéster) na cor azul marinho. Personalização em serigrafia do brasão municipal, farmácia cuidar e secretaria municipal de saúde. Estojo com </w:t>
            </w:r>
            <w:proofErr w:type="spellStart"/>
            <w:r w:rsidRPr="005107C2">
              <w:rPr>
                <w:sz w:val="22"/>
                <w:szCs w:val="22"/>
              </w:rPr>
              <w:t>alca</w:t>
            </w:r>
            <w:proofErr w:type="spellEnd"/>
            <w:r w:rsidRPr="005107C2">
              <w:rPr>
                <w:sz w:val="22"/>
                <w:szCs w:val="22"/>
              </w:rPr>
              <w:t xml:space="preserve"> e 4 divisórias com zíper, identificadas para receitas, manha, meio-dia e noite, respectivamente. Comprimento total 42cm. Comprimento médio da divisória 10cm. Largura do estojo 15cm.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ind w:right="57"/>
              <w:jc w:val="center"/>
              <w:rPr>
                <w:sz w:val="22"/>
                <w:szCs w:val="22"/>
              </w:rPr>
            </w:pPr>
            <w:r w:rsidRPr="005107C2">
              <w:rPr>
                <w:sz w:val="22"/>
                <w:szCs w:val="22"/>
              </w:rPr>
              <w:t>2</w:t>
            </w:r>
            <w:r>
              <w:rPr>
                <w:sz w:val="22"/>
                <w:szCs w:val="22"/>
              </w:rPr>
              <w:t>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51,50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17DE1" w:rsidRPr="005107C2" w:rsidRDefault="00117DE1" w:rsidP="005107C2">
            <w:pPr>
              <w:autoSpaceDE w:val="0"/>
              <w:autoSpaceDN w:val="0"/>
              <w:adjustRightInd w:val="0"/>
              <w:jc w:val="center"/>
              <w:rPr>
                <w:sz w:val="22"/>
                <w:szCs w:val="22"/>
              </w:rPr>
            </w:pPr>
            <w:r>
              <w:rPr>
                <w:sz w:val="22"/>
                <w:szCs w:val="22"/>
              </w:rPr>
              <w:t xml:space="preserve">R$ </w:t>
            </w:r>
            <w:r w:rsidRPr="005107C2">
              <w:rPr>
                <w:sz w:val="22"/>
                <w:szCs w:val="22"/>
              </w:rPr>
              <w:t>1.030,00</w:t>
            </w:r>
          </w:p>
        </w:tc>
      </w:tr>
      <w:tr w:rsidR="00F176D0" w:rsidRPr="005107C2" w:rsidTr="00B27C8E">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176D0" w:rsidRPr="005107C2" w:rsidRDefault="00F176D0" w:rsidP="005107C2">
            <w:pPr>
              <w:autoSpaceDE w:val="0"/>
              <w:autoSpaceDN w:val="0"/>
              <w:adjustRightInd w:val="0"/>
              <w:jc w:val="center"/>
              <w:rPr>
                <w:b/>
                <w:sz w:val="22"/>
                <w:szCs w:val="22"/>
              </w:rPr>
            </w:pPr>
            <w:r w:rsidRPr="005107C2">
              <w:rPr>
                <w:b/>
                <w:sz w:val="22"/>
                <w:szCs w:val="22"/>
              </w:rPr>
              <w:t>43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176D0" w:rsidRPr="005107C2" w:rsidRDefault="00F176D0" w:rsidP="005107C2">
            <w:pPr>
              <w:autoSpaceDE w:val="0"/>
              <w:autoSpaceDN w:val="0"/>
              <w:adjustRightInd w:val="0"/>
              <w:jc w:val="center"/>
              <w:rPr>
                <w:sz w:val="22"/>
                <w:szCs w:val="22"/>
              </w:rPr>
            </w:pPr>
            <w:r w:rsidRPr="005107C2">
              <w:rPr>
                <w:sz w:val="22"/>
                <w:szCs w:val="22"/>
              </w:rPr>
              <w:t>Bis</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F176D0" w:rsidRPr="005107C2" w:rsidRDefault="00F176D0" w:rsidP="00F176D0">
            <w:pPr>
              <w:tabs>
                <w:tab w:val="left" w:pos="1590"/>
              </w:tabs>
              <w:autoSpaceDE w:val="0"/>
              <w:autoSpaceDN w:val="0"/>
              <w:adjustRightInd w:val="0"/>
              <w:jc w:val="both"/>
              <w:rPr>
                <w:sz w:val="22"/>
                <w:szCs w:val="22"/>
              </w:rPr>
            </w:pPr>
            <w:r w:rsidRPr="005107C2">
              <w:rPr>
                <w:sz w:val="22"/>
                <w:szCs w:val="22"/>
              </w:rPr>
              <w:t>Pomada oftalmológica. Composição: acetato de retinol</w:t>
            </w:r>
            <w:r>
              <w:rPr>
                <w:sz w:val="22"/>
                <w:szCs w:val="22"/>
              </w:rPr>
              <w:t xml:space="preserve"> </w:t>
            </w:r>
            <w:proofErr w:type="gramStart"/>
            <w:r w:rsidRPr="005107C2">
              <w:rPr>
                <w:sz w:val="22"/>
                <w:szCs w:val="22"/>
              </w:rPr>
              <w:t>+</w:t>
            </w:r>
            <w:proofErr w:type="gramEnd"/>
            <w:r>
              <w:rPr>
                <w:sz w:val="22"/>
                <w:szCs w:val="22"/>
              </w:rPr>
              <w:t xml:space="preserve"> aminoácidos </w:t>
            </w:r>
            <w:r w:rsidRPr="005107C2">
              <w:rPr>
                <w:sz w:val="22"/>
                <w:szCs w:val="22"/>
              </w:rPr>
              <w:t>+</w:t>
            </w:r>
            <w:r>
              <w:rPr>
                <w:sz w:val="22"/>
                <w:szCs w:val="22"/>
              </w:rPr>
              <w:t xml:space="preserve"> </w:t>
            </w:r>
            <w:r w:rsidRPr="005107C2">
              <w:rPr>
                <w:sz w:val="22"/>
                <w:szCs w:val="22"/>
              </w:rPr>
              <w:t>metionina</w:t>
            </w:r>
            <w:r>
              <w:rPr>
                <w:sz w:val="22"/>
                <w:szCs w:val="22"/>
              </w:rPr>
              <w:t xml:space="preserve"> </w:t>
            </w:r>
            <w:r w:rsidRPr="005107C2">
              <w:rPr>
                <w:sz w:val="22"/>
                <w:szCs w:val="22"/>
              </w:rPr>
              <w:t>+</w:t>
            </w:r>
            <w:r>
              <w:rPr>
                <w:sz w:val="22"/>
                <w:szCs w:val="22"/>
              </w:rPr>
              <w:t xml:space="preserve"> </w:t>
            </w:r>
            <w:proofErr w:type="spellStart"/>
            <w:r w:rsidRPr="005107C2">
              <w:rPr>
                <w:sz w:val="22"/>
                <w:szCs w:val="22"/>
              </w:rPr>
              <w:t>cloranfenicol</w:t>
            </w:r>
            <w:proofErr w:type="spellEnd"/>
            <w:r w:rsidRPr="005107C2">
              <w:rPr>
                <w:sz w:val="22"/>
                <w:szCs w:val="22"/>
              </w:rPr>
              <w:t xml:space="preserve">. Validade mínima 2(dois)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de recebimento do produto pela secretaria.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176D0" w:rsidRPr="005107C2" w:rsidRDefault="00F176D0" w:rsidP="005107C2">
            <w:pPr>
              <w:autoSpaceDE w:val="0"/>
              <w:autoSpaceDN w:val="0"/>
              <w:adjustRightInd w:val="0"/>
              <w:ind w:right="57"/>
              <w:jc w:val="center"/>
              <w:rPr>
                <w:sz w:val="22"/>
                <w:szCs w:val="22"/>
              </w:rPr>
            </w:pPr>
            <w:r w:rsidRPr="005107C2">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F176D0" w:rsidRPr="005107C2" w:rsidRDefault="00F176D0" w:rsidP="005107C2">
            <w:pPr>
              <w:autoSpaceDE w:val="0"/>
              <w:autoSpaceDN w:val="0"/>
              <w:adjustRightInd w:val="0"/>
              <w:jc w:val="center"/>
              <w:rPr>
                <w:sz w:val="22"/>
                <w:szCs w:val="22"/>
              </w:rPr>
            </w:pPr>
            <w:r>
              <w:rPr>
                <w:sz w:val="22"/>
                <w:szCs w:val="22"/>
              </w:rPr>
              <w:t xml:space="preserve">R$ </w:t>
            </w:r>
            <w:r w:rsidRPr="005107C2">
              <w:rPr>
                <w:sz w:val="22"/>
                <w:szCs w:val="22"/>
              </w:rPr>
              <w:t>13,35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F176D0" w:rsidRPr="005107C2" w:rsidRDefault="00F176D0" w:rsidP="005107C2">
            <w:pPr>
              <w:autoSpaceDE w:val="0"/>
              <w:autoSpaceDN w:val="0"/>
              <w:adjustRightInd w:val="0"/>
              <w:jc w:val="center"/>
              <w:rPr>
                <w:sz w:val="22"/>
                <w:szCs w:val="22"/>
              </w:rPr>
            </w:pPr>
            <w:r>
              <w:rPr>
                <w:sz w:val="22"/>
                <w:szCs w:val="22"/>
              </w:rPr>
              <w:t xml:space="preserve">R$ </w:t>
            </w:r>
            <w:r w:rsidRPr="005107C2">
              <w:rPr>
                <w:sz w:val="22"/>
                <w:szCs w:val="22"/>
              </w:rPr>
              <w:t>66,75</w:t>
            </w:r>
          </w:p>
        </w:tc>
      </w:tr>
      <w:tr w:rsidR="00701830" w:rsidRPr="005107C2" w:rsidTr="00771519">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b/>
                <w:sz w:val="22"/>
                <w:szCs w:val="22"/>
              </w:rPr>
            </w:pPr>
            <w:r w:rsidRPr="005107C2">
              <w:rPr>
                <w:b/>
                <w:sz w:val="22"/>
                <w:szCs w:val="22"/>
              </w:rPr>
              <w:t>44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701830" w:rsidRPr="005107C2" w:rsidRDefault="00701830" w:rsidP="00701830">
            <w:pPr>
              <w:tabs>
                <w:tab w:val="left" w:pos="1590"/>
              </w:tabs>
              <w:autoSpaceDE w:val="0"/>
              <w:autoSpaceDN w:val="0"/>
              <w:adjustRightInd w:val="0"/>
              <w:jc w:val="both"/>
              <w:rPr>
                <w:sz w:val="22"/>
                <w:szCs w:val="22"/>
              </w:rPr>
            </w:pPr>
            <w:r>
              <w:rPr>
                <w:sz w:val="22"/>
                <w:szCs w:val="22"/>
              </w:rPr>
              <w:t>Solução</w:t>
            </w:r>
            <w:r w:rsidRPr="005107C2">
              <w:rPr>
                <w:sz w:val="22"/>
                <w:szCs w:val="22"/>
              </w:rPr>
              <w:t xml:space="preserve"> de limpeza de feridas com </w:t>
            </w:r>
            <w:proofErr w:type="spellStart"/>
            <w:r w:rsidRPr="005107C2">
              <w:rPr>
                <w:sz w:val="22"/>
                <w:szCs w:val="22"/>
              </w:rPr>
              <w:t>phmb</w:t>
            </w:r>
            <w:proofErr w:type="spellEnd"/>
            <w:r w:rsidRPr="005107C2">
              <w:rPr>
                <w:sz w:val="22"/>
                <w:szCs w:val="22"/>
              </w:rPr>
              <w:t xml:space="preserve">. </w:t>
            </w:r>
            <w:r>
              <w:rPr>
                <w:sz w:val="22"/>
                <w:szCs w:val="22"/>
              </w:rPr>
              <w:t>Solução</w:t>
            </w:r>
            <w:r w:rsidRPr="005107C2">
              <w:rPr>
                <w:sz w:val="22"/>
                <w:szCs w:val="22"/>
              </w:rPr>
              <w:t xml:space="preserve"> de 350</w:t>
            </w:r>
            <w:r>
              <w:rPr>
                <w:sz w:val="22"/>
                <w:szCs w:val="22"/>
              </w:rPr>
              <w:t xml:space="preserve"> </w:t>
            </w:r>
            <w:r w:rsidRPr="005107C2">
              <w:rPr>
                <w:sz w:val="22"/>
                <w:szCs w:val="22"/>
              </w:rPr>
              <w:t xml:space="preserve">ml. Validade </w:t>
            </w:r>
            <w:r>
              <w:rPr>
                <w:sz w:val="22"/>
                <w:szCs w:val="22"/>
              </w:rPr>
              <w:t>mínima</w:t>
            </w:r>
            <w:r w:rsidRPr="005107C2">
              <w:rPr>
                <w:sz w:val="22"/>
                <w:szCs w:val="22"/>
              </w:rPr>
              <w:t xml:space="preserve"> 2</w:t>
            </w:r>
            <w:r>
              <w:rPr>
                <w:sz w:val="22"/>
                <w:szCs w:val="22"/>
              </w:rPr>
              <w:t xml:space="preserve"> </w:t>
            </w:r>
            <w:r w:rsidRPr="005107C2">
              <w:rPr>
                <w:sz w:val="22"/>
                <w:szCs w:val="22"/>
              </w:rPr>
              <w:t xml:space="preserve">(dois)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de recebimento do produto pela secretaria.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ind w:right="57"/>
              <w:jc w:val="center"/>
              <w:rPr>
                <w:sz w:val="22"/>
                <w:szCs w:val="22"/>
              </w:rPr>
            </w:pPr>
            <w:r>
              <w:rPr>
                <w:sz w:val="22"/>
                <w:szCs w:val="22"/>
              </w:rPr>
              <w:t>24</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97,00</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2.328,00</w:t>
            </w:r>
          </w:p>
        </w:tc>
      </w:tr>
      <w:tr w:rsidR="00701830" w:rsidRPr="005107C2" w:rsidTr="00771519">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b/>
                <w:sz w:val="22"/>
                <w:szCs w:val="22"/>
              </w:rPr>
            </w:pPr>
            <w:r w:rsidRPr="005107C2">
              <w:rPr>
                <w:b/>
                <w:sz w:val="22"/>
                <w:szCs w:val="22"/>
              </w:rPr>
              <w:lastRenderedPageBreak/>
              <w:t>45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701830" w:rsidRPr="005107C2" w:rsidRDefault="00701830" w:rsidP="00701830">
            <w:pPr>
              <w:tabs>
                <w:tab w:val="left" w:pos="1590"/>
              </w:tabs>
              <w:autoSpaceDE w:val="0"/>
              <w:autoSpaceDN w:val="0"/>
              <w:adjustRightInd w:val="0"/>
              <w:jc w:val="both"/>
              <w:rPr>
                <w:sz w:val="22"/>
                <w:szCs w:val="22"/>
              </w:rPr>
            </w:pPr>
            <w:r w:rsidRPr="005107C2">
              <w:rPr>
                <w:sz w:val="22"/>
                <w:szCs w:val="22"/>
              </w:rPr>
              <w:t>Bobina para eletrocardiógrafo. Tamanho 80mm x 20mm (</w:t>
            </w:r>
            <w:proofErr w:type="spellStart"/>
            <w:r w:rsidRPr="005107C2">
              <w:rPr>
                <w:sz w:val="22"/>
                <w:szCs w:val="22"/>
              </w:rPr>
              <w:t>sms</w:t>
            </w:r>
            <w:proofErr w:type="spellEnd"/>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01830" w:rsidRPr="005107C2" w:rsidRDefault="00701830" w:rsidP="005107C2">
            <w:pPr>
              <w:autoSpaceDE w:val="0"/>
              <w:autoSpaceDN w:val="0"/>
              <w:adjustRightInd w:val="0"/>
              <w:ind w:right="57"/>
              <w:jc w:val="center"/>
              <w:rPr>
                <w:sz w:val="22"/>
                <w:szCs w:val="22"/>
              </w:rPr>
            </w:pPr>
            <w:r w:rsidRPr="005107C2">
              <w:rPr>
                <w:sz w:val="22"/>
                <w:szCs w:val="22"/>
              </w:rPr>
              <w:t>1</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10,15</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101,50</w:t>
            </w:r>
          </w:p>
        </w:tc>
      </w:tr>
      <w:tr w:rsidR="00701830" w:rsidRPr="005107C2" w:rsidTr="00771519">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b/>
                <w:sz w:val="22"/>
                <w:szCs w:val="22"/>
              </w:rPr>
            </w:pPr>
            <w:r w:rsidRPr="005107C2">
              <w:rPr>
                <w:b/>
                <w:sz w:val="22"/>
                <w:szCs w:val="22"/>
              </w:rPr>
              <w:t>46</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701830" w:rsidRPr="005107C2" w:rsidRDefault="00701830" w:rsidP="00377130">
            <w:pPr>
              <w:tabs>
                <w:tab w:val="left" w:pos="1590"/>
              </w:tabs>
              <w:autoSpaceDE w:val="0"/>
              <w:autoSpaceDN w:val="0"/>
              <w:adjustRightInd w:val="0"/>
              <w:jc w:val="both"/>
              <w:rPr>
                <w:sz w:val="22"/>
                <w:szCs w:val="22"/>
              </w:rPr>
            </w:pPr>
            <w:proofErr w:type="spellStart"/>
            <w:r w:rsidRPr="005107C2">
              <w:rPr>
                <w:sz w:val="22"/>
                <w:szCs w:val="22"/>
              </w:rPr>
              <w:t>Glicos</w:t>
            </w:r>
            <w:r w:rsidR="00377130">
              <w:rPr>
                <w:sz w:val="22"/>
                <w:szCs w:val="22"/>
              </w:rPr>
              <w:t>í</w:t>
            </w:r>
            <w:r w:rsidRPr="005107C2">
              <w:rPr>
                <w:sz w:val="22"/>
                <w:szCs w:val="22"/>
              </w:rPr>
              <w:t>metro</w:t>
            </w:r>
            <w:proofErr w:type="spellEnd"/>
            <w:r w:rsidRPr="005107C2">
              <w:rPr>
                <w:sz w:val="22"/>
                <w:szCs w:val="22"/>
              </w:rPr>
              <w:t xml:space="preserve"> compatível com tiras </w:t>
            </w:r>
            <w:proofErr w:type="spellStart"/>
            <w:r w:rsidRPr="005107C2">
              <w:rPr>
                <w:sz w:val="22"/>
                <w:szCs w:val="22"/>
              </w:rPr>
              <w:t>on</w:t>
            </w:r>
            <w:proofErr w:type="spellEnd"/>
            <w:r w:rsidRPr="005107C2">
              <w:rPr>
                <w:sz w:val="22"/>
                <w:szCs w:val="22"/>
              </w:rPr>
              <w:t xml:space="preserve"> </w:t>
            </w:r>
            <w:proofErr w:type="spellStart"/>
            <w:r w:rsidRPr="005107C2">
              <w:rPr>
                <w:sz w:val="22"/>
                <w:szCs w:val="22"/>
              </w:rPr>
              <w:t>call</w:t>
            </w:r>
            <w:proofErr w:type="spellEnd"/>
            <w:r w:rsidRPr="005107C2">
              <w:rPr>
                <w:sz w:val="22"/>
                <w:szCs w:val="22"/>
              </w:rPr>
              <w:t xml:space="preserve"> </w:t>
            </w:r>
            <w:proofErr w:type="spellStart"/>
            <w:r w:rsidRPr="005107C2">
              <w:rPr>
                <w:sz w:val="22"/>
                <w:szCs w:val="22"/>
              </w:rPr>
              <w:t>plus</w:t>
            </w:r>
            <w:proofErr w:type="spellEnd"/>
            <w:r>
              <w:rPr>
                <w:sz w:val="22"/>
                <w:szCs w:val="22"/>
              </w:rPr>
              <w:t>.</w:t>
            </w:r>
            <w:r w:rsidRPr="005107C2">
              <w:rPr>
                <w:sz w:val="22"/>
                <w:szCs w:val="22"/>
              </w:rPr>
              <w:t xml:space="preserve"> </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ind w:right="57"/>
              <w:jc w:val="center"/>
              <w:rPr>
                <w:sz w:val="22"/>
                <w:szCs w:val="22"/>
              </w:rPr>
            </w:pPr>
            <w:r>
              <w:rPr>
                <w:sz w:val="22"/>
                <w:szCs w:val="22"/>
              </w:rPr>
              <w:t>10</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100,00</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701830" w:rsidRPr="005107C2" w:rsidRDefault="00701830" w:rsidP="005107C2">
            <w:pPr>
              <w:autoSpaceDE w:val="0"/>
              <w:autoSpaceDN w:val="0"/>
              <w:adjustRightInd w:val="0"/>
              <w:jc w:val="center"/>
              <w:rPr>
                <w:sz w:val="22"/>
                <w:szCs w:val="22"/>
              </w:rPr>
            </w:pPr>
            <w:r>
              <w:rPr>
                <w:sz w:val="22"/>
                <w:szCs w:val="22"/>
              </w:rPr>
              <w:t xml:space="preserve">R$ </w:t>
            </w:r>
            <w:r w:rsidRPr="005107C2">
              <w:rPr>
                <w:sz w:val="22"/>
                <w:szCs w:val="22"/>
              </w:rPr>
              <w:t>1.000,00</w:t>
            </w:r>
          </w:p>
        </w:tc>
      </w:tr>
      <w:tr w:rsidR="00AB3A3A" w:rsidRPr="005107C2" w:rsidTr="00771519">
        <w:trPr>
          <w:trHeight w:val="410"/>
        </w:trPr>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AB3A3A" w:rsidRPr="005107C2" w:rsidRDefault="00AB3A3A" w:rsidP="005107C2">
            <w:pPr>
              <w:autoSpaceDE w:val="0"/>
              <w:autoSpaceDN w:val="0"/>
              <w:adjustRightInd w:val="0"/>
              <w:jc w:val="center"/>
              <w:rPr>
                <w:b/>
                <w:sz w:val="22"/>
                <w:szCs w:val="22"/>
              </w:rPr>
            </w:pPr>
            <w:r w:rsidRPr="005107C2">
              <w:rPr>
                <w:b/>
                <w:sz w:val="22"/>
                <w:szCs w:val="22"/>
              </w:rPr>
              <w:t>47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AB3A3A" w:rsidRPr="005107C2" w:rsidRDefault="00AB3A3A"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AB3A3A" w:rsidRPr="005107C2" w:rsidRDefault="00AB3A3A" w:rsidP="00AB3A3A">
            <w:pPr>
              <w:tabs>
                <w:tab w:val="left" w:pos="1590"/>
              </w:tabs>
              <w:autoSpaceDE w:val="0"/>
              <w:autoSpaceDN w:val="0"/>
              <w:adjustRightInd w:val="0"/>
              <w:jc w:val="both"/>
              <w:rPr>
                <w:sz w:val="22"/>
                <w:szCs w:val="22"/>
              </w:rPr>
            </w:pPr>
            <w:r w:rsidRPr="005107C2">
              <w:rPr>
                <w:sz w:val="22"/>
                <w:szCs w:val="22"/>
              </w:rPr>
              <w:t xml:space="preserve">Pinça </w:t>
            </w:r>
            <w:proofErr w:type="spellStart"/>
            <w:r w:rsidRPr="005107C2">
              <w:rPr>
                <w:sz w:val="22"/>
                <w:szCs w:val="22"/>
              </w:rPr>
              <w:t>kelly</w:t>
            </w:r>
            <w:proofErr w:type="spellEnd"/>
            <w:r w:rsidRPr="005107C2">
              <w:rPr>
                <w:sz w:val="22"/>
                <w:szCs w:val="22"/>
              </w:rPr>
              <w:t xml:space="preserve"> curva. 14cm. Aço inox</w:t>
            </w:r>
            <w:r>
              <w:rPr>
                <w:sz w:val="22"/>
                <w:szCs w:val="22"/>
              </w:rPr>
              <w:t>.</w:t>
            </w:r>
            <w:r w:rsidRPr="005107C2">
              <w:rPr>
                <w:sz w:val="22"/>
                <w:szCs w:val="22"/>
              </w:rPr>
              <w:t xml:space="preserve"> </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AB3A3A" w:rsidRPr="005107C2" w:rsidRDefault="00AB3A3A" w:rsidP="005107C2">
            <w:pPr>
              <w:autoSpaceDE w:val="0"/>
              <w:autoSpaceDN w:val="0"/>
              <w:adjustRightInd w:val="0"/>
              <w:ind w:right="57"/>
              <w:jc w:val="center"/>
              <w:rPr>
                <w:sz w:val="22"/>
                <w:szCs w:val="22"/>
              </w:rPr>
            </w:pPr>
            <w:r>
              <w:rPr>
                <w:sz w:val="22"/>
                <w:szCs w:val="22"/>
              </w:rPr>
              <w:t>12</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AB3A3A" w:rsidRPr="005107C2" w:rsidRDefault="00AB3A3A" w:rsidP="005107C2">
            <w:pPr>
              <w:autoSpaceDE w:val="0"/>
              <w:autoSpaceDN w:val="0"/>
              <w:adjustRightInd w:val="0"/>
              <w:jc w:val="center"/>
              <w:rPr>
                <w:sz w:val="22"/>
                <w:szCs w:val="22"/>
              </w:rPr>
            </w:pPr>
            <w:r>
              <w:rPr>
                <w:sz w:val="22"/>
                <w:szCs w:val="22"/>
              </w:rPr>
              <w:t xml:space="preserve">R$ </w:t>
            </w:r>
            <w:r w:rsidRPr="005107C2">
              <w:rPr>
                <w:sz w:val="22"/>
                <w:szCs w:val="22"/>
              </w:rPr>
              <w:t>36,14</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AB3A3A" w:rsidRPr="005107C2" w:rsidRDefault="00AB3A3A" w:rsidP="005107C2">
            <w:pPr>
              <w:autoSpaceDE w:val="0"/>
              <w:autoSpaceDN w:val="0"/>
              <w:adjustRightInd w:val="0"/>
              <w:jc w:val="center"/>
              <w:rPr>
                <w:sz w:val="22"/>
                <w:szCs w:val="22"/>
              </w:rPr>
            </w:pPr>
            <w:r>
              <w:rPr>
                <w:sz w:val="22"/>
                <w:szCs w:val="22"/>
              </w:rPr>
              <w:t xml:space="preserve">R$ </w:t>
            </w:r>
            <w:r w:rsidRPr="005107C2">
              <w:rPr>
                <w:sz w:val="22"/>
                <w:szCs w:val="22"/>
              </w:rPr>
              <w:t>433,68</w:t>
            </w:r>
          </w:p>
        </w:tc>
      </w:tr>
      <w:tr w:rsidR="0021619E" w:rsidRPr="005107C2" w:rsidTr="00FB77CA">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21619E" w:rsidRPr="005107C2" w:rsidRDefault="0021619E" w:rsidP="005107C2">
            <w:pPr>
              <w:autoSpaceDE w:val="0"/>
              <w:autoSpaceDN w:val="0"/>
              <w:adjustRightInd w:val="0"/>
              <w:jc w:val="center"/>
              <w:rPr>
                <w:b/>
                <w:sz w:val="22"/>
                <w:szCs w:val="22"/>
              </w:rPr>
            </w:pPr>
            <w:r w:rsidRPr="005107C2">
              <w:rPr>
                <w:b/>
                <w:sz w:val="22"/>
                <w:szCs w:val="22"/>
              </w:rPr>
              <w:t>48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21619E" w:rsidRPr="005107C2" w:rsidRDefault="0021619E"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21619E" w:rsidRPr="005107C2" w:rsidRDefault="0021619E" w:rsidP="0021619E">
            <w:pPr>
              <w:tabs>
                <w:tab w:val="left" w:pos="1590"/>
              </w:tabs>
              <w:autoSpaceDE w:val="0"/>
              <w:autoSpaceDN w:val="0"/>
              <w:adjustRightInd w:val="0"/>
              <w:jc w:val="both"/>
              <w:rPr>
                <w:sz w:val="22"/>
                <w:szCs w:val="22"/>
              </w:rPr>
            </w:pPr>
            <w:r w:rsidRPr="005107C2">
              <w:rPr>
                <w:sz w:val="22"/>
                <w:szCs w:val="22"/>
              </w:rPr>
              <w:t xml:space="preserve">Pinça </w:t>
            </w:r>
            <w:proofErr w:type="spellStart"/>
            <w:r w:rsidRPr="005107C2">
              <w:rPr>
                <w:sz w:val="22"/>
                <w:szCs w:val="22"/>
              </w:rPr>
              <w:t>kocher</w:t>
            </w:r>
            <w:proofErr w:type="spellEnd"/>
            <w:r w:rsidRPr="005107C2">
              <w:rPr>
                <w:sz w:val="22"/>
                <w:szCs w:val="22"/>
              </w:rPr>
              <w:t xml:space="preserve"> reta 14cm. Aço inox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21619E" w:rsidRPr="005107C2" w:rsidRDefault="0021619E" w:rsidP="005107C2">
            <w:pPr>
              <w:autoSpaceDE w:val="0"/>
              <w:autoSpaceDN w:val="0"/>
              <w:adjustRightInd w:val="0"/>
              <w:ind w:right="57"/>
              <w:jc w:val="center"/>
              <w:rPr>
                <w:sz w:val="22"/>
                <w:szCs w:val="22"/>
              </w:rPr>
            </w:pPr>
            <w:r w:rsidRPr="005107C2">
              <w:rPr>
                <w:sz w:val="22"/>
                <w:szCs w:val="22"/>
              </w:rPr>
              <w:t>1</w:t>
            </w:r>
            <w:r>
              <w:rPr>
                <w:sz w:val="22"/>
                <w:szCs w:val="22"/>
              </w:rPr>
              <w:t>2</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21619E" w:rsidRPr="005107C2" w:rsidRDefault="005467DB" w:rsidP="005107C2">
            <w:pPr>
              <w:autoSpaceDE w:val="0"/>
              <w:autoSpaceDN w:val="0"/>
              <w:adjustRightInd w:val="0"/>
              <w:jc w:val="center"/>
              <w:rPr>
                <w:sz w:val="22"/>
                <w:szCs w:val="22"/>
              </w:rPr>
            </w:pPr>
            <w:r>
              <w:rPr>
                <w:sz w:val="22"/>
                <w:szCs w:val="22"/>
              </w:rPr>
              <w:t xml:space="preserve">R$ </w:t>
            </w:r>
            <w:r w:rsidR="0021619E" w:rsidRPr="005107C2">
              <w:rPr>
                <w:sz w:val="22"/>
                <w:szCs w:val="22"/>
              </w:rPr>
              <w:t>37,00</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21619E" w:rsidRPr="005107C2" w:rsidRDefault="005467DB" w:rsidP="005107C2">
            <w:pPr>
              <w:autoSpaceDE w:val="0"/>
              <w:autoSpaceDN w:val="0"/>
              <w:adjustRightInd w:val="0"/>
              <w:jc w:val="center"/>
              <w:rPr>
                <w:sz w:val="22"/>
                <w:szCs w:val="22"/>
              </w:rPr>
            </w:pPr>
            <w:r>
              <w:rPr>
                <w:sz w:val="22"/>
                <w:szCs w:val="22"/>
              </w:rPr>
              <w:t xml:space="preserve">R$ </w:t>
            </w:r>
            <w:r w:rsidR="0021619E" w:rsidRPr="005107C2">
              <w:rPr>
                <w:sz w:val="22"/>
                <w:szCs w:val="22"/>
              </w:rPr>
              <w:t>444,00</w:t>
            </w:r>
          </w:p>
        </w:tc>
      </w:tr>
      <w:tr w:rsidR="001748C3" w:rsidRPr="005107C2" w:rsidTr="00AE1C78">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b/>
                <w:sz w:val="22"/>
                <w:szCs w:val="22"/>
              </w:rPr>
            </w:pPr>
            <w:r w:rsidRPr="005107C2">
              <w:rPr>
                <w:b/>
                <w:sz w:val="22"/>
                <w:szCs w:val="22"/>
              </w:rPr>
              <w:t>49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sidRPr="005107C2">
              <w:rPr>
                <w:sz w:val="22"/>
                <w:szCs w:val="22"/>
              </w:rPr>
              <w:t>Un</w:t>
            </w:r>
          </w:p>
        </w:tc>
        <w:tc>
          <w:tcPr>
            <w:tcW w:w="467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748C3" w:rsidRPr="005107C2" w:rsidRDefault="001748C3" w:rsidP="001748C3">
            <w:pPr>
              <w:tabs>
                <w:tab w:val="left" w:pos="1590"/>
              </w:tabs>
              <w:autoSpaceDE w:val="0"/>
              <w:autoSpaceDN w:val="0"/>
              <w:adjustRightInd w:val="0"/>
              <w:jc w:val="both"/>
              <w:rPr>
                <w:sz w:val="22"/>
                <w:szCs w:val="22"/>
              </w:rPr>
            </w:pPr>
            <w:r w:rsidRPr="005107C2">
              <w:rPr>
                <w:sz w:val="22"/>
                <w:szCs w:val="22"/>
              </w:rPr>
              <w:t xml:space="preserve">Tesoura </w:t>
            </w:r>
            <w:proofErr w:type="spellStart"/>
            <w:r w:rsidRPr="005107C2">
              <w:rPr>
                <w:sz w:val="22"/>
                <w:szCs w:val="22"/>
              </w:rPr>
              <w:t>mayo</w:t>
            </w:r>
            <w:proofErr w:type="spellEnd"/>
            <w:r w:rsidRPr="005107C2">
              <w:rPr>
                <w:sz w:val="22"/>
                <w:szCs w:val="22"/>
              </w:rPr>
              <w:t xml:space="preserve"> 13cm. </w:t>
            </w:r>
            <w:r>
              <w:rPr>
                <w:sz w:val="22"/>
                <w:szCs w:val="22"/>
              </w:rPr>
              <w:t>Aço</w:t>
            </w:r>
            <w:r w:rsidRPr="005107C2">
              <w:rPr>
                <w:sz w:val="22"/>
                <w:szCs w:val="22"/>
              </w:rPr>
              <w:t xml:space="preserve"> inox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21619E">
            <w:pPr>
              <w:autoSpaceDE w:val="0"/>
              <w:autoSpaceDN w:val="0"/>
              <w:adjustRightInd w:val="0"/>
              <w:ind w:right="57"/>
              <w:jc w:val="center"/>
              <w:rPr>
                <w:sz w:val="22"/>
                <w:szCs w:val="22"/>
              </w:rPr>
            </w:pPr>
            <w:r>
              <w:rPr>
                <w:sz w:val="22"/>
                <w:szCs w:val="22"/>
              </w:rPr>
              <w:t>6</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23,50</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141,00</w:t>
            </w:r>
          </w:p>
        </w:tc>
      </w:tr>
      <w:tr w:rsidR="001748C3" w:rsidRPr="005107C2" w:rsidTr="00C9341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b/>
                <w:sz w:val="22"/>
                <w:szCs w:val="22"/>
              </w:rPr>
            </w:pPr>
            <w:r w:rsidRPr="005107C2">
              <w:rPr>
                <w:b/>
                <w:sz w:val="22"/>
                <w:szCs w:val="22"/>
              </w:rPr>
              <w:t>50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748C3" w:rsidRPr="005107C2" w:rsidRDefault="001748C3" w:rsidP="001748C3">
            <w:pPr>
              <w:tabs>
                <w:tab w:val="left" w:pos="1590"/>
              </w:tabs>
              <w:autoSpaceDE w:val="0"/>
              <w:autoSpaceDN w:val="0"/>
              <w:adjustRightInd w:val="0"/>
              <w:jc w:val="both"/>
              <w:rPr>
                <w:sz w:val="22"/>
                <w:szCs w:val="22"/>
              </w:rPr>
            </w:pPr>
            <w:r w:rsidRPr="005107C2">
              <w:rPr>
                <w:sz w:val="22"/>
                <w:szCs w:val="22"/>
              </w:rPr>
              <w:t xml:space="preserve">Tesoura cirúrgica p/ retirada pontos 9 cm. </w:t>
            </w:r>
            <w:r>
              <w:rPr>
                <w:sz w:val="22"/>
                <w:szCs w:val="22"/>
              </w:rPr>
              <w:t>Aço</w:t>
            </w:r>
            <w:r w:rsidRPr="005107C2">
              <w:rPr>
                <w:sz w:val="22"/>
                <w:szCs w:val="22"/>
              </w:rPr>
              <w:t xml:space="preserve"> inox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21619E">
            <w:pPr>
              <w:autoSpaceDE w:val="0"/>
              <w:autoSpaceDN w:val="0"/>
              <w:adjustRightInd w:val="0"/>
              <w:ind w:right="57"/>
              <w:jc w:val="center"/>
              <w:rPr>
                <w:sz w:val="22"/>
                <w:szCs w:val="22"/>
              </w:rPr>
            </w:pPr>
            <w:r>
              <w:rPr>
                <w:sz w:val="22"/>
                <w:szCs w:val="22"/>
              </w:rPr>
              <w:t>6</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38,91</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233,46</w:t>
            </w:r>
          </w:p>
        </w:tc>
      </w:tr>
      <w:tr w:rsidR="001748C3" w:rsidRPr="005107C2" w:rsidTr="00DF68CD">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b/>
                <w:sz w:val="22"/>
                <w:szCs w:val="22"/>
              </w:rPr>
            </w:pPr>
            <w:r w:rsidRPr="005107C2">
              <w:rPr>
                <w:b/>
                <w:sz w:val="22"/>
                <w:szCs w:val="22"/>
              </w:rPr>
              <w:t>51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748C3" w:rsidRPr="005107C2" w:rsidRDefault="001748C3" w:rsidP="001748C3">
            <w:pPr>
              <w:tabs>
                <w:tab w:val="left" w:pos="1590"/>
              </w:tabs>
              <w:autoSpaceDE w:val="0"/>
              <w:autoSpaceDN w:val="0"/>
              <w:adjustRightInd w:val="0"/>
              <w:jc w:val="both"/>
              <w:rPr>
                <w:sz w:val="22"/>
                <w:szCs w:val="22"/>
              </w:rPr>
            </w:pPr>
            <w:r w:rsidRPr="005107C2">
              <w:rPr>
                <w:sz w:val="22"/>
                <w:szCs w:val="22"/>
              </w:rPr>
              <w:t>Fita micro porosa hipoalérgica branca 5cm x 10m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21619E">
            <w:pPr>
              <w:autoSpaceDE w:val="0"/>
              <w:autoSpaceDN w:val="0"/>
              <w:adjustRightInd w:val="0"/>
              <w:ind w:right="57"/>
              <w:jc w:val="center"/>
              <w:rPr>
                <w:sz w:val="22"/>
                <w:szCs w:val="22"/>
              </w:rPr>
            </w:pPr>
            <w:r w:rsidRPr="005107C2">
              <w:rPr>
                <w:sz w:val="22"/>
                <w:szCs w:val="22"/>
              </w:rPr>
              <w:t>200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5,19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1.038,00</w:t>
            </w:r>
          </w:p>
        </w:tc>
      </w:tr>
      <w:tr w:rsidR="001748C3" w:rsidRPr="005107C2" w:rsidTr="006E6031">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b/>
                <w:sz w:val="22"/>
                <w:szCs w:val="22"/>
              </w:rPr>
            </w:pPr>
            <w:r w:rsidRPr="005107C2">
              <w:rPr>
                <w:b/>
                <w:sz w:val="22"/>
                <w:szCs w:val="22"/>
              </w:rPr>
              <w:t>52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748C3" w:rsidRPr="005107C2" w:rsidRDefault="001748C3" w:rsidP="001748C3">
            <w:pPr>
              <w:tabs>
                <w:tab w:val="left" w:pos="1590"/>
              </w:tabs>
              <w:autoSpaceDE w:val="0"/>
              <w:autoSpaceDN w:val="0"/>
              <w:adjustRightInd w:val="0"/>
              <w:jc w:val="both"/>
              <w:rPr>
                <w:sz w:val="22"/>
                <w:szCs w:val="22"/>
              </w:rPr>
            </w:pPr>
            <w:r w:rsidRPr="005107C2">
              <w:rPr>
                <w:sz w:val="22"/>
                <w:szCs w:val="22"/>
              </w:rPr>
              <w:t>Borrifador pulverizador plástico, tipo spray, em polietileno na cor natural, capacidade 500</w:t>
            </w:r>
            <w:r w:rsidR="005F39DC">
              <w:rPr>
                <w:sz w:val="22"/>
                <w:szCs w:val="22"/>
              </w:rPr>
              <w:t xml:space="preserve"> </w:t>
            </w:r>
            <w:r w:rsidRPr="005107C2">
              <w:rPr>
                <w:sz w:val="22"/>
                <w:szCs w:val="22"/>
              </w:rPr>
              <w:t xml:space="preserve">ml, gatilho com 03 posições de regulagem do esguicho.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21619E">
            <w:pPr>
              <w:autoSpaceDE w:val="0"/>
              <w:autoSpaceDN w:val="0"/>
              <w:adjustRightInd w:val="0"/>
              <w:ind w:right="57"/>
              <w:jc w:val="center"/>
              <w:rPr>
                <w:sz w:val="22"/>
                <w:szCs w:val="22"/>
              </w:rPr>
            </w:pPr>
            <w:r>
              <w:rPr>
                <w:sz w:val="22"/>
                <w:szCs w:val="22"/>
              </w:rPr>
              <w:t>50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7,90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748C3" w:rsidRPr="005107C2" w:rsidRDefault="001748C3" w:rsidP="005107C2">
            <w:pPr>
              <w:autoSpaceDE w:val="0"/>
              <w:autoSpaceDN w:val="0"/>
              <w:adjustRightInd w:val="0"/>
              <w:jc w:val="center"/>
              <w:rPr>
                <w:sz w:val="22"/>
                <w:szCs w:val="22"/>
              </w:rPr>
            </w:pPr>
            <w:r>
              <w:rPr>
                <w:sz w:val="22"/>
                <w:szCs w:val="22"/>
              </w:rPr>
              <w:t xml:space="preserve">R$ </w:t>
            </w:r>
            <w:r w:rsidRPr="005107C2">
              <w:rPr>
                <w:sz w:val="22"/>
                <w:szCs w:val="22"/>
              </w:rPr>
              <w:t>395,00</w:t>
            </w:r>
          </w:p>
        </w:tc>
      </w:tr>
      <w:tr w:rsidR="005F39DC" w:rsidRPr="005107C2" w:rsidTr="00771519">
        <w:trPr>
          <w:trHeight w:val="409"/>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proofErr w:type="spellStart"/>
            <w:r>
              <w:rPr>
                <w:sz w:val="22"/>
                <w:szCs w:val="22"/>
              </w:rPr>
              <w:t>Oxí</w:t>
            </w:r>
            <w:r w:rsidRPr="005107C2">
              <w:rPr>
                <w:sz w:val="22"/>
                <w:szCs w:val="22"/>
              </w:rPr>
              <w:t>metro</w:t>
            </w:r>
            <w:proofErr w:type="spellEnd"/>
            <w:r w:rsidRPr="005107C2">
              <w:rPr>
                <w:sz w:val="22"/>
                <w:szCs w:val="22"/>
              </w:rPr>
              <w:t xml:space="preserve"> de pulso portátil uso pediátrico</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158,49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1.584,90</w:t>
            </w:r>
          </w:p>
        </w:tc>
      </w:tr>
      <w:tr w:rsidR="005F39DC" w:rsidRPr="005107C2" w:rsidTr="00536D71">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r w:rsidRPr="005107C2">
              <w:rPr>
                <w:sz w:val="22"/>
                <w:szCs w:val="22"/>
              </w:rPr>
              <w:t>Estetoscópio pediátrico. Colorido. Cores sortidas</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Pr>
                <w:sz w:val="22"/>
                <w:szCs w:val="22"/>
              </w:rPr>
              <w:t>15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114,00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1.710,00</w:t>
            </w:r>
          </w:p>
        </w:tc>
      </w:tr>
      <w:tr w:rsidR="005F39DC" w:rsidRPr="005107C2" w:rsidTr="009B3387">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proofErr w:type="spellStart"/>
            <w:r>
              <w:rPr>
                <w:sz w:val="22"/>
                <w:szCs w:val="22"/>
              </w:rPr>
              <w:t>Esfigmomanô</w:t>
            </w:r>
            <w:r w:rsidRPr="005107C2">
              <w:rPr>
                <w:sz w:val="22"/>
                <w:szCs w:val="22"/>
              </w:rPr>
              <w:t>metro</w:t>
            </w:r>
            <w:proofErr w:type="spellEnd"/>
            <w:r w:rsidRPr="005107C2">
              <w:rPr>
                <w:sz w:val="22"/>
                <w:szCs w:val="22"/>
              </w:rPr>
              <w:t xml:space="preserve"> para criança. De 10 a 18cm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88,50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442,50</w:t>
            </w:r>
          </w:p>
        </w:tc>
      </w:tr>
      <w:tr w:rsidR="005F39DC" w:rsidRPr="005107C2" w:rsidTr="009358D9">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proofErr w:type="spellStart"/>
            <w:r>
              <w:rPr>
                <w:sz w:val="22"/>
                <w:szCs w:val="22"/>
              </w:rPr>
              <w:t>Esfigmomanô</w:t>
            </w:r>
            <w:r w:rsidRPr="005107C2">
              <w:rPr>
                <w:sz w:val="22"/>
                <w:szCs w:val="22"/>
              </w:rPr>
              <w:t>metro</w:t>
            </w:r>
            <w:proofErr w:type="spellEnd"/>
            <w:r w:rsidRPr="005107C2">
              <w:rPr>
                <w:sz w:val="22"/>
                <w:szCs w:val="22"/>
              </w:rPr>
              <w:t xml:space="preserve"> para obeso. De 35 a 51cm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Pr>
                <w:sz w:val="22"/>
                <w:szCs w:val="22"/>
              </w:rPr>
              <w:t>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103,70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518,50</w:t>
            </w:r>
          </w:p>
        </w:tc>
      </w:tr>
      <w:tr w:rsidR="005F39DC" w:rsidRPr="005107C2" w:rsidTr="00D33223">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r w:rsidRPr="005107C2">
              <w:rPr>
                <w:sz w:val="22"/>
                <w:szCs w:val="22"/>
              </w:rPr>
              <w:t>Seringa para lavagem nasal infantil 10</w:t>
            </w:r>
            <w:r>
              <w:rPr>
                <w:sz w:val="22"/>
                <w:szCs w:val="22"/>
              </w:rPr>
              <w:t xml:space="preserve"> </w:t>
            </w:r>
            <w:r w:rsidRPr="005107C2">
              <w:rPr>
                <w:sz w:val="22"/>
                <w:szCs w:val="22"/>
              </w:rPr>
              <w:t>ml. Com personagem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sidRPr="005107C2">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30,94</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309,40</w:t>
            </w:r>
          </w:p>
        </w:tc>
      </w:tr>
      <w:tr w:rsidR="005F39DC" w:rsidRPr="005107C2" w:rsidTr="0026660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b/>
                <w:sz w:val="22"/>
                <w:szCs w:val="22"/>
              </w:rPr>
            </w:pPr>
            <w:r w:rsidRPr="005107C2">
              <w:rPr>
                <w:b/>
                <w:sz w:val="22"/>
                <w:szCs w:val="22"/>
              </w:rPr>
              <w:t>58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5F39DC" w:rsidRPr="005107C2" w:rsidRDefault="005F39DC" w:rsidP="005F39DC">
            <w:pPr>
              <w:tabs>
                <w:tab w:val="left" w:pos="1590"/>
              </w:tabs>
              <w:autoSpaceDE w:val="0"/>
              <w:autoSpaceDN w:val="0"/>
              <w:adjustRightInd w:val="0"/>
              <w:jc w:val="both"/>
              <w:rPr>
                <w:sz w:val="22"/>
                <w:szCs w:val="22"/>
              </w:rPr>
            </w:pPr>
            <w:r w:rsidRPr="005107C2">
              <w:rPr>
                <w:sz w:val="22"/>
                <w:szCs w:val="22"/>
              </w:rPr>
              <w:t>Haste flexível para bebe com pontas de algodão caixa contendo 50 unidades. Com pontas em formato especial que evite penetração no canal do ouvido</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10,95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5F39DC" w:rsidRPr="005107C2" w:rsidRDefault="005F39DC" w:rsidP="005107C2">
            <w:pPr>
              <w:autoSpaceDE w:val="0"/>
              <w:autoSpaceDN w:val="0"/>
              <w:adjustRightInd w:val="0"/>
              <w:jc w:val="center"/>
              <w:rPr>
                <w:sz w:val="22"/>
                <w:szCs w:val="22"/>
              </w:rPr>
            </w:pPr>
            <w:r>
              <w:rPr>
                <w:sz w:val="22"/>
                <w:szCs w:val="22"/>
              </w:rPr>
              <w:t xml:space="preserve">R$ </w:t>
            </w:r>
            <w:r w:rsidRPr="005107C2">
              <w:rPr>
                <w:sz w:val="22"/>
                <w:szCs w:val="22"/>
              </w:rPr>
              <w:t>109,50</w:t>
            </w:r>
          </w:p>
        </w:tc>
      </w:tr>
      <w:tr w:rsidR="00E74891" w:rsidRPr="005107C2" w:rsidTr="00313BD4">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b/>
                <w:sz w:val="22"/>
                <w:szCs w:val="22"/>
              </w:rPr>
            </w:pPr>
            <w:r w:rsidRPr="005107C2">
              <w:rPr>
                <w:b/>
                <w:sz w:val="22"/>
                <w:szCs w:val="22"/>
              </w:rPr>
              <w:t>59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E74891" w:rsidRPr="005107C2" w:rsidRDefault="00E74891" w:rsidP="00E74891">
            <w:pPr>
              <w:tabs>
                <w:tab w:val="left" w:pos="1590"/>
              </w:tabs>
              <w:autoSpaceDE w:val="0"/>
              <w:autoSpaceDN w:val="0"/>
              <w:adjustRightInd w:val="0"/>
              <w:jc w:val="both"/>
              <w:rPr>
                <w:sz w:val="22"/>
                <w:szCs w:val="22"/>
              </w:rPr>
            </w:pPr>
            <w:r w:rsidRPr="005107C2">
              <w:rPr>
                <w:sz w:val="22"/>
                <w:szCs w:val="22"/>
              </w:rPr>
              <w:t>Tesoura inox para unha de bebe. 5 un. Cor rosa e 5 un. Cor azul. Sem ponta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11,59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115,90</w:t>
            </w:r>
          </w:p>
        </w:tc>
      </w:tr>
      <w:tr w:rsidR="00E74891" w:rsidRPr="005107C2" w:rsidTr="00603A84">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b/>
                <w:sz w:val="22"/>
                <w:szCs w:val="22"/>
              </w:rPr>
            </w:pPr>
            <w:r w:rsidRPr="005107C2">
              <w:rPr>
                <w:b/>
                <w:sz w:val="22"/>
                <w:szCs w:val="22"/>
              </w:rPr>
              <w:t>60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E74891" w:rsidRPr="005107C2" w:rsidRDefault="00E74891" w:rsidP="00E74891">
            <w:pPr>
              <w:tabs>
                <w:tab w:val="left" w:pos="1590"/>
              </w:tabs>
              <w:autoSpaceDE w:val="0"/>
              <w:autoSpaceDN w:val="0"/>
              <w:adjustRightInd w:val="0"/>
              <w:jc w:val="both"/>
              <w:rPr>
                <w:sz w:val="22"/>
                <w:szCs w:val="22"/>
              </w:rPr>
            </w:pPr>
            <w:r w:rsidRPr="005107C2">
              <w:rPr>
                <w:sz w:val="22"/>
                <w:szCs w:val="22"/>
              </w:rPr>
              <w:t xml:space="preserve">Pomada para assaduras. Contendo </w:t>
            </w:r>
            <w:proofErr w:type="spellStart"/>
            <w:r w:rsidRPr="005107C2">
              <w:rPr>
                <w:sz w:val="22"/>
                <w:szCs w:val="22"/>
              </w:rPr>
              <w:t>palmitato</w:t>
            </w:r>
            <w:proofErr w:type="spellEnd"/>
            <w:r w:rsidRPr="005107C2">
              <w:rPr>
                <w:sz w:val="22"/>
                <w:szCs w:val="22"/>
              </w:rPr>
              <w:t xml:space="preserve"> de retinol, </w:t>
            </w:r>
            <w:proofErr w:type="spellStart"/>
            <w:r w:rsidRPr="005107C2">
              <w:rPr>
                <w:sz w:val="22"/>
                <w:szCs w:val="22"/>
              </w:rPr>
              <w:t>colecalcoferol</w:t>
            </w:r>
            <w:proofErr w:type="spellEnd"/>
            <w:r w:rsidRPr="005107C2">
              <w:rPr>
                <w:sz w:val="22"/>
                <w:szCs w:val="22"/>
              </w:rPr>
              <w:t xml:space="preserve"> e oxido de zinco, com validade </w:t>
            </w:r>
            <w:r>
              <w:rPr>
                <w:sz w:val="22"/>
                <w:szCs w:val="22"/>
              </w:rPr>
              <w:t>mínima</w:t>
            </w:r>
            <w:r w:rsidRPr="005107C2">
              <w:rPr>
                <w:sz w:val="22"/>
                <w:szCs w:val="22"/>
              </w:rPr>
              <w:t xml:space="preserve"> de 2(dois) anos com data de </w:t>
            </w:r>
            <w:r>
              <w:rPr>
                <w:sz w:val="22"/>
                <w:szCs w:val="22"/>
              </w:rPr>
              <w:t>fabricação</w:t>
            </w:r>
            <w:r w:rsidRPr="005107C2">
              <w:rPr>
                <w:sz w:val="22"/>
                <w:szCs w:val="22"/>
              </w:rPr>
              <w:t xml:space="preserve"> retroativa </w:t>
            </w:r>
            <w:r>
              <w:rPr>
                <w:sz w:val="22"/>
                <w:szCs w:val="22"/>
              </w:rPr>
              <w:t>não</w:t>
            </w:r>
            <w:r w:rsidRPr="005107C2">
              <w:rPr>
                <w:sz w:val="22"/>
                <w:szCs w:val="22"/>
              </w:rPr>
              <w:t xml:space="preserve"> superior a 6(seis) meses a contar da data de recebimento do produto pela secretaria</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11,75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117,50</w:t>
            </w:r>
          </w:p>
        </w:tc>
      </w:tr>
      <w:tr w:rsidR="00E74891" w:rsidRPr="005107C2" w:rsidTr="002E1C72">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b/>
                <w:sz w:val="22"/>
                <w:szCs w:val="22"/>
              </w:rPr>
            </w:pPr>
            <w:r w:rsidRPr="005107C2">
              <w:rPr>
                <w:b/>
                <w:sz w:val="22"/>
                <w:szCs w:val="22"/>
              </w:rPr>
              <w:t>61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E74891" w:rsidRPr="005107C2" w:rsidRDefault="00E74891" w:rsidP="00E74891">
            <w:pPr>
              <w:tabs>
                <w:tab w:val="left" w:pos="1590"/>
              </w:tabs>
              <w:autoSpaceDE w:val="0"/>
              <w:autoSpaceDN w:val="0"/>
              <w:adjustRightInd w:val="0"/>
              <w:jc w:val="both"/>
              <w:rPr>
                <w:sz w:val="22"/>
                <w:szCs w:val="22"/>
              </w:rPr>
            </w:pPr>
            <w:r w:rsidRPr="005107C2">
              <w:rPr>
                <w:sz w:val="22"/>
                <w:szCs w:val="22"/>
              </w:rPr>
              <w:t xml:space="preserve">Sabonete líquido no mínimo 200 ml. Para recém-nascido, da cabeça aos pés, com </w:t>
            </w:r>
            <w:r>
              <w:rPr>
                <w:sz w:val="22"/>
                <w:szCs w:val="22"/>
              </w:rPr>
              <w:t>válvula.</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13,90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139,00</w:t>
            </w:r>
          </w:p>
        </w:tc>
      </w:tr>
      <w:tr w:rsidR="00E74891" w:rsidRPr="005107C2" w:rsidTr="009C7301">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b/>
                <w:sz w:val="22"/>
                <w:szCs w:val="22"/>
              </w:rPr>
            </w:pPr>
            <w:r w:rsidRPr="005107C2">
              <w:rPr>
                <w:b/>
                <w:sz w:val="22"/>
                <w:szCs w:val="22"/>
              </w:rPr>
              <w:t>62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proofErr w:type="spellStart"/>
            <w:r w:rsidRPr="005107C2">
              <w:rPr>
                <w:sz w:val="22"/>
                <w:szCs w:val="22"/>
              </w:rPr>
              <w:t>Fr</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E74891" w:rsidRPr="005107C2" w:rsidRDefault="003B6A4D" w:rsidP="00E74891">
            <w:pPr>
              <w:tabs>
                <w:tab w:val="left" w:pos="1590"/>
              </w:tabs>
              <w:autoSpaceDE w:val="0"/>
              <w:autoSpaceDN w:val="0"/>
              <w:adjustRightInd w:val="0"/>
              <w:jc w:val="both"/>
              <w:rPr>
                <w:sz w:val="22"/>
                <w:szCs w:val="22"/>
              </w:rPr>
            </w:pPr>
            <w:r>
              <w:rPr>
                <w:sz w:val="22"/>
                <w:szCs w:val="22"/>
              </w:rPr>
              <w:t>Álcool lí</w:t>
            </w:r>
            <w:r w:rsidR="00E74891" w:rsidRPr="005107C2">
              <w:rPr>
                <w:sz w:val="22"/>
                <w:szCs w:val="22"/>
              </w:rPr>
              <w:t>quido 70 %, com 50ml</w:t>
            </w:r>
            <w:r w:rsidR="00E74891">
              <w:rPr>
                <w:sz w:val="22"/>
                <w:szCs w:val="22"/>
              </w:rPr>
              <w:t>.</w:t>
            </w:r>
            <w:r w:rsidR="00E74891"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21619E">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3,99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74891" w:rsidRPr="005107C2" w:rsidRDefault="00E74891" w:rsidP="005107C2">
            <w:pPr>
              <w:autoSpaceDE w:val="0"/>
              <w:autoSpaceDN w:val="0"/>
              <w:adjustRightInd w:val="0"/>
              <w:jc w:val="center"/>
              <w:rPr>
                <w:sz w:val="22"/>
                <w:szCs w:val="22"/>
              </w:rPr>
            </w:pPr>
            <w:r>
              <w:rPr>
                <w:sz w:val="22"/>
                <w:szCs w:val="22"/>
              </w:rPr>
              <w:t xml:space="preserve">R$ </w:t>
            </w:r>
            <w:r w:rsidRPr="005107C2">
              <w:rPr>
                <w:sz w:val="22"/>
                <w:szCs w:val="22"/>
              </w:rPr>
              <w:t>39,90</w:t>
            </w:r>
          </w:p>
        </w:tc>
      </w:tr>
      <w:tr w:rsidR="00225A1B" w:rsidRPr="005107C2" w:rsidTr="00BD0723">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25A1B" w:rsidRPr="005107C2" w:rsidRDefault="00225A1B" w:rsidP="005107C2">
            <w:pPr>
              <w:autoSpaceDE w:val="0"/>
              <w:autoSpaceDN w:val="0"/>
              <w:adjustRightInd w:val="0"/>
              <w:jc w:val="center"/>
              <w:rPr>
                <w:b/>
                <w:sz w:val="22"/>
                <w:szCs w:val="22"/>
              </w:rPr>
            </w:pPr>
            <w:r w:rsidRPr="005107C2">
              <w:rPr>
                <w:b/>
                <w:sz w:val="22"/>
                <w:szCs w:val="22"/>
              </w:rPr>
              <w:t>63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25A1B" w:rsidRPr="005107C2" w:rsidRDefault="00225A1B"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225A1B" w:rsidRPr="005107C2" w:rsidRDefault="00225A1B" w:rsidP="00225A1B">
            <w:pPr>
              <w:tabs>
                <w:tab w:val="left" w:pos="1590"/>
              </w:tabs>
              <w:autoSpaceDE w:val="0"/>
              <w:autoSpaceDN w:val="0"/>
              <w:adjustRightInd w:val="0"/>
              <w:jc w:val="both"/>
              <w:rPr>
                <w:sz w:val="22"/>
                <w:szCs w:val="22"/>
              </w:rPr>
            </w:pPr>
            <w:r w:rsidRPr="005107C2">
              <w:rPr>
                <w:sz w:val="22"/>
                <w:szCs w:val="22"/>
              </w:rPr>
              <w:t>Compressa de gaze estéril 13 fios, tam. 7,5</w:t>
            </w:r>
            <w:r>
              <w:rPr>
                <w:sz w:val="22"/>
                <w:szCs w:val="22"/>
              </w:rPr>
              <w:t>cm x 7,5cm (fechada), 100% algo</w:t>
            </w:r>
            <w:r w:rsidRPr="005107C2">
              <w:rPr>
                <w:sz w:val="22"/>
                <w:szCs w:val="22"/>
              </w:rPr>
              <w:t>dão</w:t>
            </w:r>
            <w:r>
              <w:rPr>
                <w:sz w:val="22"/>
                <w:szCs w:val="22"/>
              </w:rPr>
              <w:t xml:space="preserve"> com </w:t>
            </w:r>
            <w:r w:rsidRPr="005107C2">
              <w:rPr>
                <w:sz w:val="22"/>
                <w:szCs w:val="22"/>
              </w:rPr>
              <w:t xml:space="preserve">10 </w:t>
            </w:r>
            <w:proofErr w:type="spellStart"/>
            <w:r w:rsidRPr="005107C2">
              <w:rPr>
                <w:sz w:val="22"/>
                <w:szCs w:val="22"/>
              </w:rPr>
              <w:t>un</w:t>
            </w:r>
            <w:proofErr w:type="spellEnd"/>
            <w:r w:rsidRPr="005107C2">
              <w:rPr>
                <w:sz w:val="22"/>
                <w:szCs w:val="22"/>
              </w:rPr>
              <w:t xml:space="preserve"> por </w:t>
            </w:r>
            <w:r>
              <w:rPr>
                <w:sz w:val="22"/>
                <w:szCs w:val="22"/>
              </w:rPr>
              <w:t>pacote</w:t>
            </w:r>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25A1B" w:rsidRPr="005107C2" w:rsidRDefault="00225A1B" w:rsidP="005107C2">
            <w:pPr>
              <w:autoSpaceDE w:val="0"/>
              <w:autoSpaceDN w:val="0"/>
              <w:adjustRightInd w:val="0"/>
              <w:ind w:right="57"/>
              <w:jc w:val="center"/>
              <w:rPr>
                <w:sz w:val="22"/>
                <w:szCs w:val="22"/>
              </w:rPr>
            </w:pPr>
            <w:r w:rsidRPr="005107C2">
              <w:rPr>
                <w:sz w:val="22"/>
                <w:szCs w:val="22"/>
              </w:rPr>
              <w:t>3.50</w:t>
            </w:r>
            <w:r>
              <w:rPr>
                <w:sz w:val="22"/>
                <w:szCs w:val="22"/>
              </w:rPr>
              <w:t>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225A1B" w:rsidRPr="005107C2" w:rsidRDefault="00225A1B" w:rsidP="005107C2">
            <w:pPr>
              <w:autoSpaceDE w:val="0"/>
              <w:autoSpaceDN w:val="0"/>
              <w:adjustRightInd w:val="0"/>
              <w:jc w:val="center"/>
              <w:rPr>
                <w:sz w:val="22"/>
                <w:szCs w:val="22"/>
              </w:rPr>
            </w:pPr>
            <w:r>
              <w:rPr>
                <w:sz w:val="22"/>
                <w:szCs w:val="22"/>
              </w:rPr>
              <w:t xml:space="preserve">R$ </w:t>
            </w:r>
            <w:r w:rsidRPr="005107C2">
              <w:rPr>
                <w:sz w:val="22"/>
                <w:szCs w:val="22"/>
              </w:rPr>
              <w:t>1,25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225A1B" w:rsidRPr="005107C2" w:rsidRDefault="00225A1B" w:rsidP="005107C2">
            <w:pPr>
              <w:autoSpaceDE w:val="0"/>
              <w:autoSpaceDN w:val="0"/>
              <w:adjustRightInd w:val="0"/>
              <w:jc w:val="center"/>
              <w:rPr>
                <w:sz w:val="22"/>
                <w:szCs w:val="22"/>
              </w:rPr>
            </w:pPr>
            <w:r>
              <w:rPr>
                <w:sz w:val="22"/>
                <w:szCs w:val="22"/>
              </w:rPr>
              <w:t xml:space="preserve">R$ </w:t>
            </w:r>
            <w:r w:rsidRPr="005107C2">
              <w:rPr>
                <w:sz w:val="22"/>
                <w:szCs w:val="22"/>
              </w:rPr>
              <w:t>4.375,00</w:t>
            </w:r>
          </w:p>
        </w:tc>
      </w:tr>
      <w:tr w:rsidR="00106CB1" w:rsidRPr="005107C2" w:rsidTr="00B859C9">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06CB1" w:rsidRPr="005107C2" w:rsidRDefault="00106CB1" w:rsidP="005107C2">
            <w:pPr>
              <w:autoSpaceDE w:val="0"/>
              <w:autoSpaceDN w:val="0"/>
              <w:adjustRightInd w:val="0"/>
              <w:jc w:val="center"/>
              <w:rPr>
                <w:b/>
                <w:sz w:val="22"/>
                <w:szCs w:val="22"/>
              </w:rPr>
            </w:pPr>
            <w:r w:rsidRPr="005107C2">
              <w:rPr>
                <w:b/>
                <w:sz w:val="22"/>
                <w:szCs w:val="22"/>
              </w:rPr>
              <w:t>64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06CB1" w:rsidRPr="005107C2" w:rsidRDefault="00106CB1"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106CB1" w:rsidRPr="005107C2" w:rsidRDefault="00106CB1" w:rsidP="00106CB1">
            <w:pPr>
              <w:tabs>
                <w:tab w:val="left" w:pos="1590"/>
              </w:tabs>
              <w:autoSpaceDE w:val="0"/>
              <w:autoSpaceDN w:val="0"/>
              <w:adjustRightInd w:val="0"/>
              <w:jc w:val="both"/>
              <w:rPr>
                <w:sz w:val="22"/>
                <w:szCs w:val="22"/>
              </w:rPr>
            </w:pPr>
            <w:r w:rsidRPr="005107C2">
              <w:rPr>
                <w:sz w:val="22"/>
                <w:szCs w:val="22"/>
              </w:rPr>
              <w:t xml:space="preserve">Compressa de gaze </w:t>
            </w:r>
            <w:r w:rsidR="002B0CA4" w:rsidRPr="005107C2">
              <w:rPr>
                <w:sz w:val="22"/>
                <w:szCs w:val="22"/>
              </w:rPr>
              <w:t>estéril</w:t>
            </w:r>
            <w:r w:rsidRPr="005107C2">
              <w:rPr>
                <w:sz w:val="22"/>
                <w:szCs w:val="22"/>
              </w:rPr>
              <w:t xml:space="preserve"> 13 fios, tam. </w:t>
            </w:r>
            <w:r w:rsidR="002B0CA4">
              <w:rPr>
                <w:sz w:val="22"/>
                <w:szCs w:val="22"/>
              </w:rPr>
              <w:t>10cm x 10cm (fechada), 100% alg</w:t>
            </w:r>
            <w:r w:rsidR="002B0CA4" w:rsidRPr="005107C2">
              <w:rPr>
                <w:sz w:val="22"/>
                <w:szCs w:val="22"/>
              </w:rPr>
              <w:t>odão</w:t>
            </w:r>
            <w:r w:rsidR="002B0CA4">
              <w:rPr>
                <w:sz w:val="22"/>
                <w:szCs w:val="22"/>
              </w:rPr>
              <w:t xml:space="preserve"> com </w:t>
            </w:r>
            <w:r w:rsidRPr="005107C2">
              <w:rPr>
                <w:sz w:val="22"/>
                <w:szCs w:val="22"/>
              </w:rPr>
              <w:t xml:space="preserve">10 </w:t>
            </w:r>
            <w:proofErr w:type="spellStart"/>
            <w:r w:rsidRPr="005107C2">
              <w:rPr>
                <w:sz w:val="22"/>
                <w:szCs w:val="22"/>
              </w:rPr>
              <w:t>un</w:t>
            </w:r>
            <w:proofErr w:type="spellEnd"/>
            <w:r w:rsidRPr="005107C2">
              <w:rPr>
                <w:sz w:val="22"/>
                <w:szCs w:val="22"/>
              </w:rPr>
              <w:t xml:space="preserve"> por </w:t>
            </w:r>
            <w:r>
              <w:rPr>
                <w:sz w:val="22"/>
                <w:szCs w:val="22"/>
              </w:rPr>
              <w:t>pacote</w:t>
            </w:r>
            <w:r w:rsidRPr="005107C2">
              <w:rPr>
                <w:sz w:val="22"/>
                <w:szCs w:val="22"/>
              </w:rPr>
              <w:t xml:space="preserve">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06CB1" w:rsidRPr="005107C2" w:rsidRDefault="00106CB1" w:rsidP="00225A1B">
            <w:pPr>
              <w:autoSpaceDE w:val="0"/>
              <w:autoSpaceDN w:val="0"/>
              <w:adjustRightInd w:val="0"/>
              <w:ind w:right="57"/>
              <w:jc w:val="center"/>
              <w:rPr>
                <w:sz w:val="22"/>
                <w:szCs w:val="22"/>
              </w:rPr>
            </w:pPr>
            <w:r>
              <w:rPr>
                <w:sz w:val="22"/>
                <w:szCs w:val="22"/>
              </w:rPr>
              <w:t>1.500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106CB1" w:rsidRPr="005107C2" w:rsidRDefault="00106CB1" w:rsidP="005107C2">
            <w:pPr>
              <w:autoSpaceDE w:val="0"/>
              <w:autoSpaceDN w:val="0"/>
              <w:adjustRightInd w:val="0"/>
              <w:jc w:val="center"/>
              <w:rPr>
                <w:sz w:val="22"/>
                <w:szCs w:val="22"/>
              </w:rPr>
            </w:pPr>
            <w:r>
              <w:rPr>
                <w:sz w:val="22"/>
                <w:szCs w:val="22"/>
              </w:rPr>
              <w:t xml:space="preserve">R$ </w:t>
            </w:r>
            <w:r w:rsidRPr="005107C2">
              <w:rPr>
                <w:sz w:val="22"/>
                <w:szCs w:val="22"/>
              </w:rPr>
              <w:t>1,29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106CB1" w:rsidRPr="005107C2" w:rsidRDefault="00106CB1" w:rsidP="005107C2">
            <w:pPr>
              <w:autoSpaceDE w:val="0"/>
              <w:autoSpaceDN w:val="0"/>
              <w:adjustRightInd w:val="0"/>
              <w:jc w:val="center"/>
              <w:rPr>
                <w:sz w:val="22"/>
                <w:szCs w:val="22"/>
              </w:rPr>
            </w:pPr>
            <w:r>
              <w:rPr>
                <w:sz w:val="22"/>
                <w:szCs w:val="22"/>
              </w:rPr>
              <w:t xml:space="preserve">R$ </w:t>
            </w:r>
            <w:r w:rsidRPr="005107C2">
              <w:rPr>
                <w:sz w:val="22"/>
                <w:szCs w:val="22"/>
              </w:rPr>
              <w:t>1.935,00</w:t>
            </w:r>
          </w:p>
        </w:tc>
      </w:tr>
      <w:tr w:rsidR="0046229C" w:rsidRPr="005107C2" w:rsidTr="00152278">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229C" w:rsidRPr="005107C2" w:rsidRDefault="0046229C" w:rsidP="005107C2">
            <w:pPr>
              <w:autoSpaceDE w:val="0"/>
              <w:autoSpaceDN w:val="0"/>
              <w:adjustRightInd w:val="0"/>
              <w:jc w:val="center"/>
              <w:rPr>
                <w:b/>
                <w:sz w:val="22"/>
                <w:szCs w:val="22"/>
              </w:rPr>
            </w:pPr>
            <w:r w:rsidRPr="005107C2">
              <w:rPr>
                <w:b/>
                <w:sz w:val="22"/>
                <w:szCs w:val="22"/>
              </w:rPr>
              <w:t>65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229C" w:rsidRPr="005107C2" w:rsidRDefault="0046229C" w:rsidP="005107C2">
            <w:pPr>
              <w:autoSpaceDE w:val="0"/>
              <w:autoSpaceDN w:val="0"/>
              <w:adjustRightInd w:val="0"/>
              <w:jc w:val="center"/>
              <w:rPr>
                <w:sz w:val="22"/>
                <w:szCs w:val="22"/>
              </w:rPr>
            </w:pPr>
            <w:proofErr w:type="spellStart"/>
            <w:r w:rsidRPr="005107C2">
              <w:rPr>
                <w:sz w:val="22"/>
                <w:szCs w:val="22"/>
              </w:rPr>
              <w:t>Gl</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46229C" w:rsidRPr="005107C2" w:rsidRDefault="00FA701E" w:rsidP="0046229C">
            <w:pPr>
              <w:tabs>
                <w:tab w:val="left" w:pos="1590"/>
              </w:tabs>
              <w:autoSpaceDE w:val="0"/>
              <w:autoSpaceDN w:val="0"/>
              <w:adjustRightInd w:val="0"/>
              <w:jc w:val="both"/>
              <w:rPr>
                <w:sz w:val="22"/>
                <w:szCs w:val="22"/>
              </w:rPr>
            </w:pPr>
            <w:r>
              <w:rPr>
                <w:sz w:val="22"/>
                <w:szCs w:val="22"/>
              </w:rPr>
              <w:t>Á</w:t>
            </w:r>
            <w:r w:rsidR="0046229C">
              <w:rPr>
                <w:sz w:val="22"/>
                <w:szCs w:val="22"/>
              </w:rPr>
              <w:t>gua destilada 5 litros.</w:t>
            </w:r>
            <w:r w:rsidR="0046229C"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229C" w:rsidRPr="005107C2" w:rsidRDefault="0046229C" w:rsidP="005107C2">
            <w:pPr>
              <w:autoSpaceDE w:val="0"/>
              <w:autoSpaceDN w:val="0"/>
              <w:adjustRightInd w:val="0"/>
              <w:ind w:right="57"/>
              <w:jc w:val="center"/>
              <w:rPr>
                <w:sz w:val="22"/>
                <w:szCs w:val="22"/>
              </w:rPr>
            </w:pPr>
            <w:r>
              <w:rPr>
                <w:sz w:val="22"/>
                <w:szCs w:val="22"/>
              </w:rPr>
              <w:t>12</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46229C" w:rsidRPr="005107C2" w:rsidRDefault="0046229C" w:rsidP="005107C2">
            <w:pPr>
              <w:autoSpaceDE w:val="0"/>
              <w:autoSpaceDN w:val="0"/>
              <w:adjustRightInd w:val="0"/>
              <w:jc w:val="center"/>
              <w:rPr>
                <w:sz w:val="22"/>
                <w:szCs w:val="22"/>
              </w:rPr>
            </w:pPr>
            <w:r>
              <w:rPr>
                <w:sz w:val="22"/>
                <w:szCs w:val="22"/>
              </w:rPr>
              <w:t xml:space="preserve">R$ </w:t>
            </w:r>
            <w:r w:rsidRPr="005107C2">
              <w:rPr>
                <w:sz w:val="22"/>
                <w:szCs w:val="22"/>
              </w:rPr>
              <w:t>12,15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46229C" w:rsidRPr="005107C2" w:rsidRDefault="0046229C" w:rsidP="005107C2">
            <w:pPr>
              <w:autoSpaceDE w:val="0"/>
              <w:autoSpaceDN w:val="0"/>
              <w:adjustRightInd w:val="0"/>
              <w:jc w:val="center"/>
              <w:rPr>
                <w:sz w:val="22"/>
                <w:szCs w:val="22"/>
              </w:rPr>
            </w:pPr>
            <w:r>
              <w:rPr>
                <w:sz w:val="22"/>
                <w:szCs w:val="22"/>
              </w:rPr>
              <w:t xml:space="preserve">R$ </w:t>
            </w:r>
            <w:r w:rsidRPr="005107C2">
              <w:rPr>
                <w:sz w:val="22"/>
                <w:szCs w:val="22"/>
              </w:rPr>
              <w:t>145,80</w:t>
            </w:r>
          </w:p>
        </w:tc>
      </w:tr>
      <w:tr w:rsidR="00072D9F" w:rsidRPr="005107C2" w:rsidTr="00771519">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b/>
                <w:sz w:val="22"/>
                <w:szCs w:val="22"/>
              </w:rPr>
            </w:pPr>
            <w:r w:rsidRPr="005107C2">
              <w:rPr>
                <w:b/>
                <w:sz w:val="22"/>
                <w:szCs w:val="22"/>
              </w:rPr>
              <w:t>66</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proofErr w:type="spellStart"/>
            <w:r w:rsidRPr="005107C2">
              <w:rPr>
                <w:sz w:val="22"/>
                <w:szCs w:val="22"/>
              </w:rPr>
              <w:t>Pct</w:t>
            </w:r>
            <w:proofErr w:type="spellEnd"/>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072D9F" w:rsidRPr="005107C2" w:rsidRDefault="00072D9F" w:rsidP="00072D9F">
            <w:pPr>
              <w:tabs>
                <w:tab w:val="left" w:pos="1590"/>
              </w:tabs>
              <w:autoSpaceDE w:val="0"/>
              <w:autoSpaceDN w:val="0"/>
              <w:adjustRightInd w:val="0"/>
              <w:jc w:val="both"/>
              <w:rPr>
                <w:sz w:val="22"/>
                <w:szCs w:val="22"/>
              </w:rPr>
            </w:pPr>
            <w:r w:rsidRPr="005107C2">
              <w:rPr>
                <w:sz w:val="22"/>
                <w:szCs w:val="22"/>
              </w:rPr>
              <w:t xml:space="preserve">Algodão hidrófilo. </w:t>
            </w:r>
            <w:r>
              <w:rPr>
                <w:sz w:val="22"/>
                <w:szCs w:val="22"/>
              </w:rPr>
              <w:t>Não</w:t>
            </w:r>
            <w:r w:rsidRPr="005107C2">
              <w:rPr>
                <w:sz w:val="22"/>
                <w:szCs w:val="22"/>
              </w:rPr>
              <w:t xml:space="preserve"> esteril.100% puro algodão</w:t>
            </w:r>
            <w:r>
              <w:rPr>
                <w:sz w:val="22"/>
                <w:szCs w:val="22"/>
              </w:rPr>
              <w:t xml:space="preserve">: macio e extra absorvente, </w:t>
            </w:r>
            <w:r w:rsidRPr="005107C2">
              <w:rPr>
                <w:sz w:val="22"/>
                <w:szCs w:val="22"/>
              </w:rPr>
              <w:t>cor: branco. 500g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072D9F" w:rsidRPr="005107C2" w:rsidRDefault="00072D9F" w:rsidP="005107C2">
            <w:pPr>
              <w:autoSpaceDE w:val="0"/>
              <w:autoSpaceDN w:val="0"/>
              <w:adjustRightInd w:val="0"/>
              <w:ind w:right="57"/>
              <w:jc w:val="center"/>
              <w:rPr>
                <w:sz w:val="22"/>
                <w:szCs w:val="22"/>
              </w:rPr>
            </w:pPr>
            <w:r>
              <w:rPr>
                <w:sz w:val="22"/>
                <w:szCs w:val="22"/>
              </w:rPr>
              <w:t>10</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r>
              <w:rPr>
                <w:sz w:val="22"/>
                <w:szCs w:val="22"/>
              </w:rPr>
              <w:t xml:space="preserve">R$ </w:t>
            </w:r>
            <w:r w:rsidRPr="005107C2">
              <w:rPr>
                <w:sz w:val="22"/>
                <w:szCs w:val="22"/>
              </w:rPr>
              <w:t>14,90</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r>
              <w:rPr>
                <w:sz w:val="22"/>
                <w:szCs w:val="22"/>
              </w:rPr>
              <w:t xml:space="preserve">R$ </w:t>
            </w:r>
            <w:r w:rsidRPr="005107C2">
              <w:rPr>
                <w:sz w:val="22"/>
                <w:szCs w:val="22"/>
              </w:rPr>
              <w:t>149,00</w:t>
            </w:r>
          </w:p>
        </w:tc>
      </w:tr>
      <w:tr w:rsidR="00072D9F" w:rsidRPr="005107C2" w:rsidTr="00771519">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b/>
                <w:sz w:val="22"/>
                <w:szCs w:val="22"/>
              </w:rPr>
            </w:pPr>
            <w:r w:rsidRPr="005107C2">
              <w:rPr>
                <w:b/>
                <w:sz w:val="22"/>
                <w:szCs w:val="22"/>
              </w:rPr>
              <w:lastRenderedPageBreak/>
              <w:t>67</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72D9F" w:rsidRPr="005107C2" w:rsidRDefault="00072D9F" w:rsidP="00771519">
            <w:pPr>
              <w:tabs>
                <w:tab w:val="left" w:pos="1590"/>
              </w:tabs>
              <w:autoSpaceDE w:val="0"/>
              <w:autoSpaceDN w:val="0"/>
              <w:adjustRightInd w:val="0"/>
              <w:jc w:val="both"/>
              <w:rPr>
                <w:sz w:val="22"/>
                <w:szCs w:val="22"/>
              </w:rPr>
            </w:pPr>
            <w:r w:rsidRPr="005107C2">
              <w:rPr>
                <w:sz w:val="22"/>
                <w:szCs w:val="22"/>
              </w:rPr>
              <w:t>M</w:t>
            </w:r>
            <w:r w:rsidR="00771519">
              <w:rPr>
                <w:sz w:val="22"/>
                <w:szCs w:val="22"/>
              </w:rPr>
              <w:t>á</w:t>
            </w:r>
            <w:r w:rsidRPr="005107C2">
              <w:rPr>
                <w:sz w:val="22"/>
                <w:szCs w:val="22"/>
              </w:rPr>
              <w:t>scara descartável com elástico, caixa com 50 unidades</w:t>
            </w:r>
            <w:r>
              <w:rPr>
                <w:sz w:val="22"/>
                <w:szCs w:val="22"/>
              </w:rPr>
              <w:t xml:space="preserve">. </w:t>
            </w:r>
            <w:r w:rsidRPr="005107C2">
              <w:rPr>
                <w:sz w:val="22"/>
                <w:szCs w:val="22"/>
              </w:rPr>
              <w:t>Tipo: cirúrgica descartável com elástico confeccionada em t</w:t>
            </w:r>
            <w:r w:rsidR="00771519">
              <w:rPr>
                <w:sz w:val="22"/>
                <w:szCs w:val="22"/>
              </w:rPr>
              <w:t>rê</w:t>
            </w:r>
            <w:r w:rsidR="001235E0">
              <w:rPr>
                <w:sz w:val="22"/>
                <w:szCs w:val="22"/>
              </w:rPr>
              <w:t>s camadas de polipropileno (PP</w:t>
            </w:r>
            <w:r w:rsidRPr="005107C2">
              <w:rPr>
                <w:sz w:val="22"/>
                <w:szCs w:val="22"/>
              </w:rPr>
              <w:t xml:space="preserve">), tecido   </w:t>
            </w:r>
            <w:r>
              <w:rPr>
                <w:sz w:val="22"/>
                <w:szCs w:val="22"/>
              </w:rPr>
              <w:t>não</w:t>
            </w:r>
            <w:r w:rsidRPr="005107C2">
              <w:rPr>
                <w:sz w:val="22"/>
                <w:szCs w:val="22"/>
              </w:rPr>
              <w:t xml:space="preserve">   tecido. Com elástico e clip nasal. </w:t>
            </w:r>
            <w:proofErr w:type="spellStart"/>
            <w:r w:rsidRPr="005107C2">
              <w:rPr>
                <w:sz w:val="22"/>
                <w:szCs w:val="22"/>
              </w:rPr>
              <w:t>Hipoalergenica</w:t>
            </w:r>
            <w:proofErr w:type="spellEnd"/>
            <w:r w:rsidRPr="005107C2">
              <w:rPr>
                <w:sz w:val="22"/>
                <w:szCs w:val="22"/>
              </w:rPr>
              <w:t xml:space="preserve">. Cor branca. Embalagem com 50 unidades.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72D9F" w:rsidRPr="005107C2" w:rsidRDefault="00072D9F" w:rsidP="005107C2">
            <w:pPr>
              <w:autoSpaceDE w:val="0"/>
              <w:autoSpaceDN w:val="0"/>
              <w:adjustRightInd w:val="0"/>
              <w:ind w:right="57"/>
              <w:jc w:val="center"/>
              <w:rPr>
                <w:sz w:val="22"/>
                <w:szCs w:val="22"/>
              </w:rPr>
            </w:pPr>
            <w:r w:rsidRPr="005107C2">
              <w:rPr>
                <w:sz w:val="22"/>
                <w:szCs w:val="22"/>
              </w:rPr>
              <w:t>5</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r>
              <w:rPr>
                <w:sz w:val="22"/>
                <w:szCs w:val="22"/>
              </w:rPr>
              <w:t xml:space="preserve">R$ </w:t>
            </w:r>
            <w:r w:rsidRPr="005107C2">
              <w:rPr>
                <w:sz w:val="22"/>
                <w:szCs w:val="22"/>
              </w:rPr>
              <w:t>6,70</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72D9F" w:rsidRPr="005107C2" w:rsidRDefault="00072D9F" w:rsidP="005107C2">
            <w:pPr>
              <w:autoSpaceDE w:val="0"/>
              <w:autoSpaceDN w:val="0"/>
              <w:adjustRightInd w:val="0"/>
              <w:jc w:val="center"/>
              <w:rPr>
                <w:sz w:val="22"/>
                <w:szCs w:val="22"/>
              </w:rPr>
            </w:pPr>
            <w:r>
              <w:rPr>
                <w:sz w:val="22"/>
                <w:szCs w:val="22"/>
              </w:rPr>
              <w:t xml:space="preserve">R$ </w:t>
            </w:r>
            <w:r w:rsidRPr="005107C2">
              <w:rPr>
                <w:sz w:val="22"/>
                <w:szCs w:val="22"/>
              </w:rPr>
              <w:t>335,00</w:t>
            </w:r>
          </w:p>
        </w:tc>
      </w:tr>
      <w:tr w:rsidR="000C36FF" w:rsidRPr="005107C2" w:rsidTr="00771519">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b/>
                <w:sz w:val="22"/>
                <w:szCs w:val="22"/>
              </w:rPr>
            </w:pPr>
            <w:r w:rsidRPr="005107C2">
              <w:rPr>
                <w:b/>
                <w:sz w:val="22"/>
                <w:szCs w:val="22"/>
              </w:rPr>
              <w:t>68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0C36FF" w:rsidRPr="005107C2" w:rsidRDefault="000C36FF" w:rsidP="000C36FF">
            <w:pPr>
              <w:tabs>
                <w:tab w:val="left" w:pos="1590"/>
              </w:tabs>
              <w:autoSpaceDE w:val="0"/>
              <w:autoSpaceDN w:val="0"/>
              <w:adjustRightInd w:val="0"/>
              <w:jc w:val="both"/>
              <w:rPr>
                <w:sz w:val="22"/>
                <w:szCs w:val="22"/>
              </w:rPr>
            </w:pPr>
            <w:r w:rsidRPr="005107C2">
              <w:rPr>
                <w:sz w:val="22"/>
                <w:szCs w:val="22"/>
              </w:rPr>
              <w:t xml:space="preserve">Luva de látex para </w:t>
            </w:r>
            <w:r w:rsidR="00770D67">
              <w:rPr>
                <w:sz w:val="22"/>
                <w:szCs w:val="22"/>
              </w:rPr>
              <w:t>procedimento tamanho PP,</w:t>
            </w:r>
            <w:r>
              <w:rPr>
                <w:sz w:val="22"/>
                <w:szCs w:val="22"/>
              </w:rPr>
              <w:t xml:space="preserve"> caixa com </w:t>
            </w:r>
            <w:r w:rsidRPr="005107C2">
              <w:rPr>
                <w:sz w:val="22"/>
                <w:szCs w:val="22"/>
              </w:rPr>
              <w:t>100un</w:t>
            </w:r>
            <w:r>
              <w:rPr>
                <w:sz w:val="22"/>
                <w:szCs w:val="22"/>
              </w:rPr>
              <w:t>.</w:t>
            </w:r>
            <w:r w:rsidRPr="005107C2">
              <w:rPr>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36FF" w:rsidRPr="005107C2" w:rsidRDefault="000C36FF" w:rsidP="005107C2">
            <w:pPr>
              <w:autoSpaceDE w:val="0"/>
              <w:autoSpaceDN w:val="0"/>
              <w:adjustRightInd w:val="0"/>
              <w:ind w:right="57"/>
              <w:jc w:val="center"/>
              <w:rPr>
                <w:sz w:val="22"/>
                <w:szCs w:val="22"/>
              </w:rPr>
            </w:pPr>
            <w:r w:rsidRPr="005107C2">
              <w:rPr>
                <w:sz w:val="22"/>
                <w:szCs w:val="22"/>
              </w:rPr>
              <w:t>2</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21,94</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438,80</w:t>
            </w:r>
          </w:p>
        </w:tc>
      </w:tr>
      <w:tr w:rsidR="000C36FF" w:rsidRPr="005107C2" w:rsidTr="00D93AC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b/>
                <w:sz w:val="22"/>
                <w:szCs w:val="22"/>
              </w:rPr>
            </w:pPr>
            <w:r w:rsidRPr="005107C2">
              <w:rPr>
                <w:b/>
                <w:sz w:val="22"/>
                <w:szCs w:val="22"/>
              </w:rPr>
              <w:t>69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C36FF" w:rsidRPr="005107C2" w:rsidRDefault="000C36FF" w:rsidP="00770D67">
            <w:pPr>
              <w:tabs>
                <w:tab w:val="left" w:pos="1590"/>
              </w:tabs>
              <w:autoSpaceDE w:val="0"/>
              <w:autoSpaceDN w:val="0"/>
              <w:adjustRightInd w:val="0"/>
              <w:jc w:val="both"/>
              <w:rPr>
                <w:sz w:val="22"/>
                <w:szCs w:val="22"/>
              </w:rPr>
            </w:pPr>
            <w:r w:rsidRPr="005107C2">
              <w:rPr>
                <w:sz w:val="22"/>
                <w:szCs w:val="22"/>
              </w:rPr>
              <w:t xml:space="preserve">Luva nitrílica para procedimentos </w:t>
            </w:r>
            <w:r>
              <w:rPr>
                <w:sz w:val="22"/>
                <w:szCs w:val="22"/>
              </w:rPr>
              <w:t>não</w:t>
            </w:r>
            <w:r w:rsidRPr="005107C2">
              <w:rPr>
                <w:sz w:val="22"/>
                <w:szCs w:val="22"/>
              </w:rPr>
              <w:t xml:space="preserve">-cirúrgicos </w:t>
            </w:r>
            <w:proofErr w:type="spellStart"/>
            <w:r w:rsidRPr="005107C2">
              <w:rPr>
                <w:sz w:val="22"/>
                <w:szCs w:val="22"/>
              </w:rPr>
              <w:t>tam</w:t>
            </w:r>
            <w:proofErr w:type="spellEnd"/>
            <w:r w:rsidRPr="005107C2">
              <w:rPr>
                <w:sz w:val="22"/>
                <w:szCs w:val="22"/>
              </w:rPr>
              <w:t xml:space="preserve"> </w:t>
            </w:r>
            <w:r w:rsidR="00770D67">
              <w:rPr>
                <w:sz w:val="22"/>
                <w:szCs w:val="22"/>
              </w:rPr>
              <w:t>P</w:t>
            </w:r>
            <w:r w:rsidRPr="005107C2">
              <w:rPr>
                <w:sz w:val="22"/>
                <w:szCs w:val="22"/>
              </w:rPr>
              <w:t xml:space="preserve">.  </w:t>
            </w:r>
            <w:r>
              <w:rPr>
                <w:sz w:val="22"/>
                <w:szCs w:val="22"/>
              </w:rPr>
              <w:t>Não</w:t>
            </w:r>
            <w:r w:rsidRPr="005107C2">
              <w:rPr>
                <w:sz w:val="22"/>
                <w:szCs w:val="22"/>
              </w:rPr>
              <w:t xml:space="preserve"> </w:t>
            </w:r>
            <w:r w:rsidR="00E52A46" w:rsidRPr="005107C2">
              <w:rPr>
                <w:sz w:val="22"/>
                <w:szCs w:val="22"/>
              </w:rPr>
              <w:t>estéril</w:t>
            </w:r>
            <w:r w:rsidRPr="005107C2">
              <w:rPr>
                <w:sz w:val="22"/>
                <w:szCs w:val="22"/>
              </w:rPr>
              <w:t>. Caixas com 100 unidades.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ind w:right="57"/>
              <w:jc w:val="center"/>
              <w:rPr>
                <w:sz w:val="22"/>
                <w:szCs w:val="22"/>
              </w:rPr>
            </w:pPr>
            <w:r>
              <w:rPr>
                <w:sz w:val="22"/>
                <w:szCs w:val="22"/>
              </w:rPr>
              <w:t>100</w:t>
            </w:r>
          </w:p>
        </w:tc>
        <w:tc>
          <w:tcPr>
            <w:tcW w:w="1418"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23,50</w:t>
            </w:r>
          </w:p>
        </w:tc>
        <w:tc>
          <w:tcPr>
            <w:tcW w:w="155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2.350,00</w:t>
            </w:r>
          </w:p>
        </w:tc>
      </w:tr>
      <w:tr w:rsidR="000C36FF" w:rsidRPr="005107C2" w:rsidTr="00E24AB1">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b/>
                <w:sz w:val="22"/>
                <w:szCs w:val="22"/>
              </w:rPr>
            </w:pPr>
            <w:r w:rsidRPr="005107C2">
              <w:rPr>
                <w:b/>
                <w:sz w:val="22"/>
                <w:szCs w:val="22"/>
              </w:rPr>
              <w:t>70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0C36FF" w:rsidRPr="005107C2" w:rsidRDefault="000C36FF" w:rsidP="000C36FF">
            <w:pPr>
              <w:tabs>
                <w:tab w:val="left" w:pos="1590"/>
              </w:tabs>
              <w:autoSpaceDE w:val="0"/>
              <w:autoSpaceDN w:val="0"/>
              <w:adjustRightInd w:val="0"/>
              <w:jc w:val="both"/>
              <w:rPr>
                <w:sz w:val="22"/>
                <w:szCs w:val="22"/>
              </w:rPr>
            </w:pPr>
            <w:r w:rsidRPr="005107C2">
              <w:rPr>
                <w:sz w:val="22"/>
                <w:szCs w:val="22"/>
              </w:rPr>
              <w:t xml:space="preserve">Luva nitrílica para procedimentos </w:t>
            </w:r>
            <w:r>
              <w:rPr>
                <w:sz w:val="22"/>
                <w:szCs w:val="22"/>
              </w:rPr>
              <w:t>não</w:t>
            </w:r>
            <w:r w:rsidRPr="005107C2">
              <w:rPr>
                <w:sz w:val="22"/>
                <w:szCs w:val="22"/>
              </w:rPr>
              <w:t>-cirúrgicos</w:t>
            </w:r>
            <w:r w:rsidR="00770D67">
              <w:rPr>
                <w:sz w:val="22"/>
                <w:szCs w:val="22"/>
              </w:rPr>
              <w:t xml:space="preserve"> </w:t>
            </w:r>
            <w:proofErr w:type="spellStart"/>
            <w:r w:rsidR="00770D67">
              <w:rPr>
                <w:sz w:val="22"/>
                <w:szCs w:val="22"/>
              </w:rPr>
              <w:t>tam</w:t>
            </w:r>
            <w:proofErr w:type="spellEnd"/>
            <w:r w:rsidR="00770D67">
              <w:rPr>
                <w:sz w:val="22"/>
                <w:szCs w:val="22"/>
              </w:rPr>
              <w:t xml:space="preserve"> P,</w:t>
            </w:r>
            <w:r w:rsidRPr="005107C2">
              <w:rPr>
                <w:sz w:val="22"/>
                <w:szCs w:val="22"/>
              </w:rPr>
              <w:t xml:space="preserve"> cor: rosa. Material: </w:t>
            </w:r>
            <w:proofErr w:type="spellStart"/>
            <w:r w:rsidRPr="005107C2">
              <w:rPr>
                <w:sz w:val="22"/>
                <w:szCs w:val="22"/>
              </w:rPr>
              <w:t>nitrilo</w:t>
            </w:r>
            <w:proofErr w:type="spellEnd"/>
            <w:r w:rsidRPr="005107C2">
              <w:rPr>
                <w:sz w:val="22"/>
                <w:szCs w:val="22"/>
              </w:rPr>
              <w:t xml:space="preserve"> (borracha sintética). Isenta de látex. Sem pó </w:t>
            </w:r>
            <w:proofErr w:type="spellStart"/>
            <w:r w:rsidR="0061766D">
              <w:rPr>
                <w:sz w:val="22"/>
                <w:szCs w:val="22"/>
              </w:rPr>
              <w:t>bio</w:t>
            </w:r>
            <w:r w:rsidRPr="005107C2">
              <w:rPr>
                <w:sz w:val="22"/>
                <w:szCs w:val="22"/>
              </w:rPr>
              <w:t>absorvível</w:t>
            </w:r>
            <w:proofErr w:type="spellEnd"/>
            <w:r w:rsidRPr="005107C2">
              <w:rPr>
                <w:sz w:val="22"/>
                <w:szCs w:val="22"/>
              </w:rPr>
              <w:t xml:space="preserve">. Superfície: </w:t>
            </w:r>
            <w:proofErr w:type="spellStart"/>
            <w:r w:rsidRPr="005107C2">
              <w:rPr>
                <w:sz w:val="22"/>
                <w:szCs w:val="22"/>
              </w:rPr>
              <w:t>microtexturizada</w:t>
            </w:r>
            <w:proofErr w:type="spellEnd"/>
            <w:r w:rsidRPr="005107C2">
              <w:rPr>
                <w:sz w:val="22"/>
                <w:szCs w:val="22"/>
              </w:rPr>
              <w:t xml:space="preserve"> na ponta dos dedos. Ambidestra, ideal para destros e canhotos. </w:t>
            </w:r>
            <w:r>
              <w:rPr>
                <w:sz w:val="22"/>
                <w:szCs w:val="22"/>
              </w:rPr>
              <w:t>Não</w:t>
            </w:r>
            <w:r w:rsidRPr="005107C2">
              <w:rPr>
                <w:sz w:val="22"/>
                <w:szCs w:val="22"/>
              </w:rPr>
              <w:t xml:space="preserve"> estéril. Caixas com 100 unidades.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ind w:right="57"/>
              <w:jc w:val="center"/>
              <w:rPr>
                <w:sz w:val="22"/>
                <w:szCs w:val="22"/>
              </w:rPr>
            </w:pPr>
            <w:r w:rsidRPr="005107C2">
              <w:rPr>
                <w:sz w:val="22"/>
                <w:szCs w:val="22"/>
              </w:rPr>
              <w:t>2</w:t>
            </w:r>
            <w:r>
              <w:rPr>
                <w:sz w:val="22"/>
                <w:szCs w:val="22"/>
              </w:rPr>
              <w:t>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20,89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0C36FF" w:rsidRPr="005107C2" w:rsidRDefault="000C36FF" w:rsidP="005107C2">
            <w:pPr>
              <w:autoSpaceDE w:val="0"/>
              <w:autoSpaceDN w:val="0"/>
              <w:adjustRightInd w:val="0"/>
              <w:jc w:val="center"/>
              <w:rPr>
                <w:sz w:val="22"/>
                <w:szCs w:val="22"/>
              </w:rPr>
            </w:pPr>
            <w:r>
              <w:rPr>
                <w:sz w:val="22"/>
                <w:szCs w:val="22"/>
              </w:rPr>
              <w:t xml:space="preserve">R$ </w:t>
            </w:r>
            <w:r w:rsidRPr="005107C2">
              <w:rPr>
                <w:sz w:val="22"/>
                <w:szCs w:val="22"/>
              </w:rPr>
              <w:t>417,80</w:t>
            </w:r>
          </w:p>
        </w:tc>
      </w:tr>
      <w:tr w:rsidR="0061766D" w:rsidRPr="005107C2" w:rsidTr="00585C88">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1766D" w:rsidRPr="005107C2" w:rsidRDefault="0061766D" w:rsidP="005107C2">
            <w:pPr>
              <w:autoSpaceDE w:val="0"/>
              <w:autoSpaceDN w:val="0"/>
              <w:adjustRightInd w:val="0"/>
              <w:jc w:val="center"/>
              <w:rPr>
                <w:b/>
                <w:sz w:val="22"/>
                <w:szCs w:val="22"/>
              </w:rPr>
            </w:pPr>
            <w:r w:rsidRPr="005107C2">
              <w:rPr>
                <w:b/>
                <w:sz w:val="22"/>
                <w:szCs w:val="22"/>
              </w:rPr>
              <w:t>71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1766D" w:rsidRPr="005107C2" w:rsidRDefault="0061766D"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61766D" w:rsidRPr="005107C2" w:rsidRDefault="0061766D" w:rsidP="00770D67">
            <w:pPr>
              <w:tabs>
                <w:tab w:val="left" w:pos="1590"/>
              </w:tabs>
              <w:autoSpaceDE w:val="0"/>
              <w:autoSpaceDN w:val="0"/>
              <w:adjustRightInd w:val="0"/>
              <w:jc w:val="both"/>
              <w:rPr>
                <w:sz w:val="22"/>
                <w:szCs w:val="22"/>
              </w:rPr>
            </w:pPr>
            <w:r w:rsidRPr="005107C2">
              <w:rPr>
                <w:sz w:val="22"/>
                <w:szCs w:val="22"/>
              </w:rPr>
              <w:t xml:space="preserve">Luva nitrílica para procedimentos </w:t>
            </w:r>
            <w:r>
              <w:rPr>
                <w:sz w:val="22"/>
                <w:szCs w:val="22"/>
              </w:rPr>
              <w:t>não</w:t>
            </w:r>
            <w:r w:rsidRPr="005107C2">
              <w:rPr>
                <w:sz w:val="22"/>
                <w:szCs w:val="22"/>
              </w:rPr>
              <w:t xml:space="preserve">-cirúrgicos </w:t>
            </w:r>
            <w:proofErr w:type="spellStart"/>
            <w:r w:rsidRPr="005107C2">
              <w:rPr>
                <w:sz w:val="22"/>
                <w:szCs w:val="22"/>
              </w:rPr>
              <w:t>tam</w:t>
            </w:r>
            <w:proofErr w:type="spellEnd"/>
            <w:r w:rsidRPr="005107C2">
              <w:rPr>
                <w:sz w:val="22"/>
                <w:szCs w:val="22"/>
              </w:rPr>
              <w:t xml:space="preserve"> </w:t>
            </w:r>
            <w:r w:rsidR="00770D67">
              <w:rPr>
                <w:sz w:val="22"/>
                <w:szCs w:val="22"/>
              </w:rPr>
              <w:t>M,</w:t>
            </w:r>
            <w:r w:rsidRPr="005107C2">
              <w:rPr>
                <w:sz w:val="22"/>
                <w:szCs w:val="22"/>
              </w:rPr>
              <w:t xml:space="preserve"> cor: preta. Material: </w:t>
            </w:r>
            <w:proofErr w:type="spellStart"/>
            <w:r w:rsidRPr="005107C2">
              <w:rPr>
                <w:sz w:val="22"/>
                <w:szCs w:val="22"/>
              </w:rPr>
              <w:t>nitrilo</w:t>
            </w:r>
            <w:proofErr w:type="spellEnd"/>
            <w:r w:rsidRPr="005107C2">
              <w:rPr>
                <w:sz w:val="22"/>
                <w:szCs w:val="22"/>
              </w:rPr>
              <w:t xml:space="preserve"> (borracha sintética). Isenta de látex. Sem pó </w:t>
            </w:r>
            <w:proofErr w:type="spellStart"/>
            <w:r w:rsidRPr="005107C2">
              <w:rPr>
                <w:sz w:val="22"/>
                <w:szCs w:val="22"/>
              </w:rPr>
              <w:t>bioabsorvivel</w:t>
            </w:r>
            <w:proofErr w:type="spellEnd"/>
            <w:r w:rsidRPr="005107C2">
              <w:rPr>
                <w:sz w:val="22"/>
                <w:szCs w:val="22"/>
              </w:rPr>
              <w:t xml:space="preserve">. </w:t>
            </w:r>
            <w:r w:rsidR="00770D67" w:rsidRPr="005107C2">
              <w:rPr>
                <w:sz w:val="22"/>
                <w:szCs w:val="22"/>
              </w:rPr>
              <w:t>Superfície</w:t>
            </w:r>
            <w:r w:rsidRPr="005107C2">
              <w:rPr>
                <w:sz w:val="22"/>
                <w:szCs w:val="22"/>
              </w:rPr>
              <w:t xml:space="preserve">: </w:t>
            </w:r>
            <w:proofErr w:type="spellStart"/>
            <w:r w:rsidRPr="005107C2">
              <w:rPr>
                <w:sz w:val="22"/>
                <w:szCs w:val="22"/>
              </w:rPr>
              <w:t>microtexturizada</w:t>
            </w:r>
            <w:proofErr w:type="spellEnd"/>
            <w:r w:rsidRPr="005107C2">
              <w:rPr>
                <w:sz w:val="22"/>
                <w:szCs w:val="22"/>
              </w:rPr>
              <w:t xml:space="preserve"> na ponta dos dedos. Ambidestra, ideal para destros e canhotos. </w:t>
            </w:r>
            <w:r>
              <w:rPr>
                <w:sz w:val="22"/>
                <w:szCs w:val="22"/>
              </w:rPr>
              <w:t>Não</w:t>
            </w:r>
            <w:r w:rsidRPr="005107C2">
              <w:rPr>
                <w:sz w:val="22"/>
                <w:szCs w:val="22"/>
              </w:rPr>
              <w:t xml:space="preserve"> </w:t>
            </w:r>
            <w:r w:rsidR="00E52A46" w:rsidRPr="005107C2">
              <w:rPr>
                <w:sz w:val="22"/>
                <w:szCs w:val="22"/>
              </w:rPr>
              <w:t>estéril</w:t>
            </w:r>
            <w:r w:rsidRPr="005107C2">
              <w:rPr>
                <w:sz w:val="22"/>
                <w:szCs w:val="22"/>
              </w:rPr>
              <w:t>. Caixas com 100 unidades.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1766D" w:rsidRPr="005107C2" w:rsidRDefault="0061766D" w:rsidP="005107C2">
            <w:pPr>
              <w:autoSpaceDE w:val="0"/>
              <w:autoSpaceDN w:val="0"/>
              <w:adjustRightInd w:val="0"/>
              <w:ind w:right="57"/>
              <w:jc w:val="center"/>
              <w:rPr>
                <w:sz w:val="22"/>
                <w:szCs w:val="22"/>
              </w:rPr>
            </w:pPr>
            <w:r>
              <w:rPr>
                <w:sz w:val="22"/>
                <w:szCs w:val="22"/>
              </w:rPr>
              <w:t>20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61766D" w:rsidRPr="005107C2" w:rsidRDefault="0061766D" w:rsidP="005107C2">
            <w:pPr>
              <w:autoSpaceDE w:val="0"/>
              <w:autoSpaceDN w:val="0"/>
              <w:adjustRightInd w:val="0"/>
              <w:jc w:val="center"/>
              <w:rPr>
                <w:sz w:val="22"/>
                <w:szCs w:val="22"/>
              </w:rPr>
            </w:pPr>
            <w:r>
              <w:rPr>
                <w:sz w:val="22"/>
                <w:szCs w:val="22"/>
              </w:rPr>
              <w:t xml:space="preserve">R$ </w:t>
            </w:r>
            <w:r w:rsidRPr="005107C2">
              <w:rPr>
                <w:sz w:val="22"/>
                <w:szCs w:val="22"/>
              </w:rPr>
              <w:t>23,19</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61766D" w:rsidRPr="005107C2" w:rsidRDefault="0061766D" w:rsidP="005107C2">
            <w:pPr>
              <w:autoSpaceDE w:val="0"/>
              <w:autoSpaceDN w:val="0"/>
              <w:adjustRightInd w:val="0"/>
              <w:jc w:val="center"/>
              <w:rPr>
                <w:sz w:val="22"/>
                <w:szCs w:val="22"/>
              </w:rPr>
            </w:pPr>
            <w:r>
              <w:rPr>
                <w:sz w:val="22"/>
                <w:szCs w:val="22"/>
              </w:rPr>
              <w:t xml:space="preserve">R$ </w:t>
            </w:r>
            <w:r w:rsidRPr="005107C2">
              <w:rPr>
                <w:sz w:val="22"/>
                <w:szCs w:val="22"/>
              </w:rPr>
              <w:t>463,80</w:t>
            </w:r>
          </w:p>
        </w:tc>
      </w:tr>
      <w:tr w:rsidR="00E52A46" w:rsidRPr="005107C2" w:rsidTr="001C18F0">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2A46" w:rsidRPr="005107C2" w:rsidRDefault="00E52A46" w:rsidP="005107C2">
            <w:pPr>
              <w:autoSpaceDE w:val="0"/>
              <w:autoSpaceDN w:val="0"/>
              <w:adjustRightInd w:val="0"/>
              <w:jc w:val="center"/>
              <w:rPr>
                <w:b/>
                <w:sz w:val="22"/>
                <w:szCs w:val="22"/>
              </w:rPr>
            </w:pPr>
            <w:r w:rsidRPr="005107C2">
              <w:rPr>
                <w:b/>
                <w:sz w:val="22"/>
                <w:szCs w:val="22"/>
              </w:rPr>
              <w:t>72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2A46" w:rsidRPr="005107C2" w:rsidRDefault="00E52A46"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E52A46" w:rsidRPr="005107C2" w:rsidRDefault="00E52A46" w:rsidP="00E52A46">
            <w:pPr>
              <w:tabs>
                <w:tab w:val="left" w:pos="1590"/>
              </w:tabs>
              <w:autoSpaceDE w:val="0"/>
              <w:autoSpaceDN w:val="0"/>
              <w:adjustRightInd w:val="0"/>
              <w:jc w:val="both"/>
              <w:rPr>
                <w:sz w:val="22"/>
                <w:szCs w:val="22"/>
              </w:rPr>
            </w:pPr>
            <w:r w:rsidRPr="005107C2">
              <w:rPr>
                <w:sz w:val="22"/>
                <w:szCs w:val="22"/>
              </w:rPr>
              <w:t xml:space="preserve">Luva nitrílica para procedimentos </w:t>
            </w:r>
            <w:r>
              <w:rPr>
                <w:sz w:val="22"/>
                <w:szCs w:val="22"/>
              </w:rPr>
              <w:t>não</w:t>
            </w:r>
            <w:r w:rsidRPr="005107C2">
              <w:rPr>
                <w:sz w:val="22"/>
                <w:szCs w:val="22"/>
              </w:rPr>
              <w:t>-cirúrgicos</w:t>
            </w:r>
            <w:r w:rsidR="00770D67">
              <w:rPr>
                <w:sz w:val="22"/>
                <w:szCs w:val="22"/>
              </w:rPr>
              <w:t xml:space="preserve"> </w:t>
            </w:r>
            <w:proofErr w:type="spellStart"/>
            <w:r w:rsidR="00770D67">
              <w:rPr>
                <w:sz w:val="22"/>
                <w:szCs w:val="22"/>
              </w:rPr>
              <w:t>tam</w:t>
            </w:r>
            <w:proofErr w:type="spellEnd"/>
            <w:r w:rsidR="00770D67">
              <w:rPr>
                <w:sz w:val="22"/>
                <w:szCs w:val="22"/>
              </w:rPr>
              <w:t xml:space="preserve"> M</w:t>
            </w:r>
            <w:r w:rsidRPr="005107C2">
              <w:rPr>
                <w:sz w:val="22"/>
                <w:szCs w:val="22"/>
              </w:rPr>
              <w:t>. Caixas com 100 unidades.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2A46" w:rsidRPr="005107C2" w:rsidRDefault="00E52A46" w:rsidP="005107C2">
            <w:pPr>
              <w:autoSpaceDE w:val="0"/>
              <w:autoSpaceDN w:val="0"/>
              <w:adjustRightInd w:val="0"/>
              <w:ind w:right="57"/>
              <w:jc w:val="center"/>
              <w:rPr>
                <w:sz w:val="22"/>
                <w:szCs w:val="22"/>
              </w:rPr>
            </w:pPr>
            <w:r w:rsidRPr="005107C2">
              <w:rPr>
                <w:sz w:val="22"/>
                <w:szCs w:val="22"/>
              </w:rPr>
              <w:t>1</w:t>
            </w:r>
            <w:r>
              <w:rPr>
                <w:sz w:val="22"/>
                <w:szCs w:val="22"/>
              </w:rPr>
              <w:t>20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E52A46" w:rsidRPr="005107C2" w:rsidRDefault="00E52A46" w:rsidP="005107C2">
            <w:pPr>
              <w:autoSpaceDE w:val="0"/>
              <w:autoSpaceDN w:val="0"/>
              <w:adjustRightInd w:val="0"/>
              <w:jc w:val="center"/>
              <w:rPr>
                <w:sz w:val="22"/>
                <w:szCs w:val="22"/>
              </w:rPr>
            </w:pPr>
            <w:r>
              <w:rPr>
                <w:sz w:val="22"/>
                <w:szCs w:val="22"/>
              </w:rPr>
              <w:t xml:space="preserve">R$ </w:t>
            </w:r>
            <w:r w:rsidRPr="005107C2">
              <w:rPr>
                <w:sz w:val="22"/>
                <w:szCs w:val="22"/>
              </w:rPr>
              <w:t>28,95</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E52A46" w:rsidRPr="005107C2" w:rsidRDefault="00E52A46" w:rsidP="005107C2">
            <w:pPr>
              <w:autoSpaceDE w:val="0"/>
              <w:autoSpaceDN w:val="0"/>
              <w:adjustRightInd w:val="0"/>
              <w:jc w:val="center"/>
              <w:rPr>
                <w:sz w:val="22"/>
                <w:szCs w:val="22"/>
              </w:rPr>
            </w:pPr>
            <w:r>
              <w:rPr>
                <w:sz w:val="22"/>
                <w:szCs w:val="22"/>
              </w:rPr>
              <w:t xml:space="preserve">R$ </w:t>
            </w:r>
            <w:r w:rsidRPr="005107C2">
              <w:rPr>
                <w:sz w:val="22"/>
                <w:szCs w:val="22"/>
              </w:rPr>
              <w:t>3.474,00</w:t>
            </w:r>
          </w:p>
        </w:tc>
      </w:tr>
      <w:tr w:rsidR="008A2EEC" w:rsidRPr="005107C2" w:rsidTr="00157B44">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b/>
                <w:sz w:val="22"/>
                <w:szCs w:val="22"/>
              </w:rPr>
            </w:pPr>
            <w:r w:rsidRPr="005107C2">
              <w:rPr>
                <w:b/>
                <w:sz w:val="22"/>
                <w:szCs w:val="22"/>
              </w:rPr>
              <w:t>73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proofErr w:type="spellStart"/>
            <w:r w:rsidRPr="005107C2">
              <w:rPr>
                <w:sz w:val="22"/>
                <w:szCs w:val="22"/>
              </w:rPr>
              <w:t>Cx</w:t>
            </w:r>
            <w:proofErr w:type="spellEnd"/>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8A2EEC" w:rsidRPr="005107C2" w:rsidRDefault="008A2EEC" w:rsidP="00770D67">
            <w:pPr>
              <w:tabs>
                <w:tab w:val="left" w:pos="1590"/>
              </w:tabs>
              <w:autoSpaceDE w:val="0"/>
              <w:autoSpaceDN w:val="0"/>
              <w:adjustRightInd w:val="0"/>
              <w:jc w:val="both"/>
              <w:rPr>
                <w:sz w:val="22"/>
                <w:szCs w:val="22"/>
              </w:rPr>
            </w:pPr>
            <w:r w:rsidRPr="005107C2">
              <w:rPr>
                <w:sz w:val="22"/>
                <w:szCs w:val="22"/>
              </w:rPr>
              <w:t xml:space="preserve">Luva nitrílica para procedimentos </w:t>
            </w:r>
            <w:r>
              <w:rPr>
                <w:sz w:val="22"/>
                <w:szCs w:val="22"/>
              </w:rPr>
              <w:t>não</w:t>
            </w:r>
            <w:r w:rsidRPr="005107C2">
              <w:rPr>
                <w:sz w:val="22"/>
                <w:szCs w:val="22"/>
              </w:rPr>
              <w:t xml:space="preserve">-cirúrgicos </w:t>
            </w:r>
            <w:proofErr w:type="spellStart"/>
            <w:r w:rsidRPr="005107C2">
              <w:rPr>
                <w:sz w:val="22"/>
                <w:szCs w:val="22"/>
              </w:rPr>
              <w:t>tam</w:t>
            </w:r>
            <w:proofErr w:type="spellEnd"/>
            <w:r w:rsidRPr="005107C2">
              <w:rPr>
                <w:sz w:val="22"/>
                <w:szCs w:val="22"/>
              </w:rPr>
              <w:t xml:space="preserve"> </w:t>
            </w:r>
            <w:r w:rsidR="00770D67">
              <w:rPr>
                <w:sz w:val="22"/>
                <w:szCs w:val="22"/>
              </w:rPr>
              <w:t>G</w:t>
            </w:r>
            <w:r w:rsidRPr="005107C2">
              <w:rPr>
                <w:sz w:val="22"/>
                <w:szCs w:val="22"/>
              </w:rPr>
              <w:t xml:space="preserve">. </w:t>
            </w:r>
            <w:r>
              <w:rPr>
                <w:sz w:val="22"/>
                <w:szCs w:val="22"/>
              </w:rPr>
              <w:t>Não</w:t>
            </w:r>
            <w:r w:rsidRPr="005107C2">
              <w:rPr>
                <w:sz w:val="22"/>
                <w:szCs w:val="22"/>
              </w:rPr>
              <w:t xml:space="preserve"> estéril. Caixas com 100 unidades. (</w:t>
            </w:r>
            <w:proofErr w:type="spellStart"/>
            <w:proofErr w:type="gramStart"/>
            <w:r w:rsidRPr="005107C2">
              <w:rPr>
                <w:sz w:val="22"/>
                <w:szCs w:val="22"/>
              </w:rPr>
              <w:t>ambul</w:t>
            </w:r>
            <w:proofErr w:type="spellEnd"/>
            <w:proofErr w:type="gram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ind w:right="57"/>
              <w:jc w:val="center"/>
              <w:rPr>
                <w:sz w:val="22"/>
                <w:szCs w:val="22"/>
              </w:rPr>
            </w:pPr>
            <w:r>
              <w:rPr>
                <w:sz w:val="22"/>
                <w:szCs w:val="22"/>
              </w:rPr>
              <w:t>20</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22,42</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448,40</w:t>
            </w:r>
          </w:p>
        </w:tc>
      </w:tr>
      <w:tr w:rsidR="008A2EEC" w:rsidRPr="005107C2" w:rsidTr="00294CB3">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b/>
                <w:sz w:val="22"/>
                <w:szCs w:val="22"/>
              </w:rPr>
            </w:pPr>
            <w:r w:rsidRPr="005107C2">
              <w:rPr>
                <w:b/>
                <w:sz w:val="22"/>
                <w:szCs w:val="22"/>
              </w:rPr>
              <w:t>74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8A2EEC" w:rsidRPr="005107C2" w:rsidRDefault="008A2EEC" w:rsidP="008A2EEC">
            <w:pPr>
              <w:tabs>
                <w:tab w:val="left" w:pos="1590"/>
              </w:tabs>
              <w:autoSpaceDE w:val="0"/>
              <w:autoSpaceDN w:val="0"/>
              <w:adjustRightInd w:val="0"/>
              <w:jc w:val="both"/>
              <w:rPr>
                <w:sz w:val="22"/>
                <w:szCs w:val="22"/>
              </w:rPr>
            </w:pPr>
            <w:r w:rsidRPr="005107C2">
              <w:rPr>
                <w:sz w:val="22"/>
                <w:szCs w:val="22"/>
              </w:rPr>
              <w:t xml:space="preserve">Curativo </w:t>
            </w:r>
            <w:proofErr w:type="spellStart"/>
            <w:r w:rsidRPr="005107C2">
              <w:rPr>
                <w:sz w:val="22"/>
                <w:szCs w:val="22"/>
              </w:rPr>
              <w:t>alginato</w:t>
            </w:r>
            <w:proofErr w:type="spellEnd"/>
            <w:r w:rsidRPr="005107C2">
              <w:rPr>
                <w:sz w:val="22"/>
                <w:szCs w:val="22"/>
              </w:rPr>
              <w:t xml:space="preserve"> de cálcio 10cm</w:t>
            </w:r>
            <w:r>
              <w:rPr>
                <w:sz w:val="22"/>
                <w:szCs w:val="22"/>
              </w:rPr>
              <w:t xml:space="preserve"> </w:t>
            </w:r>
            <w:r w:rsidRPr="005107C2">
              <w:rPr>
                <w:sz w:val="22"/>
                <w:szCs w:val="22"/>
              </w:rPr>
              <w:t>x</w:t>
            </w:r>
            <w:r>
              <w:rPr>
                <w:sz w:val="22"/>
                <w:szCs w:val="22"/>
              </w:rPr>
              <w:t xml:space="preserve"> </w:t>
            </w:r>
            <w:r w:rsidRPr="005107C2">
              <w:rPr>
                <w:sz w:val="22"/>
                <w:szCs w:val="22"/>
              </w:rPr>
              <w:t>10cm</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E52A46">
            <w:pPr>
              <w:autoSpaceDE w:val="0"/>
              <w:autoSpaceDN w:val="0"/>
              <w:adjustRightInd w:val="0"/>
              <w:ind w:right="57"/>
              <w:jc w:val="center"/>
              <w:rPr>
                <w:sz w:val="22"/>
                <w:szCs w:val="22"/>
              </w:rPr>
            </w:pPr>
            <w:r>
              <w:rPr>
                <w:sz w:val="22"/>
                <w:szCs w:val="22"/>
              </w:rPr>
              <w:t>45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11,17</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502,65</w:t>
            </w:r>
          </w:p>
        </w:tc>
      </w:tr>
      <w:tr w:rsidR="008A2EEC" w:rsidRPr="005107C2" w:rsidTr="002F22DF">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b/>
                <w:sz w:val="22"/>
                <w:szCs w:val="22"/>
              </w:rPr>
            </w:pPr>
            <w:r w:rsidRPr="005107C2">
              <w:rPr>
                <w:b/>
                <w:sz w:val="22"/>
                <w:szCs w:val="22"/>
              </w:rPr>
              <w:t>75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2" w:space="0" w:color="000000"/>
              <w:right w:val="nil"/>
            </w:tcBorders>
            <w:tcMar>
              <w:top w:w="55" w:type="dxa"/>
              <w:left w:w="55" w:type="dxa"/>
              <w:bottom w:w="55" w:type="dxa"/>
              <w:right w:w="55" w:type="dxa"/>
            </w:tcMar>
          </w:tcPr>
          <w:p w:rsidR="008A2EEC" w:rsidRPr="005107C2" w:rsidRDefault="008A2EEC" w:rsidP="008A2EEC">
            <w:pPr>
              <w:tabs>
                <w:tab w:val="left" w:pos="1590"/>
              </w:tabs>
              <w:autoSpaceDE w:val="0"/>
              <w:autoSpaceDN w:val="0"/>
              <w:adjustRightInd w:val="0"/>
              <w:jc w:val="both"/>
              <w:rPr>
                <w:sz w:val="22"/>
                <w:szCs w:val="22"/>
              </w:rPr>
            </w:pPr>
            <w:r w:rsidRPr="005107C2">
              <w:rPr>
                <w:sz w:val="22"/>
                <w:szCs w:val="22"/>
              </w:rPr>
              <w:t xml:space="preserve">Curativo </w:t>
            </w:r>
            <w:proofErr w:type="spellStart"/>
            <w:r w:rsidRPr="005107C2">
              <w:rPr>
                <w:sz w:val="22"/>
                <w:szCs w:val="22"/>
              </w:rPr>
              <w:t>alginato</w:t>
            </w:r>
            <w:proofErr w:type="spellEnd"/>
            <w:r w:rsidRPr="005107C2">
              <w:rPr>
                <w:sz w:val="22"/>
                <w:szCs w:val="22"/>
              </w:rPr>
              <w:t xml:space="preserve"> de cálcio com prata. 10cm x 10 cm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E52A46">
            <w:pPr>
              <w:autoSpaceDE w:val="0"/>
              <w:autoSpaceDN w:val="0"/>
              <w:adjustRightInd w:val="0"/>
              <w:ind w:right="57"/>
              <w:jc w:val="center"/>
              <w:rPr>
                <w:sz w:val="22"/>
                <w:szCs w:val="22"/>
              </w:rPr>
            </w:pPr>
            <w:r>
              <w:rPr>
                <w:sz w:val="22"/>
                <w:szCs w:val="22"/>
              </w:rPr>
              <w:t>15</w:t>
            </w:r>
          </w:p>
        </w:tc>
        <w:tc>
          <w:tcPr>
            <w:tcW w:w="141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45,00</w:t>
            </w: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675,00</w:t>
            </w:r>
          </w:p>
        </w:tc>
      </w:tr>
      <w:tr w:rsidR="008A2EEC" w:rsidRPr="005107C2" w:rsidTr="008A2EEC">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b/>
                <w:sz w:val="22"/>
                <w:szCs w:val="22"/>
              </w:rPr>
            </w:pPr>
            <w:r w:rsidRPr="005107C2">
              <w:rPr>
                <w:b/>
                <w:sz w:val="22"/>
                <w:szCs w:val="22"/>
              </w:rPr>
              <w:t>76</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sidRPr="005107C2">
              <w:rPr>
                <w:sz w:val="22"/>
                <w:szCs w:val="22"/>
              </w:rPr>
              <w:t>Un</w:t>
            </w:r>
          </w:p>
        </w:tc>
        <w:tc>
          <w:tcPr>
            <w:tcW w:w="4678" w:type="dxa"/>
            <w:tcBorders>
              <w:top w:val="nil"/>
              <w:left w:val="single" w:sz="2" w:space="0" w:color="000000"/>
              <w:bottom w:val="single" w:sz="4" w:space="0" w:color="auto"/>
              <w:right w:val="nil"/>
            </w:tcBorders>
            <w:tcMar>
              <w:top w:w="55" w:type="dxa"/>
              <w:left w:w="55" w:type="dxa"/>
              <w:bottom w:w="55" w:type="dxa"/>
              <w:right w:w="55" w:type="dxa"/>
            </w:tcMar>
          </w:tcPr>
          <w:p w:rsidR="008A2EEC" w:rsidRPr="005107C2" w:rsidRDefault="008A2EEC" w:rsidP="008A2EEC">
            <w:pPr>
              <w:tabs>
                <w:tab w:val="left" w:pos="1590"/>
              </w:tabs>
              <w:autoSpaceDE w:val="0"/>
              <w:autoSpaceDN w:val="0"/>
              <w:adjustRightInd w:val="0"/>
              <w:jc w:val="both"/>
              <w:rPr>
                <w:sz w:val="22"/>
                <w:szCs w:val="22"/>
              </w:rPr>
            </w:pPr>
            <w:r w:rsidRPr="005107C2">
              <w:rPr>
                <w:sz w:val="22"/>
                <w:szCs w:val="22"/>
              </w:rPr>
              <w:t>Suporte de br</w:t>
            </w:r>
            <w:r>
              <w:rPr>
                <w:sz w:val="22"/>
                <w:szCs w:val="22"/>
              </w:rPr>
              <w:t>aço</w:t>
            </w:r>
            <w:r w:rsidRPr="005107C2">
              <w:rPr>
                <w:sz w:val="22"/>
                <w:szCs w:val="22"/>
              </w:rPr>
              <w:t xml:space="preserve"> hospitalar. Braçadeira para injeção estofada (</w:t>
            </w:r>
            <w:proofErr w:type="spellStart"/>
            <w:r w:rsidRPr="005107C2">
              <w:rPr>
                <w:sz w:val="22"/>
                <w:szCs w:val="22"/>
              </w:rPr>
              <w:t>ambul</w:t>
            </w:r>
            <w:proofErr w:type="spellEnd"/>
            <w:r w:rsidRPr="005107C2">
              <w:rPr>
                <w:sz w:val="22"/>
                <w:szCs w:val="22"/>
              </w:rPr>
              <w:t>)</w:t>
            </w:r>
            <w:r>
              <w:rPr>
                <w:sz w:val="22"/>
                <w:szCs w:val="22"/>
              </w:rPr>
              <w:t>.</w:t>
            </w:r>
            <w:r w:rsidRPr="005107C2">
              <w:rPr>
                <w:sz w:val="22"/>
                <w:szCs w:val="22"/>
              </w:rPr>
              <w:t xml:space="preserve"> </w:t>
            </w:r>
          </w:p>
        </w:tc>
        <w:tc>
          <w:tcPr>
            <w:tcW w:w="992"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2EEC" w:rsidRPr="005107C2" w:rsidRDefault="008A2EEC" w:rsidP="00E52A46">
            <w:pPr>
              <w:autoSpaceDE w:val="0"/>
              <w:autoSpaceDN w:val="0"/>
              <w:adjustRightInd w:val="0"/>
              <w:ind w:right="57"/>
              <w:jc w:val="center"/>
              <w:rPr>
                <w:sz w:val="22"/>
                <w:szCs w:val="22"/>
              </w:rPr>
            </w:pPr>
            <w:r>
              <w:rPr>
                <w:sz w:val="22"/>
                <w:szCs w:val="22"/>
              </w:rPr>
              <w:t>2</w:t>
            </w:r>
          </w:p>
        </w:tc>
        <w:tc>
          <w:tcPr>
            <w:tcW w:w="1418"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163,00</w:t>
            </w:r>
          </w:p>
        </w:tc>
        <w:tc>
          <w:tcPr>
            <w:tcW w:w="1559"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2EEC" w:rsidRPr="005107C2" w:rsidRDefault="008A2EEC" w:rsidP="005107C2">
            <w:pPr>
              <w:autoSpaceDE w:val="0"/>
              <w:autoSpaceDN w:val="0"/>
              <w:adjustRightInd w:val="0"/>
              <w:jc w:val="center"/>
              <w:rPr>
                <w:sz w:val="22"/>
                <w:szCs w:val="22"/>
              </w:rPr>
            </w:pPr>
            <w:r>
              <w:rPr>
                <w:sz w:val="22"/>
                <w:szCs w:val="22"/>
              </w:rPr>
              <w:t xml:space="preserve">R$ </w:t>
            </w:r>
            <w:r w:rsidRPr="005107C2">
              <w:rPr>
                <w:sz w:val="22"/>
                <w:szCs w:val="22"/>
              </w:rPr>
              <w:t>326,00</w:t>
            </w:r>
          </w:p>
        </w:tc>
      </w:tr>
      <w:tr w:rsidR="008A2EEC" w:rsidRPr="008A2EEC" w:rsidTr="00FA0DC9">
        <w:trPr>
          <w:trHeight w:val="483"/>
        </w:trPr>
        <w:tc>
          <w:tcPr>
            <w:tcW w:w="8364"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A2EEC" w:rsidRPr="008A2EEC" w:rsidRDefault="008A2EEC" w:rsidP="005107C2">
            <w:pPr>
              <w:autoSpaceDE w:val="0"/>
              <w:autoSpaceDN w:val="0"/>
              <w:adjustRightInd w:val="0"/>
              <w:jc w:val="center"/>
              <w:rPr>
                <w:b/>
                <w:sz w:val="22"/>
                <w:szCs w:val="22"/>
              </w:rPr>
            </w:pPr>
            <w:r w:rsidRPr="008A2EEC">
              <w:rPr>
                <w:b/>
                <w:sz w:val="22"/>
                <w:szCs w:val="22"/>
              </w:rPr>
              <w:t>TOTAL</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A2EEC" w:rsidRPr="008A2EEC" w:rsidRDefault="008A2EEC" w:rsidP="005107C2">
            <w:pPr>
              <w:autoSpaceDE w:val="0"/>
              <w:autoSpaceDN w:val="0"/>
              <w:adjustRightInd w:val="0"/>
              <w:jc w:val="center"/>
              <w:rPr>
                <w:b/>
                <w:sz w:val="22"/>
                <w:szCs w:val="22"/>
              </w:rPr>
            </w:pPr>
            <w:r w:rsidRPr="008A2EEC">
              <w:rPr>
                <w:b/>
                <w:sz w:val="22"/>
                <w:szCs w:val="22"/>
              </w:rPr>
              <w:t>R$ 59.836,51</w:t>
            </w:r>
          </w:p>
        </w:tc>
      </w:tr>
    </w:tbl>
    <w:p w:rsidR="00202E1F" w:rsidRPr="00540BB6"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540BB6">
        <w:rPr>
          <w:b/>
          <w:bCs/>
          <w:sz w:val="24"/>
          <w:szCs w:val="24"/>
        </w:rPr>
        <w:t>3. FUNDAMENTAÇÃO DA CONTRATAÇÃO</w:t>
      </w:r>
    </w:p>
    <w:p w:rsidR="00202E1F" w:rsidRPr="00540BB6" w:rsidRDefault="00202E1F" w:rsidP="00202E1F">
      <w:pPr>
        <w:jc w:val="both"/>
        <w:rPr>
          <w:sz w:val="24"/>
          <w:szCs w:val="24"/>
        </w:rPr>
      </w:pPr>
      <w:r w:rsidRPr="00540BB6">
        <w:rPr>
          <w:b/>
          <w:sz w:val="24"/>
          <w:szCs w:val="24"/>
        </w:rPr>
        <w:t xml:space="preserve">3.1. </w:t>
      </w:r>
      <w:r w:rsidRPr="00540BB6">
        <w:rPr>
          <w:sz w:val="24"/>
          <w:szCs w:val="24"/>
        </w:rPr>
        <w:t xml:space="preserve">A contratação se fundamenta em Estudo Técnico Preliminar e demais documentos que integram este processo de contratação. </w:t>
      </w:r>
    </w:p>
    <w:p w:rsidR="00540BB6" w:rsidRPr="00540BB6" w:rsidRDefault="00202E1F" w:rsidP="00540BB6">
      <w:pPr>
        <w:jc w:val="both"/>
        <w:rPr>
          <w:rFonts w:eastAsia="Calibri"/>
          <w:sz w:val="24"/>
          <w:szCs w:val="24"/>
        </w:rPr>
      </w:pPr>
      <w:r w:rsidRPr="00540BB6">
        <w:rPr>
          <w:b/>
          <w:sz w:val="24"/>
          <w:szCs w:val="24"/>
        </w:rPr>
        <w:t xml:space="preserve">3.2. </w:t>
      </w:r>
      <w:r w:rsidR="00540BB6" w:rsidRPr="00540BB6">
        <w:rPr>
          <w:rFonts w:eastAsia="Calibri"/>
          <w:sz w:val="24"/>
          <w:szCs w:val="24"/>
        </w:rPr>
        <w:t>Os itens a serem adquiridos são essenciais para a execução das atividades ambulatoriais e assistenciais de rotina, como curativos, procedimentos clínicos, coletas de exames, aferição de sinais vitais, aplicação de medicamentos, entre outras ações de atenção primária à saúde.</w:t>
      </w:r>
    </w:p>
    <w:p w:rsidR="00540BB6" w:rsidRDefault="00540BB6" w:rsidP="00540BB6">
      <w:pPr>
        <w:spacing w:after="240"/>
        <w:jc w:val="both"/>
        <w:rPr>
          <w:rFonts w:eastAsia="Calibri"/>
          <w:sz w:val="24"/>
          <w:szCs w:val="24"/>
        </w:rPr>
      </w:pPr>
      <w:r>
        <w:rPr>
          <w:rFonts w:eastAsia="Calibri"/>
          <w:b/>
          <w:sz w:val="24"/>
          <w:szCs w:val="24"/>
        </w:rPr>
        <w:t xml:space="preserve">3.3. </w:t>
      </w:r>
      <w:r w:rsidRPr="00540BB6">
        <w:rPr>
          <w:rFonts w:eastAsia="Calibri"/>
          <w:sz w:val="24"/>
          <w:szCs w:val="24"/>
        </w:rPr>
        <w:t>A reposição regular desses materiais é fundamental para assegurar a continuidade dos serviços prestados, manter os padrões de qualidade e biossegurança exigidos, e atender às demandas diárias de uma população que recorre frequentemente às unidades para atendimento médico, de enfermagem, odontológico e de agentes comunitários de saúde.</w:t>
      </w:r>
    </w:p>
    <w:p w:rsidR="00472F89" w:rsidRPr="00540BB6" w:rsidRDefault="00472F89" w:rsidP="00540BB6">
      <w:pPr>
        <w:spacing w:after="240"/>
        <w:jc w:val="both"/>
        <w:rPr>
          <w:rFonts w:eastAsia="Calibri"/>
          <w:sz w:val="24"/>
          <w:szCs w:val="24"/>
        </w:rPr>
      </w:pPr>
    </w:p>
    <w:p w:rsidR="00202E1F" w:rsidRPr="00373017" w:rsidRDefault="00202E1F" w:rsidP="00202E1F">
      <w:pPr>
        <w:spacing w:before="240"/>
        <w:jc w:val="both"/>
        <w:rPr>
          <w:b/>
          <w:bCs/>
          <w:sz w:val="24"/>
          <w:szCs w:val="24"/>
        </w:rPr>
      </w:pPr>
      <w:r w:rsidRPr="00373017">
        <w:rPr>
          <w:b/>
          <w:bCs/>
          <w:sz w:val="24"/>
          <w:szCs w:val="24"/>
        </w:rPr>
        <w:lastRenderedPageBreak/>
        <w:t>4. DESCRIÇÃO DOS ITENS E PREÇO DE REFERÊNCIA</w:t>
      </w:r>
    </w:p>
    <w:p w:rsidR="00202E1F" w:rsidRPr="00373017" w:rsidRDefault="00202E1F" w:rsidP="00202E1F">
      <w:pPr>
        <w:spacing w:before="240"/>
        <w:jc w:val="both"/>
        <w:rPr>
          <w:bCs/>
          <w:sz w:val="24"/>
          <w:szCs w:val="24"/>
        </w:rPr>
      </w:pPr>
      <w:r w:rsidRPr="00373017">
        <w:rPr>
          <w:b/>
          <w:bCs/>
          <w:sz w:val="24"/>
          <w:szCs w:val="24"/>
        </w:rPr>
        <w:t xml:space="preserve">4.1. </w:t>
      </w:r>
      <w:r w:rsidRPr="00373017">
        <w:rPr>
          <w:bCs/>
          <w:sz w:val="24"/>
          <w:szCs w:val="24"/>
        </w:rPr>
        <w:t xml:space="preserve">Estima-se para a contratação almejada o valor total de </w:t>
      </w:r>
      <w:r w:rsidRPr="00373017">
        <w:rPr>
          <w:b/>
          <w:bCs/>
          <w:sz w:val="24"/>
          <w:szCs w:val="24"/>
        </w:rPr>
        <w:t xml:space="preserve">R$ </w:t>
      </w:r>
      <w:r w:rsidR="00373017" w:rsidRPr="00373017">
        <w:rPr>
          <w:b/>
          <w:bCs/>
          <w:sz w:val="24"/>
          <w:szCs w:val="24"/>
        </w:rPr>
        <w:t>59.836,51</w:t>
      </w:r>
      <w:r w:rsidRPr="00373017">
        <w:rPr>
          <w:bCs/>
          <w:sz w:val="24"/>
          <w:szCs w:val="24"/>
        </w:rPr>
        <w:t>.</w:t>
      </w:r>
    </w:p>
    <w:p w:rsidR="00202E1F" w:rsidRPr="00373017" w:rsidRDefault="00202E1F" w:rsidP="00202E1F">
      <w:pPr>
        <w:jc w:val="both"/>
        <w:rPr>
          <w:bCs/>
          <w:sz w:val="24"/>
          <w:szCs w:val="24"/>
        </w:rPr>
      </w:pPr>
      <w:r w:rsidRPr="00373017">
        <w:rPr>
          <w:b/>
          <w:bCs/>
          <w:sz w:val="24"/>
          <w:szCs w:val="24"/>
        </w:rPr>
        <w:t xml:space="preserve">4.2. </w:t>
      </w:r>
      <w:r w:rsidRPr="0037301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B60283" w:rsidRDefault="00202E1F" w:rsidP="00202E1F">
      <w:pPr>
        <w:spacing w:before="240"/>
        <w:jc w:val="both"/>
        <w:rPr>
          <w:b/>
          <w:bCs/>
          <w:sz w:val="24"/>
          <w:szCs w:val="24"/>
        </w:rPr>
      </w:pPr>
      <w:r w:rsidRPr="00B60283">
        <w:rPr>
          <w:b/>
          <w:bCs/>
          <w:sz w:val="24"/>
          <w:szCs w:val="24"/>
        </w:rPr>
        <w:t>5. DESCRIÇÃO DA SOLUÇÃO COMO UM TODO</w:t>
      </w:r>
    </w:p>
    <w:p w:rsidR="00202E1F" w:rsidRPr="00B60283" w:rsidRDefault="00202E1F" w:rsidP="00202E1F">
      <w:pPr>
        <w:pStyle w:val="NormalWeb"/>
        <w:spacing w:before="240" w:beforeAutospacing="0" w:after="0" w:afterAutospacing="0"/>
        <w:jc w:val="both"/>
      </w:pPr>
      <w:r w:rsidRPr="00B60283">
        <w:rPr>
          <w:b/>
          <w:bCs/>
        </w:rPr>
        <w:t xml:space="preserve">5.1. </w:t>
      </w:r>
      <w:r w:rsidRPr="00B60283">
        <w:t>A solução proposta é a contratação de empresa especializada para o fornecimento de bens/serviços conforme disposto no item 1 deste termo de referência, conforme as seguintes especificações/condições:</w:t>
      </w:r>
    </w:p>
    <w:p w:rsidR="00202E1F" w:rsidRPr="00B60283" w:rsidRDefault="00202E1F" w:rsidP="00202E1F">
      <w:pPr>
        <w:pStyle w:val="NormalWeb"/>
        <w:spacing w:before="0" w:beforeAutospacing="0" w:after="0" w:afterAutospacing="0"/>
        <w:jc w:val="both"/>
      </w:pPr>
      <w:r w:rsidRPr="00B60283">
        <w:rPr>
          <w:b/>
        </w:rPr>
        <w:t xml:space="preserve">5.2. </w:t>
      </w:r>
      <w:r w:rsidRPr="00B60283">
        <w:t>O prazo de garantia é aquele estabelecido na Lei nº 8.078, de 11 de setembro de 1990 (Código de Defesa do Consumidor).</w:t>
      </w:r>
    </w:p>
    <w:p w:rsidR="00202E1F" w:rsidRPr="00F1250A" w:rsidRDefault="00202E1F" w:rsidP="00202E1F">
      <w:pPr>
        <w:pStyle w:val="NormalWeb"/>
        <w:spacing w:before="0" w:beforeAutospacing="0" w:after="0" w:afterAutospacing="0"/>
        <w:jc w:val="both"/>
      </w:pPr>
      <w:r w:rsidRPr="00B60283">
        <w:rPr>
          <w:b/>
        </w:rPr>
        <w:t xml:space="preserve">5.3. </w:t>
      </w:r>
      <w:r w:rsidRPr="00B60283">
        <w:t xml:space="preserve">Os serviços/objetos desta contratação são caracterizados como comuns, e não se enquadram como </w:t>
      </w:r>
      <w:r w:rsidRPr="00F1250A">
        <w:t xml:space="preserve">bens de luxo nos termos da legislação vigente. </w:t>
      </w:r>
    </w:p>
    <w:p w:rsidR="00202E1F" w:rsidRPr="00F1250A" w:rsidRDefault="00202E1F" w:rsidP="00202E1F">
      <w:pPr>
        <w:pStyle w:val="NormalWeb"/>
        <w:spacing w:before="0" w:beforeAutospacing="0" w:after="0" w:afterAutospacing="0"/>
        <w:jc w:val="both"/>
      </w:pPr>
      <w:r w:rsidRPr="00F1250A">
        <w:rPr>
          <w:b/>
          <w:bCs/>
        </w:rPr>
        <w:t xml:space="preserve">5.4. </w:t>
      </w:r>
      <w:r w:rsidR="00B60283" w:rsidRPr="00F1250A">
        <w:rPr>
          <w:rFonts w:eastAsia="Calibri"/>
        </w:rPr>
        <w:t>A aquisição será por entrega única e imediata. Sem necessidade de contrato.</w:t>
      </w:r>
    </w:p>
    <w:p w:rsidR="00F1250A" w:rsidRPr="00F1250A" w:rsidRDefault="00202E1F" w:rsidP="00F1250A">
      <w:pPr>
        <w:pStyle w:val="NormalWeb"/>
        <w:spacing w:before="0" w:beforeAutospacing="0" w:after="0" w:afterAutospacing="0"/>
        <w:jc w:val="both"/>
        <w:rPr>
          <w:rFonts w:ascii="Calibri" w:eastAsia="Calibri" w:hAnsi="Calibri" w:cs="Calibri"/>
        </w:rPr>
      </w:pPr>
      <w:r w:rsidRPr="00F1250A">
        <w:rPr>
          <w:b/>
        </w:rPr>
        <w:t xml:space="preserve">5.5. </w:t>
      </w:r>
      <w:r w:rsidR="00F1250A" w:rsidRPr="00F1250A">
        <w:t xml:space="preserve">O local da entrega, no </w:t>
      </w:r>
      <w:r w:rsidR="00F1250A" w:rsidRPr="00F1250A">
        <w:rPr>
          <w:rFonts w:eastAsia="Calibri"/>
        </w:rPr>
        <w:t xml:space="preserve">Centro administrativo da Secretaria de Saúde de Ajuricaba/RS, localizado na Rua Luiz </w:t>
      </w:r>
      <w:proofErr w:type="spellStart"/>
      <w:r w:rsidR="00F1250A" w:rsidRPr="00F1250A">
        <w:rPr>
          <w:rFonts w:eastAsia="Calibri"/>
        </w:rPr>
        <w:t>Fogliato</w:t>
      </w:r>
      <w:proofErr w:type="spellEnd"/>
      <w:r w:rsidR="00F1250A" w:rsidRPr="00F1250A">
        <w:rPr>
          <w:rFonts w:eastAsia="Calibri"/>
        </w:rPr>
        <w:t>, 102, centro, 98.750-000.</w:t>
      </w:r>
      <w:r w:rsidR="00F1250A" w:rsidRPr="00F1250A">
        <w:rPr>
          <w:rFonts w:ascii="Calibri" w:eastAsia="Calibri" w:hAnsi="Calibri" w:cs="Calibri"/>
        </w:rPr>
        <w:t xml:space="preserve"> </w:t>
      </w:r>
    </w:p>
    <w:p w:rsidR="0091421E" w:rsidRPr="0091421E" w:rsidRDefault="00202E1F" w:rsidP="0091421E">
      <w:pPr>
        <w:jc w:val="both"/>
        <w:rPr>
          <w:bCs/>
          <w:sz w:val="24"/>
          <w:szCs w:val="24"/>
        </w:rPr>
      </w:pPr>
      <w:r w:rsidRPr="0091421E">
        <w:rPr>
          <w:b/>
          <w:bCs/>
          <w:sz w:val="24"/>
          <w:szCs w:val="24"/>
        </w:rPr>
        <w:t xml:space="preserve">5.6. </w:t>
      </w:r>
      <w:r w:rsidR="0091421E" w:rsidRPr="0091421E">
        <w:rPr>
          <w:rFonts w:eastAsia="Calibri"/>
          <w:sz w:val="24"/>
          <w:szCs w:val="24"/>
        </w:rPr>
        <w:t>A entrega deverá ser imediata e única dentro do prazo estipulado pela Secretaria de Saúde, não se aceitando o parcelamento da mesma.</w:t>
      </w:r>
    </w:p>
    <w:p w:rsidR="00202E1F" w:rsidRPr="0091421E" w:rsidRDefault="00202E1F" w:rsidP="00202E1F">
      <w:pPr>
        <w:spacing w:before="240" w:after="240"/>
        <w:jc w:val="both"/>
        <w:rPr>
          <w:b/>
          <w:bCs/>
          <w:sz w:val="24"/>
          <w:szCs w:val="24"/>
        </w:rPr>
      </w:pPr>
      <w:r w:rsidRPr="0091421E">
        <w:rPr>
          <w:b/>
          <w:bCs/>
          <w:sz w:val="24"/>
          <w:szCs w:val="24"/>
        </w:rPr>
        <w:t>6. REQUISITOS DA CONTRATAÇÃO</w:t>
      </w:r>
    </w:p>
    <w:p w:rsidR="00202E1F" w:rsidRPr="0091421E" w:rsidRDefault="00202E1F" w:rsidP="00202E1F">
      <w:pPr>
        <w:jc w:val="both"/>
        <w:rPr>
          <w:sz w:val="24"/>
          <w:szCs w:val="24"/>
        </w:rPr>
      </w:pPr>
      <w:r w:rsidRPr="0091421E">
        <w:rPr>
          <w:b/>
          <w:sz w:val="24"/>
          <w:szCs w:val="24"/>
        </w:rPr>
        <w:t xml:space="preserve">6.1. </w:t>
      </w:r>
      <w:r w:rsidRPr="0091421E">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91421E" w:rsidRDefault="00202E1F" w:rsidP="00202E1F">
      <w:pPr>
        <w:jc w:val="both"/>
        <w:rPr>
          <w:sz w:val="24"/>
          <w:szCs w:val="24"/>
        </w:rPr>
      </w:pPr>
      <w:r w:rsidRPr="0091421E">
        <w:rPr>
          <w:b/>
          <w:sz w:val="24"/>
          <w:szCs w:val="24"/>
        </w:rPr>
        <w:t xml:space="preserve">6.2. </w:t>
      </w:r>
      <w:r w:rsidRPr="0091421E">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Default="00202E1F" w:rsidP="00202E1F">
      <w:pPr>
        <w:jc w:val="both"/>
        <w:rPr>
          <w:sz w:val="24"/>
          <w:szCs w:val="24"/>
        </w:rPr>
      </w:pPr>
      <w:r w:rsidRPr="0091421E">
        <w:rPr>
          <w:b/>
          <w:sz w:val="24"/>
          <w:szCs w:val="24"/>
        </w:rPr>
        <w:t xml:space="preserve">6.3. </w:t>
      </w:r>
      <w:r w:rsidRPr="0091421E">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91421E" w:rsidRPr="0091421E" w:rsidRDefault="0091421E" w:rsidP="0091421E">
      <w:pPr>
        <w:spacing w:before="140" w:after="140"/>
        <w:rPr>
          <w:rFonts w:ascii="Calibri" w:eastAsia="Calibri" w:hAnsi="Calibri" w:cs="Calibri"/>
          <w:b/>
          <w:sz w:val="24"/>
          <w:szCs w:val="24"/>
        </w:rPr>
      </w:pPr>
      <w:r w:rsidRPr="0091421E">
        <w:rPr>
          <w:rFonts w:eastAsia="Calibri"/>
          <w:b/>
          <w:sz w:val="24"/>
          <w:szCs w:val="24"/>
        </w:rPr>
        <w:t>6.4. Requisitos</w:t>
      </w:r>
      <w:r w:rsidRPr="0091421E">
        <w:rPr>
          <w:rFonts w:ascii="Calibri" w:eastAsia="Calibri" w:hAnsi="Calibri" w:cs="Calibri"/>
          <w:b/>
          <w:sz w:val="24"/>
          <w:szCs w:val="24"/>
        </w:rPr>
        <w:t xml:space="preserve"> </w:t>
      </w:r>
      <w:r w:rsidRPr="0091421E">
        <w:rPr>
          <w:rFonts w:eastAsia="Calibri"/>
          <w:b/>
          <w:sz w:val="24"/>
          <w:szCs w:val="24"/>
        </w:rPr>
        <w:t>específicos da contratação</w:t>
      </w:r>
    </w:p>
    <w:p w:rsidR="0091421E" w:rsidRPr="0091421E" w:rsidRDefault="0091421E" w:rsidP="0091421E">
      <w:pPr>
        <w:spacing w:before="140" w:line="276" w:lineRule="auto"/>
        <w:ind w:firstLine="708"/>
        <w:jc w:val="both"/>
        <w:rPr>
          <w:rFonts w:eastAsia="Calibri"/>
          <w:sz w:val="24"/>
          <w:szCs w:val="24"/>
        </w:rPr>
      </w:pPr>
      <w:r w:rsidRPr="0091421E">
        <w:rPr>
          <w:rFonts w:eastAsia="Calibri"/>
          <w:b/>
          <w:sz w:val="24"/>
          <w:szCs w:val="24"/>
        </w:rPr>
        <w:t xml:space="preserve">6.4.1. </w:t>
      </w:r>
      <w:r w:rsidRPr="0091421E">
        <w:rPr>
          <w:rFonts w:eastAsia="Calibri"/>
          <w:sz w:val="24"/>
          <w:szCs w:val="24"/>
        </w:rPr>
        <w:t xml:space="preserve">Materiais devem possuir registro ou regularização junto à </w:t>
      </w:r>
      <w:r w:rsidRPr="0091421E">
        <w:rPr>
          <w:rFonts w:eastAsia="Calibri"/>
          <w:b/>
          <w:sz w:val="24"/>
          <w:szCs w:val="24"/>
        </w:rPr>
        <w:t>ANVISA</w:t>
      </w:r>
      <w:r w:rsidRPr="0091421E">
        <w:rPr>
          <w:rFonts w:eastAsia="Calibri"/>
          <w:sz w:val="24"/>
          <w:szCs w:val="24"/>
        </w:rPr>
        <w:t>;</w:t>
      </w:r>
    </w:p>
    <w:p w:rsidR="0091421E" w:rsidRPr="0091421E" w:rsidRDefault="0091421E" w:rsidP="0091421E">
      <w:pPr>
        <w:spacing w:line="276" w:lineRule="auto"/>
        <w:ind w:firstLine="708"/>
        <w:jc w:val="both"/>
        <w:rPr>
          <w:rFonts w:eastAsia="Calibri"/>
          <w:sz w:val="24"/>
          <w:szCs w:val="24"/>
        </w:rPr>
      </w:pPr>
      <w:r w:rsidRPr="0091421E">
        <w:rPr>
          <w:rFonts w:eastAsia="Calibri"/>
          <w:b/>
          <w:sz w:val="24"/>
          <w:szCs w:val="24"/>
        </w:rPr>
        <w:t xml:space="preserve">6.4.2. </w:t>
      </w:r>
      <w:r w:rsidRPr="0091421E">
        <w:rPr>
          <w:rFonts w:eastAsia="Calibri"/>
          <w:sz w:val="24"/>
          <w:szCs w:val="24"/>
        </w:rPr>
        <w:t xml:space="preserve">Entrega deverá ser </w:t>
      </w:r>
      <w:r w:rsidRPr="0091421E">
        <w:rPr>
          <w:rFonts w:eastAsia="Calibri"/>
          <w:b/>
          <w:sz w:val="24"/>
          <w:szCs w:val="24"/>
        </w:rPr>
        <w:t xml:space="preserve">única </w:t>
      </w:r>
      <w:r w:rsidRPr="0091421E">
        <w:rPr>
          <w:rFonts w:eastAsia="Calibri"/>
          <w:sz w:val="24"/>
          <w:szCs w:val="24"/>
        </w:rPr>
        <w:t xml:space="preserve">e </w:t>
      </w:r>
      <w:r w:rsidRPr="0091421E">
        <w:rPr>
          <w:rFonts w:eastAsia="Calibri"/>
          <w:b/>
          <w:sz w:val="24"/>
          <w:szCs w:val="24"/>
        </w:rPr>
        <w:t xml:space="preserve">imediata </w:t>
      </w:r>
      <w:r w:rsidRPr="0091421E">
        <w:rPr>
          <w:rFonts w:eastAsia="Calibri"/>
          <w:sz w:val="24"/>
          <w:szCs w:val="24"/>
        </w:rPr>
        <w:t>com respeito aos prazos da Secretaria de Saúde;</w:t>
      </w:r>
    </w:p>
    <w:p w:rsidR="0091421E" w:rsidRPr="0091421E" w:rsidRDefault="0091421E" w:rsidP="0091421E">
      <w:pPr>
        <w:spacing w:line="276" w:lineRule="auto"/>
        <w:ind w:firstLine="708"/>
        <w:jc w:val="both"/>
        <w:rPr>
          <w:rFonts w:eastAsia="Calibri"/>
          <w:sz w:val="24"/>
          <w:szCs w:val="24"/>
        </w:rPr>
      </w:pPr>
      <w:r w:rsidRPr="0091421E">
        <w:rPr>
          <w:rFonts w:eastAsia="Calibri"/>
          <w:b/>
          <w:sz w:val="24"/>
          <w:szCs w:val="24"/>
        </w:rPr>
        <w:t xml:space="preserve">6.4.3. </w:t>
      </w:r>
      <w:r w:rsidRPr="0091421E">
        <w:rPr>
          <w:rFonts w:eastAsia="Calibri"/>
          <w:sz w:val="24"/>
          <w:szCs w:val="24"/>
        </w:rPr>
        <w:t xml:space="preserve">Embalagens em perfeitas condições e com informações legíveis de </w:t>
      </w:r>
      <w:r w:rsidRPr="0091421E">
        <w:rPr>
          <w:rFonts w:eastAsia="Calibri"/>
          <w:b/>
          <w:sz w:val="24"/>
          <w:szCs w:val="24"/>
        </w:rPr>
        <w:t xml:space="preserve">validade </w:t>
      </w:r>
      <w:r w:rsidRPr="0091421E">
        <w:rPr>
          <w:rFonts w:eastAsia="Calibri"/>
          <w:sz w:val="24"/>
          <w:szCs w:val="24"/>
        </w:rPr>
        <w:t xml:space="preserve">e </w:t>
      </w:r>
      <w:r w:rsidRPr="0091421E">
        <w:rPr>
          <w:rFonts w:eastAsia="Calibri"/>
          <w:b/>
          <w:sz w:val="24"/>
          <w:szCs w:val="24"/>
        </w:rPr>
        <w:t>lote</w:t>
      </w:r>
      <w:r w:rsidRPr="0091421E">
        <w:rPr>
          <w:rFonts w:eastAsia="Calibri"/>
          <w:sz w:val="24"/>
          <w:szCs w:val="24"/>
        </w:rPr>
        <w:t>;</w:t>
      </w:r>
    </w:p>
    <w:p w:rsidR="0091421E" w:rsidRPr="0091421E" w:rsidRDefault="0091421E" w:rsidP="0091421E">
      <w:pPr>
        <w:spacing w:line="276" w:lineRule="auto"/>
        <w:ind w:firstLine="708"/>
        <w:jc w:val="both"/>
        <w:rPr>
          <w:rFonts w:eastAsia="Calibri"/>
          <w:sz w:val="24"/>
          <w:szCs w:val="24"/>
        </w:rPr>
      </w:pPr>
      <w:r w:rsidRPr="0091421E">
        <w:rPr>
          <w:rFonts w:eastAsia="Calibri"/>
          <w:b/>
          <w:sz w:val="24"/>
          <w:szCs w:val="24"/>
        </w:rPr>
        <w:t xml:space="preserve">6.4.4. </w:t>
      </w:r>
      <w:r w:rsidRPr="0091421E">
        <w:rPr>
          <w:rFonts w:eastAsia="Calibri"/>
          <w:sz w:val="24"/>
          <w:szCs w:val="24"/>
        </w:rPr>
        <w:t>Garantia contra defeitos de fabricação.</w:t>
      </w:r>
    </w:p>
    <w:p w:rsidR="0091421E" w:rsidRPr="005D6DCD" w:rsidRDefault="0091421E" w:rsidP="0091421E">
      <w:pPr>
        <w:spacing w:after="140" w:line="276" w:lineRule="auto"/>
        <w:ind w:firstLine="708"/>
        <w:jc w:val="both"/>
        <w:rPr>
          <w:rFonts w:eastAsia="Calibri"/>
          <w:sz w:val="24"/>
          <w:szCs w:val="24"/>
        </w:rPr>
      </w:pPr>
      <w:r w:rsidRPr="005D6DCD">
        <w:rPr>
          <w:rFonts w:eastAsia="Calibri"/>
          <w:b/>
          <w:sz w:val="24"/>
          <w:szCs w:val="24"/>
        </w:rPr>
        <w:t xml:space="preserve">6.4.5. </w:t>
      </w:r>
      <w:r w:rsidRPr="005D6DCD">
        <w:rPr>
          <w:rFonts w:eastAsia="Calibri"/>
          <w:sz w:val="24"/>
          <w:szCs w:val="24"/>
        </w:rPr>
        <w:t>Respeito ao prazo de validade mencionado na descrição do item.</w:t>
      </w:r>
    </w:p>
    <w:p w:rsidR="00202E1F" w:rsidRPr="005D6DCD" w:rsidRDefault="00202E1F" w:rsidP="00202E1F">
      <w:pPr>
        <w:autoSpaceDE w:val="0"/>
        <w:autoSpaceDN w:val="0"/>
        <w:adjustRightInd w:val="0"/>
        <w:spacing w:before="240" w:after="240"/>
        <w:rPr>
          <w:b/>
          <w:bCs/>
          <w:sz w:val="24"/>
          <w:szCs w:val="24"/>
        </w:rPr>
      </w:pPr>
      <w:r w:rsidRPr="005D6DCD">
        <w:rPr>
          <w:b/>
          <w:bCs/>
          <w:sz w:val="24"/>
          <w:szCs w:val="24"/>
        </w:rPr>
        <w:t>7. MODELO DE EXECUÇÃO DO OBJETO</w:t>
      </w:r>
    </w:p>
    <w:p w:rsidR="00202E1F" w:rsidRPr="005D6DCD" w:rsidRDefault="00202E1F" w:rsidP="00202E1F">
      <w:pPr>
        <w:jc w:val="both"/>
        <w:rPr>
          <w:sz w:val="24"/>
          <w:szCs w:val="24"/>
        </w:rPr>
      </w:pPr>
      <w:r w:rsidRPr="005D6DCD">
        <w:rPr>
          <w:b/>
          <w:sz w:val="24"/>
          <w:szCs w:val="24"/>
        </w:rPr>
        <w:t xml:space="preserve">7.1. </w:t>
      </w:r>
      <w:r w:rsidRPr="005D6DCD">
        <w:rPr>
          <w:sz w:val="24"/>
          <w:szCs w:val="24"/>
        </w:rPr>
        <w:t>Após a homologação e adjudicação, caso se conclua pela contratação, será firmado contrato e emitido instrumento equivalente EMPENHO.</w:t>
      </w:r>
    </w:p>
    <w:p w:rsidR="00202E1F" w:rsidRPr="005D6DCD" w:rsidRDefault="00202E1F" w:rsidP="00202E1F">
      <w:pPr>
        <w:jc w:val="both"/>
        <w:rPr>
          <w:sz w:val="24"/>
          <w:szCs w:val="24"/>
        </w:rPr>
      </w:pPr>
      <w:r w:rsidRPr="005D6DCD">
        <w:rPr>
          <w:b/>
          <w:sz w:val="24"/>
          <w:szCs w:val="24"/>
        </w:rPr>
        <w:t xml:space="preserve">7.2. </w:t>
      </w:r>
      <w:r w:rsidRPr="005D6DCD">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5D6DCD" w:rsidRDefault="00202E1F" w:rsidP="00202E1F">
      <w:pPr>
        <w:jc w:val="both"/>
        <w:rPr>
          <w:sz w:val="24"/>
          <w:szCs w:val="24"/>
        </w:rPr>
      </w:pPr>
      <w:r w:rsidRPr="005D6DCD">
        <w:rPr>
          <w:b/>
          <w:sz w:val="24"/>
          <w:szCs w:val="24"/>
        </w:rPr>
        <w:lastRenderedPageBreak/>
        <w:t xml:space="preserve">7.3. </w:t>
      </w:r>
      <w:r w:rsidRPr="005D6DCD">
        <w:rPr>
          <w:sz w:val="24"/>
          <w:szCs w:val="24"/>
        </w:rPr>
        <w:t>A ata de registro de preços ou o contrato, quando for o caso, será enviado à adjudicatária por e-mail, para assinatura preferencialmente eletrônica.</w:t>
      </w:r>
    </w:p>
    <w:p w:rsidR="00202E1F" w:rsidRPr="005D6DCD" w:rsidRDefault="00202E1F" w:rsidP="00202E1F">
      <w:pPr>
        <w:jc w:val="both"/>
        <w:rPr>
          <w:sz w:val="24"/>
          <w:szCs w:val="24"/>
        </w:rPr>
      </w:pPr>
      <w:r w:rsidRPr="005D6DCD">
        <w:rPr>
          <w:b/>
          <w:sz w:val="24"/>
          <w:szCs w:val="24"/>
        </w:rPr>
        <w:t xml:space="preserve">7.4. </w:t>
      </w:r>
      <w:r w:rsidRPr="005D6DC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5D6DCD" w:rsidRDefault="00202E1F" w:rsidP="00202E1F">
      <w:pPr>
        <w:jc w:val="both"/>
        <w:rPr>
          <w:sz w:val="24"/>
          <w:szCs w:val="24"/>
        </w:rPr>
      </w:pPr>
      <w:r w:rsidRPr="005D6DCD">
        <w:rPr>
          <w:b/>
          <w:sz w:val="24"/>
          <w:szCs w:val="24"/>
        </w:rPr>
        <w:t xml:space="preserve">7.5. </w:t>
      </w:r>
      <w:r w:rsidRPr="005D6DC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5D6DCD" w:rsidRDefault="00202E1F" w:rsidP="00202E1F">
      <w:pPr>
        <w:jc w:val="both"/>
        <w:rPr>
          <w:sz w:val="24"/>
          <w:szCs w:val="24"/>
        </w:rPr>
      </w:pPr>
      <w:r w:rsidRPr="005D6DCD">
        <w:rPr>
          <w:b/>
          <w:sz w:val="24"/>
          <w:szCs w:val="24"/>
        </w:rPr>
        <w:t xml:space="preserve">7.6. </w:t>
      </w:r>
      <w:r w:rsidRPr="005D6DCD">
        <w:rPr>
          <w:sz w:val="24"/>
          <w:szCs w:val="24"/>
        </w:rPr>
        <w:t>Antes de formalizar o contrato ou emitir instrumento equivalente, a Administração verificará a regularidade fiscal da empresa contratada e consultará a certidão negativa correcional (</w:t>
      </w:r>
      <w:proofErr w:type="spellStart"/>
      <w:r w:rsidRPr="005D6DCD">
        <w:rPr>
          <w:sz w:val="24"/>
          <w:szCs w:val="24"/>
        </w:rPr>
        <w:t>ePAD</w:t>
      </w:r>
      <w:proofErr w:type="spellEnd"/>
      <w:r w:rsidRPr="005D6DCD">
        <w:rPr>
          <w:sz w:val="24"/>
          <w:szCs w:val="24"/>
        </w:rPr>
        <w:t>, CGU-PJ, CEIS, CNEP e CEPIM) no endereço https://certidoes.cgu.gov.br/, emitindo as certidões negativas de inidoneidade, de impedimento e de débitos trabalhistas, como determina o § 4º do art. 91 da Lei nº 14.133/2021.</w:t>
      </w:r>
    </w:p>
    <w:p w:rsidR="00202E1F" w:rsidRPr="005D6DCD" w:rsidRDefault="00202E1F" w:rsidP="00202E1F">
      <w:pPr>
        <w:jc w:val="both"/>
        <w:rPr>
          <w:sz w:val="24"/>
          <w:szCs w:val="24"/>
        </w:rPr>
      </w:pPr>
      <w:r w:rsidRPr="005D6DCD">
        <w:rPr>
          <w:b/>
          <w:sz w:val="24"/>
          <w:szCs w:val="24"/>
        </w:rPr>
        <w:t xml:space="preserve">7.7. </w:t>
      </w:r>
      <w:r w:rsidRPr="005D6DCD">
        <w:rPr>
          <w:sz w:val="24"/>
          <w:szCs w:val="24"/>
        </w:rPr>
        <w:t xml:space="preserve">É vedada a subcontratação de pessoa física ou jurídica para a execução do objeto deste Edital (sob pena de inexecução contratual). </w:t>
      </w:r>
    </w:p>
    <w:p w:rsidR="00202E1F" w:rsidRPr="005D6DCD" w:rsidRDefault="00202E1F" w:rsidP="00202E1F">
      <w:pPr>
        <w:jc w:val="both"/>
        <w:rPr>
          <w:sz w:val="24"/>
          <w:szCs w:val="24"/>
        </w:rPr>
      </w:pPr>
      <w:r w:rsidRPr="005D6DCD">
        <w:rPr>
          <w:b/>
          <w:sz w:val="24"/>
          <w:szCs w:val="24"/>
        </w:rPr>
        <w:t xml:space="preserve">7.8. </w:t>
      </w:r>
      <w:r w:rsidRPr="005D6DC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5D6DCD" w:rsidRDefault="00202E1F" w:rsidP="00202E1F">
      <w:pPr>
        <w:jc w:val="both"/>
        <w:rPr>
          <w:sz w:val="24"/>
          <w:szCs w:val="24"/>
        </w:rPr>
      </w:pPr>
      <w:r w:rsidRPr="005D6DCD">
        <w:rPr>
          <w:b/>
          <w:sz w:val="24"/>
          <w:szCs w:val="24"/>
        </w:rPr>
        <w:t xml:space="preserve">7.9. </w:t>
      </w:r>
      <w:r w:rsidRPr="005D6DC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5D6DCD" w:rsidRDefault="00202E1F" w:rsidP="00202E1F">
      <w:pPr>
        <w:jc w:val="both"/>
        <w:rPr>
          <w:sz w:val="24"/>
          <w:szCs w:val="24"/>
        </w:rPr>
      </w:pPr>
      <w:r w:rsidRPr="005D6DCD">
        <w:rPr>
          <w:b/>
          <w:sz w:val="24"/>
          <w:szCs w:val="24"/>
        </w:rPr>
        <w:t xml:space="preserve">7.10. </w:t>
      </w:r>
      <w:r w:rsidRPr="005D6DC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5D6DCD" w:rsidRDefault="00202E1F" w:rsidP="00202E1F">
      <w:pPr>
        <w:jc w:val="both"/>
        <w:rPr>
          <w:sz w:val="24"/>
          <w:szCs w:val="24"/>
        </w:rPr>
      </w:pPr>
      <w:r w:rsidRPr="005D6DCD">
        <w:rPr>
          <w:b/>
          <w:sz w:val="24"/>
          <w:szCs w:val="24"/>
        </w:rPr>
        <w:t xml:space="preserve">7.11. </w:t>
      </w:r>
      <w:r w:rsidRPr="005D6DCD">
        <w:rPr>
          <w:sz w:val="24"/>
          <w:szCs w:val="24"/>
        </w:rPr>
        <w:t>As despesas de seguro, frete, descarregamento, deslocamentos e demais custos e despesas diretas e indiretas necessárias ao fornecimento do objeto contratado, correrão por conta exclusiva da Contratada.</w:t>
      </w:r>
    </w:p>
    <w:p w:rsidR="00202E1F" w:rsidRPr="00C04184" w:rsidRDefault="00C04184" w:rsidP="00C04184">
      <w:pPr>
        <w:pStyle w:val="PargrafodaLista"/>
        <w:widowControl/>
        <w:autoSpaceDE/>
        <w:autoSpaceDN/>
        <w:spacing w:before="240"/>
        <w:ind w:left="0"/>
        <w:contextualSpacing/>
        <w:jc w:val="left"/>
        <w:rPr>
          <w:rFonts w:ascii="Times New Roman" w:hAnsi="Times New Roman" w:cs="Times New Roman"/>
          <w:b/>
          <w:bCs/>
          <w:caps/>
          <w:sz w:val="24"/>
          <w:szCs w:val="24"/>
        </w:rPr>
      </w:pPr>
      <w:r w:rsidRPr="00C04184">
        <w:rPr>
          <w:rFonts w:ascii="Times New Roman" w:hAnsi="Times New Roman" w:cs="Times New Roman"/>
          <w:b/>
          <w:bCs/>
          <w:sz w:val="24"/>
          <w:szCs w:val="24"/>
        </w:rPr>
        <w:t>8</w:t>
      </w:r>
      <w:r w:rsidR="00202E1F" w:rsidRPr="00C04184">
        <w:rPr>
          <w:rFonts w:ascii="Times New Roman" w:hAnsi="Times New Roman" w:cs="Times New Roman"/>
          <w:b/>
          <w:bCs/>
          <w:sz w:val="24"/>
          <w:szCs w:val="24"/>
        </w:rPr>
        <w:t xml:space="preserve">. </w:t>
      </w:r>
      <w:r w:rsidR="00202E1F" w:rsidRPr="00C04184">
        <w:rPr>
          <w:rFonts w:ascii="Times New Roman" w:hAnsi="Times New Roman" w:cs="Times New Roman"/>
          <w:b/>
          <w:bCs/>
          <w:caps/>
          <w:sz w:val="24"/>
          <w:szCs w:val="24"/>
        </w:rPr>
        <w:t>CORREÇÃO MONETÁRIA</w:t>
      </w:r>
    </w:p>
    <w:p w:rsidR="00202E1F" w:rsidRPr="00C04184" w:rsidRDefault="00C04184" w:rsidP="00202E1F">
      <w:pPr>
        <w:pStyle w:val="PargrafodaLista"/>
        <w:spacing w:before="240"/>
        <w:ind w:left="0"/>
        <w:rPr>
          <w:rFonts w:ascii="Times New Roman" w:hAnsi="Times New Roman" w:cs="Times New Roman"/>
          <w:sz w:val="24"/>
          <w:szCs w:val="24"/>
        </w:rPr>
      </w:pPr>
      <w:r w:rsidRPr="00C04184">
        <w:rPr>
          <w:rFonts w:ascii="Times New Roman" w:hAnsi="Times New Roman" w:cs="Times New Roman"/>
          <w:b/>
          <w:sz w:val="24"/>
          <w:szCs w:val="24"/>
        </w:rPr>
        <w:t>8</w:t>
      </w:r>
      <w:r w:rsidR="00202E1F" w:rsidRPr="00C04184">
        <w:rPr>
          <w:rFonts w:ascii="Times New Roman" w:hAnsi="Times New Roman" w:cs="Times New Roman"/>
          <w:b/>
          <w:sz w:val="24"/>
          <w:szCs w:val="24"/>
        </w:rPr>
        <w:t xml:space="preserve">.1. </w:t>
      </w:r>
      <w:r w:rsidR="00202E1F" w:rsidRPr="00C04184">
        <w:rPr>
          <w:rFonts w:ascii="Times New Roman" w:hAnsi="Times New Roman" w:cs="Times New Roman"/>
          <w:sz w:val="24"/>
          <w:szCs w:val="24"/>
        </w:rPr>
        <w:t>Índice Nacional de Preços ao Consumidor Amplo - IPCA.</w:t>
      </w:r>
    </w:p>
    <w:p w:rsidR="00202E1F" w:rsidRPr="00C04184" w:rsidRDefault="00C04184" w:rsidP="00202E1F">
      <w:pPr>
        <w:spacing w:before="240" w:after="240" w:line="360" w:lineRule="auto"/>
        <w:jc w:val="both"/>
        <w:rPr>
          <w:b/>
          <w:bCs/>
          <w:sz w:val="24"/>
          <w:szCs w:val="24"/>
        </w:rPr>
      </w:pPr>
      <w:r w:rsidRPr="00C04184">
        <w:rPr>
          <w:b/>
          <w:bCs/>
          <w:sz w:val="24"/>
          <w:szCs w:val="24"/>
        </w:rPr>
        <w:t>9</w:t>
      </w:r>
      <w:r w:rsidR="00202E1F" w:rsidRPr="00C04184">
        <w:rPr>
          <w:b/>
          <w:bCs/>
          <w:sz w:val="24"/>
          <w:szCs w:val="24"/>
        </w:rPr>
        <w:t>.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2B46FC" w:rsidRPr="002B46FC" w:rsidTr="00FA2335">
        <w:trPr>
          <w:trHeight w:val="80"/>
          <w:jc w:val="center"/>
        </w:trPr>
        <w:tc>
          <w:tcPr>
            <w:tcW w:w="2167" w:type="dxa"/>
          </w:tcPr>
          <w:p w:rsidR="002B46FC" w:rsidRPr="002B46FC" w:rsidRDefault="002B46FC" w:rsidP="00FA2335">
            <w:pPr>
              <w:overflowPunct w:val="0"/>
              <w:autoSpaceDE w:val="0"/>
              <w:autoSpaceDN w:val="0"/>
              <w:adjustRightInd w:val="0"/>
              <w:jc w:val="right"/>
              <w:textAlignment w:val="baseline"/>
              <w:rPr>
                <w:b/>
                <w:sz w:val="24"/>
                <w:szCs w:val="24"/>
              </w:rPr>
            </w:pPr>
            <w:r w:rsidRPr="002B46FC">
              <w:rPr>
                <w:b/>
                <w:sz w:val="24"/>
                <w:szCs w:val="24"/>
              </w:rPr>
              <w:t>08</w:t>
            </w:r>
          </w:p>
          <w:p w:rsidR="002B46FC" w:rsidRPr="002B46FC" w:rsidRDefault="002B46FC" w:rsidP="00FA2335">
            <w:pPr>
              <w:overflowPunct w:val="0"/>
              <w:autoSpaceDE w:val="0"/>
              <w:autoSpaceDN w:val="0"/>
              <w:adjustRightInd w:val="0"/>
              <w:jc w:val="right"/>
              <w:textAlignment w:val="baseline"/>
              <w:rPr>
                <w:sz w:val="24"/>
                <w:szCs w:val="24"/>
              </w:rPr>
            </w:pPr>
            <w:r w:rsidRPr="002B46FC">
              <w:rPr>
                <w:sz w:val="24"/>
                <w:szCs w:val="24"/>
              </w:rPr>
              <w:t>2072</w:t>
            </w:r>
          </w:p>
        </w:tc>
        <w:tc>
          <w:tcPr>
            <w:tcW w:w="7554" w:type="dxa"/>
          </w:tcPr>
          <w:p w:rsidR="002B46FC" w:rsidRPr="002B46FC" w:rsidRDefault="002B46FC" w:rsidP="00FA2335">
            <w:pPr>
              <w:overflowPunct w:val="0"/>
              <w:autoSpaceDE w:val="0"/>
              <w:autoSpaceDN w:val="0"/>
              <w:adjustRightInd w:val="0"/>
              <w:jc w:val="both"/>
              <w:textAlignment w:val="baseline"/>
              <w:rPr>
                <w:b/>
                <w:sz w:val="24"/>
                <w:szCs w:val="24"/>
              </w:rPr>
            </w:pPr>
            <w:r w:rsidRPr="002B46FC">
              <w:rPr>
                <w:b/>
                <w:sz w:val="24"/>
                <w:szCs w:val="24"/>
              </w:rPr>
              <w:t>SECRETARIA MUNICIPAL DE SAÚDE</w:t>
            </w:r>
          </w:p>
          <w:p w:rsidR="002B46FC" w:rsidRPr="002B46FC" w:rsidRDefault="002B46FC" w:rsidP="00FA2335">
            <w:pPr>
              <w:overflowPunct w:val="0"/>
              <w:autoSpaceDE w:val="0"/>
              <w:autoSpaceDN w:val="0"/>
              <w:adjustRightInd w:val="0"/>
              <w:jc w:val="both"/>
              <w:textAlignment w:val="baseline"/>
              <w:rPr>
                <w:sz w:val="24"/>
                <w:szCs w:val="24"/>
              </w:rPr>
            </w:pPr>
            <w:r w:rsidRPr="002B46FC">
              <w:rPr>
                <w:sz w:val="24"/>
                <w:szCs w:val="24"/>
              </w:rPr>
              <w:t>Gestão da Saúde</w:t>
            </w:r>
          </w:p>
        </w:tc>
      </w:tr>
      <w:tr w:rsidR="002B46FC" w:rsidRPr="002B46FC" w:rsidTr="00FA2335">
        <w:trPr>
          <w:trHeight w:val="80"/>
          <w:jc w:val="center"/>
        </w:trPr>
        <w:tc>
          <w:tcPr>
            <w:tcW w:w="2167" w:type="dxa"/>
          </w:tcPr>
          <w:p w:rsidR="002B46FC" w:rsidRPr="002B46FC" w:rsidRDefault="002B46FC" w:rsidP="00FA2335">
            <w:pPr>
              <w:overflowPunct w:val="0"/>
              <w:autoSpaceDE w:val="0"/>
              <w:autoSpaceDN w:val="0"/>
              <w:adjustRightInd w:val="0"/>
              <w:textAlignment w:val="baseline"/>
              <w:rPr>
                <w:sz w:val="16"/>
                <w:szCs w:val="16"/>
              </w:rPr>
            </w:pPr>
          </w:p>
        </w:tc>
        <w:tc>
          <w:tcPr>
            <w:tcW w:w="7554" w:type="dxa"/>
          </w:tcPr>
          <w:p w:rsidR="002B46FC" w:rsidRPr="002B46FC" w:rsidRDefault="002B46FC" w:rsidP="00FA2335">
            <w:pPr>
              <w:overflowPunct w:val="0"/>
              <w:autoSpaceDE w:val="0"/>
              <w:autoSpaceDN w:val="0"/>
              <w:adjustRightInd w:val="0"/>
              <w:jc w:val="both"/>
              <w:textAlignment w:val="baseline"/>
              <w:rPr>
                <w:sz w:val="16"/>
                <w:szCs w:val="16"/>
              </w:rPr>
            </w:pPr>
          </w:p>
        </w:tc>
      </w:tr>
      <w:tr w:rsidR="002B46FC" w:rsidRPr="002B46FC" w:rsidTr="00FA2335">
        <w:trPr>
          <w:trHeight w:val="80"/>
          <w:jc w:val="center"/>
        </w:trPr>
        <w:tc>
          <w:tcPr>
            <w:tcW w:w="2167" w:type="dxa"/>
          </w:tcPr>
          <w:p w:rsidR="002B46FC" w:rsidRPr="002B46FC" w:rsidRDefault="002B46FC" w:rsidP="00FA2335">
            <w:pPr>
              <w:overflowPunct w:val="0"/>
              <w:autoSpaceDE w:val="0"/>
              <w:autoSpaceDN w:val="0"/>
              <w:adjustRightInd w:val="0"/>
              <w:jc w:val="right"/>
              <w:textAlignment w:val="baseline"/>
              <w:rPr>
                <w:b/>
                <w:sz w:val="24"/>
                <w:szCs w:val="24"/>
              </w:rPr>
            </w:pPr>
            <w:r w:rsidRPr="002B46FC">
              <w:rPr>
                <w:b/>
                <w:sz w:val="24"/>
                <w:szCs w:val="24"/>
              </w:rPr>
              <w:t>3.3.90.30.36.00.00</w:t>
            </w:r>
          </w:p>
        </w:tc>
        <w:tc>
          <w:tcPr>
            <w:tcW w:w="7554" w:type="dxa"/>
          </w:tcPr>
          <w:p w:rsidR="002B46FC" w:rsidRPr="002B46FC" w:rsidRDefault="002B46FC" w:rsidP="00FA2335">
            <w:pPr>
              <w:overflowPunct w:val="0"/>
              <w:autoSpaceDE w:val="0"/>
              <w:autoSpaceDN w:val="0"/>
              <w:adjustRightInd w:val="0"/>
              <w:jc w:val="both"/>
              <w:textAlignment w:val="baseline"/>
              <w:rPr>
                <w:b/>
                <w:sz w:val="24"/>
                <w:szCs w:val="24"/>
              </w:rPr>
            </w:pPr>
            <w:r w:rsidRPr="002B46FC">
              <w:rPr>
                <w:b/>
                <w:sz w:val="24"/>
                <w:szCs w:val="24"/>
              </w:rPr>
              <w:t>Material Hospitalar</w:t>
            </w:r>
          </w:p>
        </w:tc>
      </w:tr>
    </w:tbl>
    <w:p w:rsidR="00202E1F" w:rsidRPr="00794D1D" w:rsidRDefault="00C04184" w:rsidP="00202E1F">
      <w:pPr>
        <w:autoSpaceDE w:val="0"/>
        <w:autoSpaceDN w:val="0"/>
        <w:adjustRightInd w:val="0"/>
        <w:spacing w:before="240" w:after="240"/>
        <w:rPr>
          <w:b/>
          <w:bCs/>
          <w:sz w:val="24"/>
          <w:szCs w:val="24"/>
        </w:rPr>
      </w:pPr>
      <w:r w:rsidRPr="00794D1D">
        <w:rPr>
          <w:b/>
          <w:bCs/>
          <w:sz w:val="24"/>
          <w:szCs w:val="24"/>
        </w:rPr>
        <w:t>10</w:t>
      </w:r>
      <w:r w:rsidR="00202E1F" w:rsidRPr="00794D1D">
        <w:rPr>
          <w:b/>
          <w:bCs/>
          <w:sz w:val="24"/>
          <w:szCs w:val="24"/>
        </w:rPr>
        <w:t>. CRITÉRIOS DE MEDIÇÃO E PAGAMENTO</w:t>
      </w:r>
    </w:p>
    <w:p w:rsidR="00202E1F" w:rsidRPr="00794D1D" w:rsidRDefault="00C04184" w:rsidP="00202E1F">
      <w:pPr>
        <w:shd w:val="clear" w:color="auto" w:fill="FFFFFF"/>
        <w:jc w:val="both"/>
        <w:rPr>
          <w:i/>
        </w:rPr>
      </w:pPr>
      <w:r w:rsidRPr="00794D1D">
        <w:rPr>
          <w:b/>
          <w:bCs/>
          <w:sz w:val="24"/>
          <w:szCs w:val="24"/>
        </w:rPr>
        <w:t>10</w:t>
      </w:r>
      <w:r w:rsidR="00202E1F" w:rsidRPr="00794D1D">
        <w:rPr>
          <w:b/>
          <w:bCs/>
          <w:sz w:val="24"/>
          <w:szCs w:val="24"/>
        </w:rPr>
        <w:t xml:space="preserve">.1. </w:t>
      </w:r>
      <w:r w:rsidR="00202E1F" w:rsidRPr="00794D1D">
        <w:rPr>
          <w:sz w:val="24"/>
          <w:szCs w:val="24"/>
        </w:rPr>
        <w:t xml:space="preserve">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w:t>
      </w:r>
      <w:r w:rsidR="006E496B">
        <w:rPr>
          <w:sz w:val="24"/>
          <w:szCs w:val="24"/>
        </w:rPr>
        <w:t>ac</w:t>
      </w:r>
      <w:r w:rsidR="001748C3" w:rsidRPr="00794D1D">
        <w:rPr>
          <w:sz w:val="24"/>
          <w:szCs w:val="24"/>
        </w:rPr>
        <w:t>o</w:t>
      </w:r>
      <w:r w:rsidR="00202E1F" w:rsidRPr="00794D1D">
        <w:rPr>
          <w:sz w:val="24"/>
          <w:szCs w:val="24"/>
        </w:rPr>
        <w:t>rdo com a disponibilidade financeira, observando a ordem cronológica de pagamentos, em observância ao Decreto-Executivo nº 5.923/2023 e em conformidade com a Resolução TCE/RS nº 1.033 de 13 de maio de 2015</w:t>
      </w:r>
      <w:r w:rsidR="00202E1F" w:rsidRPr="00794D1D">
        <w:rPr>
          <w:i/>
          <w:sz w:val="24"/>
          <w:szCs w:val="24"/>
        </w:rPr>
        <w:t>.</w:t>
      </w:r>
    </w:p>
    <w:p w:rsidR="00202E1F" w:rsidRPr="00794D1D" w:rsidRDefault="00C04184" w:rsidP="00202E1F">
      <w:pPr>
        <w:overflowPunct w:val="0"/>
        <w:autoSpaceDE w:val="0"/>
        <w:autoSpaceDN w:val="0"/>
        <w:adjustRightInd w:val="0"/>
        <w:jc w:val="both"/>
        <w:textAlignment w:val="baseline"/>
        <w:rPr>
          <w:sz w:val="24"/>
          <w:szCs w:val="24"/>
        </w:rPr>
      </w:pPr>
      <w:r w:rsidRPr="00794D1D">
        <w:rPr>
          <w:b/>
          <w:sz w:val="24"/>
          <w:szCs w:val="24"/>
        </w:rPr>
        <w:t>10</w:t>
      </w:r>
      <w:r w:rsidR="00202E1F" w:rsidRPr="00794D1D">
        <w:rPr>
          <w:b/>
          <w:sz w:val="24"/>
          <w:szCs w:val="24"/>
        </w:rPr>
        <w:t>.2.</w:t>
      </w:r>
      <w:r w:rsidR="00202E1F" w:rsidRPr="00794D1D">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794D1D" w:rsidRDefault="00C04184" w:rsidP="00202E1F">
      <w:pPr>
        <w:pStyle w:val="Default"/>
        <w:jc w:val="both"/>
        <w:rPr>
          <w:rFonts w:ascii="Times New Roman" w:hAnsi="Times New Roman" w:cs="Times New Roman"/>
          <w:color w:val="auto"/>
        </w:rPr>
      </w:pPr>
      <w:r w:rsidRPr="00794D1D">
        <w:rPr>
          <w:rFonts w:ascii="Times New Roman" w:hAnsi="Times New Roman" w:cs="Times New Roman"/>
          <w:b/>
          <w:color w:val="auto"/>
        </w:rPr>
        <w:lastRenderedPageBreak/>
        <w:t>10</w:t>
      </w:r>
      <w:r w:rsidR="00202E1F" w:rsidRPr="00794D1D">
        <w:rPr>
          <w:rFonts w:ascii="Times New Roman" w:hAnsi="Times New Roman" w:cs="Times New Roman"/>
          <w:b/>
          <w:color w:val="auto"/>
        </w:rPr>
        <w:t xml:space="preserve">.3. </w:t>
      </w:r>
      <w:r w:rsidR="00202E1F" w:rsidRPr="00794D1D">
        <w:rPr>
          <w:rFonts w:ascii="Times New Roman" w:hAnsi="Times New Roman" w:cs="Times New Roman"/>
          <w:color w:val="auto"/>
        </w:rPr>
        <w:t xml:space="preserve">Serão processadas as retenções </w:t>
      </w:r>
      <w:r w:rsidR="009D23CC" w:rsidRPr="00794D1D">
        <w:rPr>
          <w:rFonts w:ascii="Times New Roman" w:hAnsi="Times New Roman" w:cs="Times New Roman"/>
          <w:color w:val="auto"/>
        </w:rPr>
        <w:t>previdenciárias (IN RFB nº 2.110/2022)</w:t>
      </w:r>
      <w:r w:rsidR="00202E1F" w:rsidRPr="00794D1D">
        <w:rPr>
          <w:rFonts w:ascii="Times New Roman" w:hAnsi="Times New Roman" w:cs="Times New Roman"/>
          <w:color w:val="auto"/>
        </w:rPr>
        <w:t xml:space="preserve"> </w:t>
      </w:r>
      <w:r w:rsidR="009D23CC" w:rsidRPr="00794D1D">
        <w:rPr>
          <w:rFonts w:ascii="Times New Roman" w:hAnsi="Times New Roman" w:cs="Times New Roman"/>
          <w:color w:val="auto"/>
        </w:rPr>
        <w:t>conforme</w:t>
      </w:r>
      <w:r w:rsidR="00202E1F" w:rsidRPr="00794D1D">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794D1D" w:rsidRDefault="00C04184" w:rsidP="00202E1F">
      <w:pPr>
        <w:autoSpaceDE w:val="0"/>
        <w:autoSpaceDN w:val="0"/>
        <w:adjustRightInd w:val="0"/>
        <w:spacing w:before="240" w:after="240"/>
        <w:rPr>
          <w:b/>
          <w:bCs/>
          <w:sz w:val="24"/>
          <w:szCs w:val="24"/>
        </w:rPr>
      </w:pPr>
      <w:r w:rsidRPr="00794D1D">
        <w:rPr>
          <w:b/>
          <w:bCs/>
          <w:sz w:val="24"/>
          <w:szCs w:val="24"/>
        </w:rPr>
        <w:t>11</w:t>
      </w:r>
      <w:r w:rsidR="00202E1F" w:rsidRPr="00794D1D">
        <w:rPr>
          <w:b/>
          <w:bCs/>
          <w:sz w:val="24"/>
          <w:szCs w:val="24"/>
        </w:rPr>
        <w:t>. MODELO DE GESTÃO DO CONTRATO</w:t>
      </w:r>
    </w:p>
    <w:p w:rsidR="00202E1F" w:rsidRPr="00794D1D" w:rsidRDefault="00C04184" w:rsidP="00202E1F">
      <w:pPr>
        <w:autoSpaceDE w:val="0"/>
        <w:autoSpaceDN w:val="0"/>
        <w:adjustRightInd w:val="0"/>
        <w:spacing w:before="240"/>
        <w:rPr>
          <w:sz w:val="24"/>
          <w:szCs w:val="24"/>
        </w:rPr>
      </w:pPr>
      <w:r w:rsidRPr="00794D1D">
        <w:rPr>
          <w:b/>
          <w:sz w:val="24"/>
          <w:szCs w:val="24"/>
        </w:rPr>
        <w:t>11</w:t>
      </w:r>
      <w:r w:rsidR="00202E1F" w:rsidRPr="00794D1D">
        <w:rPr>
          <w:b/>
          <w:sz w:val="24"/>
          <w:szCs w:val="24"/>
        </w:rPr>
        <w:t xml:space="preserve">.1. </w:t>
      </w:r>
      <w:r w:rsidR="00202E1F" w:rsidRPr="00794D1D">
        <w:rPr>
          <w:sz w:val="24"/>
          <w:szCs w:val="24"/>
        </w:rPr>
        <w:t xml:space="preserve">A gestão dos contratos será feita por servidor da Secretaria de Administração, que será designado por portaria e que deverá </w:t>
      </w:r>
      <w:r w:rsidR="0083070A" w:rsidRPr="00794D1D">
        <w:rPr>
          <w:sz w:val="24"/>
          <w:szCs w:val="24"/>
        </w:rPr>
        <w:t>ac</w:t>
      </w:r>
      <w:r w:rsidR="001748C3" w:rsidRPr="00794D1D">
        <w:rPr>
          <w:sz w:val="24"/>
          <w:szCs w:val="24"/>
        </w:rPr>
        <w:t>o</w:t>
      </w:r>
      <w:r w:rsidR="00202E1F" w:rsidRPr="00794D1D">
        <w:rPr>
          <w:sz w:val="24"/>
          <w:szCs w:val="24"/>
        </w:rPr>
        <w:t>mpanhar de maneira geral o andamento das contratações.</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.2. </w:t>
      </w:r>
      <w:r w:rsidR="00202E1F" w:rsidRPr="00794D1D">
        <w:rPr>
          <w:sz w:val="24"/>
          <w:szCs w:val="24"/>
        </w:rPr>
        <w:t xml:space="preserve">Fica indicado a Servidora </w:t>
      </w:r>
      <w:r w:rsidR="00794D1D" w:rsidRPr="00794D1D">
        <w:rPr>
          <w:b/>
          <w:sz w:val="24"/>
          <w:szCs w:val="24"/>
        </w:rPr>
        <w:t xml:space="preserve">GIOVANA SANGIOGO </w:t>
      </w:r>
      <w:r w:rsidR="00202E1F" w:rsidRPr="00794D1D">
        <w:rPr>
          <w:b/>
          <w:sz w:val="24"/>
          <w:szCs w:val="24"/>
        </w:rPr>
        <w:t>DALLABRIDA</w:t>
      </w:r>
      <w:r w:rsidR="00202E1F" w:rsidRPr="00794D1D">
        <w:rPr>
          <w:sz w:val="24"/>
          <w:szCs w:val="24"/>
        </w:rPr>
        <w:t xml:space="preserve">, investida no cargo de </w:t>
      </w:r>
      <w:r w:rsidR="00794D1D" w:rsidRPr="00794D1D">
        <w:rPr>
          <w:sz w:val="24"/>
          <w:szCs w:val="24"/>
        </w:rPr>
        <w:t>Enfermeira</w:t>
      </w:r>
      <w:r w:rsidR="00202E1F" w:rsidRPr="00794D1D">
        <w:rPr>
          <w:sz w:val="24"/>
          <w:szCs w:val="24"/>
        </w:rPr>
        <w:t xml:space="preserve"> como fiscal de contrato.</w:t>
      </w:r>
      <w:r w:rsidR="00202E1F" w:rsidRPr="00794D1D">
        <w:rPr>
          <w:b/>
          <w:sz w:val="24"/>
          <w:szCs w:val="24"/>
        </w:rPr>
        <w:t xml:space="preserve"> </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.3. </w:t>
      </w:r>
      <w:r w:rsidR="00202E1F" w:rsidRPr="00794D1D">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.4. </w:t>
      </w:r>
      <w:r w:rsidR="00202E1F" w:rsidRPr="00794D1D">
        <w:rPr>
          <w:sz w:val="24"/>
          <w:szCs w:val="24"/>
        </w:rPr>
        <w:t>O fiscal do contrato informará a seus superiores, em tempo hábil para a adoção das medidas convenientes, a situação que demandar decisão ou providência que ultrapasse sua competência.</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.5. </w:t>
      </w:r>
      <w:r w:rsidR="00202E1F" w:rsidRPr="00794D1D">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.6. </w:t>
      </w:r>
      <w:r w:rsidR="00202E1F" w:rsidRPr="00794D1D">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794D1D" w:rsidRDefault="00C04184" w:rsidP="00202E1F">
      <w:pPr>
        <w:shd w:val="clear" w:color="auto" w:fill="FFFFFF"/>
        <w:jc w:val="both"/>
        <w:rPr>
          <w:sz w:val="24"/>
          <w:szCs w:val="24"/>
        </w:rPr>
      </w:pPr>
      <w:r w:rsidRPr="00794D1D">
        <w:rPr>
          <w:b/>
          <w:sz w:val="24"/>
          <w:szCs w:val="24"/>
        </w:rPr>
        <w:t>11</w:t>
      </w:r>
      <w:r w:rsidR="00202E1F" w:rsidRPr="00794D1D">
        <w:rPr>
          <w:b/>
          <w:sz w:val="24"/>
          <w:szCs w:val="24"/>
        </w:rPr>
        <w:t xml:space="preserve">.7. </w:t>
      </w:r>
      <w:r w:rsidR="00202E1F" w:rsidRPr="00794D1D">
        <w:rPr>
          <w:sz w:val="24"/>
          <w:szCs w:val="24"/>
        </w:rPr>
        <w:t xml:space="preserve">O contratado será responsável pelos danos causados diretamente à Administração ou a terceiros em razão da execução do contrato, e não excluirá nem reduzirá essa responsabilidade a fiscalização ou o </w:t>
      </w:r>
      <w:r w:rsidR="0083070A" w:rsidRPr="00794D1D">
        <w:rPr>
          <w:sz w:val="24"/>
          <w:szCs w:val="24"/>
        </w:rPr>
        <w:t>ac</w:t>
      </w:r>
      <w:r w:rsidR="001748C3" w:rsidRPr="00794D1D">
        <w:rPr>
          <w:sz w:val="24"/>
          <w:szCs w:val="24"/>
        </w:rPr>
        <w:t>o</w:t>
      </w:r>
      <w:r w:rsidR="00202E1F" w:rsidRPr="00794D1D">
        <w:rPr>
          <w:sz w:val="24"/>
          <w:szCs w:val="24"/>
        </w:rPr>
        <w:t>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2507FA" w:rsidRDefault="009E637F" w:rsidP="00C71E46">
      <w:pPr>
        <w:autoSpaceDE w:val="0"/>
        <w:autoSpaceDN w:val="0"/>
        <w:adjustRightInd w:val="0"/>
        <w:spacing w:after="240"/>
        <w:jc w:val="center"/>
        <w:rPr>
          <w:b/>
          <w:bCs/>
          <w:sz w:val="24"/>
          <w:szCs w:val="24"/>
        </w:rPr>
      </w:pPr>
      <w:r w:rsidRPr="002507FA">
        <w:rPr>
          <w:b/>
          <w:bCs/>
          <w:sz w:val="24"/>
          <w:szCs w:val="24"/>
        </w:rPr>
        <w:t>PREGÃO Nº</w:t>
      </w:r>
      <w:r w:rsidR="00F2159C" w:rsidRPr="002507FA">
        <w:rPr>
          <w:b/>
          <w:bCs/>
          <w:sz w:val="24"/>
          <w:szCs w:val="24"/>
        </w:rPr>
        <w:t xml:space="preserve"> </w:t>
      </w:r>
      <w:r w:rsidR="002507FA" w:rsidRPr="002507FA">
        <w:rPr>
          <w:b/>
          <w:bCs/>
          <w:sz w:val="24"/>
          <w:szCs w:val="24"/>
        </w:rPr>
        <w:t>62</w:t>
      </w:r>
      <w:r w:rsidRPr="002507FA">
        <w:rPr>
          <w:b/>
          <w:bCs/>
          <w:sz w:val="24"/>
          <w:szCs w:val="24"/>
        </w:rPr>
        <w:t>/</w:t>
      </w:r>
      <w:r w:rsidR="0029480A" w:rsidRPr="002507FA">
        <w:rPr>
          <w:b/>
          <w:bCs/>
          <w:sz w:val="24"/>
          <w:szCs w:val="24"/>
        </w:rPr>
        <w:t>202</w:t>
      </w:r>
      <w:r w:rsidR="00A31AC2" w:rsidRPr="002507FA">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p w:rsidR="00395051" w:rsidRDefault="00395051" w:rsidP="00292BA1">
      <w:pPr>
        <w:autoSpaceDE w:val="0"/>
        <w:autoSpaceDN w:val="0"/>
        <w:adjustRightInd w:val="0"/>
        <w:rPr>
          <w:b/>
          <w:bCs/>
          <w:sz w:val="24"/>
          <w:szCs w:val="24"/>
        </w:rPr>
      </w:pPr>
    </w:p>
    <w:tbl>
      <w:tblPr>
        <w:tblW w:w="9923" w:type="dxa"/>
        <w:tblInd w:w="-3" w:type="dxa"/>
        <w:tblLayout w:type="fixed"/>
        <w:tblCellMar>
          <w:left w:w="0" w:type="dxa"/>
          <w:right w:w="0" w:type="dxa"/>
        </w:tblCellMar>
        <w:tblLook w:val="0000" w:firstRow="0" w:lastRow="0" w:firstColumn="0" w:lastColumn="0" w:noHBand="0" w:noVBand="0"/>
      </w:tblPr>
      <w:tblGrid>
        <w:gridCol w:w="567"/>
        <w:gridCol w:w="709"/>
        <w:gridCol w:w="5528"/>
        <w:gridCol w:w="993"/>
        <w:gridCol w:w="1134"/>
        <w:gridCol w:w="992"/>
      </w:tblGrid>
      <w:tr w:rsidR="00395051" w:rsidRPr="00BC260C" w:rsidTr="00DB26F6">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Item</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Unid.</w:t>
            </w:r>
          </w:p>
        </w:tc>
        <w:tc>
          <w:tcPr>
            <w:tcW w:w="552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Especificação</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Quant.</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395051">
            <w:pPr>
              <w:autoSpaceDE w:val="0"/>
              <w:autoSpaceDN w:val="0"/>
              <w:adjustRightInd w:val="0"/>
              <w:jc w:val="center"/>
              <w:rPr>
                <w:b/>
              </w:rPr>
            </w:pPr>
            <w:r w:rsidRPr="00BC260C">
              <w:rPr>
                <w:b/>
              </w:rPr>
              <w:t>Preço Unitário</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395051">
            <w:pPr>
              <w:autoSpaceDE w:val="0"/>
              <w:autoSpaceDN w:val="0"/>
              <w:adjustRightInd w:val="0"/>
              <w:jc w:val="center"/>
              <w:rPr>
                <w:b/>
              </w:rPr>
            </w:pPr>
            <w:r w:rsidRPr="00BC260C">
              <w:rPr>
                <w:b/>
              </w:rPr>
              <w:t>Preço Total</w:t>
            </w: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Tira teste de glicemia (fitas </w:t>
            </w:r>
            <w:proofErr w:type="spellStart"/>
            <w:r w:rsidRPr="00BC260C">
              <w:t>hgt</w:t>
            </w:r>
            <w:proofErr w:type="spellEnd"/>
            <w:r w:rsidRPr="00BC260C">
              <w:t xml:space="preserve">), compatível com aparelho </w:t>
            </w:r>
            <w:proofErr w:type="spellStart"/>
            <w:r w:rsidRPr="00BC260C">
              <w:t>oncal</w:t>
            </w:r>
            <w:proofErr w:type="spellEnd"/>
            <w:r w:rsidRPr="00BC260C">
              <w:t xml:space="preserve"> </w:t>
            </w:r>
            <w:proofErr w:type="spellStart"/>
            <w:r w:rsidRPr="00BC260C">
              <w:t>plus</w:t>
            </w:r>
            <w:proofErr w:type="spellEnd"/>
            <w:r w:rsidRPr="00BC260C">
              <w:t>. Embalagem com 50(cinquenta) tiras cada.</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400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Saco de lixo leitoso 50l (lixo contaminado), embalagem com 100 (cem) unidades.</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Saco de lixo leitoso 30l (lixo contaminado). Embalagem com 100 unidades.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descartável 3 ml com agulha 20x5,5.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3ml sem agulha bico </w:t>
            </w:r>
            <w:proofErr w:type="spellStart"/>
            <w:r w:rsidRPr="00BC260C">
              <w:t>luer</w:t>
            </w:r>
            <w:proofErr w:type="spellEnd"/>
            <w:r w:rsidRPr="00BC260C">
              <w:t xml:space="preserve"> </w:t>
            </w:r>
            <w:proofErr w:type="spellStart"/>
            <w:r w:rsidRPr="00BC260C">
              <w:t>lock</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400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descartável 5 ml sem agulha tipo: bico </w:t>
            </w:r>
            <w:proofErr w:type="spellStart"/>
            <w:r w:rsidRPr="00BC260C">
              <w:t>luer</w:t>
            </w:r>
            <w:proofErr w:type="spellEnd"/>
            <w:r w:rsidRPr="00BC260C">
              <w:t xml:space="preserve"> </w:t>
            </w:r>
            <w:proofErr w:type="spellStart"/>
            <w:r w:rsidRPr="00BC260C">
              <w:t>lock</w:t>
            </w:r>
            <w:proofErr w:type="spellEnd"/>
            <w:r w:rsidRPr="00BC260C">
              <w:t xml:space="preserve">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600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descartável 10 ml sem agulha bico </w:t>
            </w:r>
            <w:proofErr w:type="spellStart"/>
            <w:r w:rsidRPr="00BC260C">
              <w:t>luer</w:t>
            </w:r>
            <w:proofErr w:type="spellEnd"/>
            <w:r w:rsidRPr="00BC260C">
              <w:t xml:space="preserve"> </w:t>
            </w:r>
            <w:proofErr w:type="spellStart"/>
            <w:r w:rsidRPr="00BC260C">
              <w:t>lock</w:t>
            </w:r>
            <w:proofErr w:type="spellEnd"/>
            <w:r w:rsidRPr="00BC260C">
              <w:t xml:space="preserve">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descartável 20 ml sem agulha bico </w:t>
            </w:r>
            <w:proofErr w:type="spellStart"/>
            <w:r w:rsidRPr="00BC260C">
              <w:t>luer</w:t>
            </w:r>
            <w:proofErr w:type="spellEnd"/>
            <w:r w:rsidRPr="00BC260C">
              <w:t xml:space="preserve"> </w:t>
            </w:r>
            <w:proofErr w:type="spellStart"/>
            <w:r w:rsidRPr="00BC260C">
              <w:t>lock</w:t>
            </w:r>
            <w:proofErr w:type="spellEnd"/>
            <w:r w:rsidRPr="00BC260C">
              <w:t xml:space="preserve">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Seringa descartável 60 ml sem agulha. Sem rosca. Bico tipo cateter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rPr>
          <w:trHeight w:val="434"/>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rPr>
                <w:b/>
              </w:rPr>
            </w:pPr>
            <w:r w:rsidRPr="00BC260C">
              <w:rPr>
                <w:b/>
              </w:rPr>
              <w:t>10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Rl</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tabs>
                <w:tab w:val="left" w:pos="1590"/>
              </w:tabs>
              <w:autoSpaceDE w:val="0"/>
              <w:autoSpaceDN w:val="0"/>
              <w:adjustRightInd w:val="0"/>
            </w:pPr>
            <w:r w:rsidRPr="00BC260C">
              <w:t>Esparadrapo 10 cm x 4,5 m (</w:t>
            </w:r>
            <w:proofErr w:type="spellStart"/>
            <w:r w:rsidRPr="00BC260C">
              <w:t>ambul</w:t>
            </w:r>
            <w:proofErr w:type="spellEnd"/>
            <w:r w:rsidRPr="00BC260C">
              <w:t>).</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Esparadrapo 5 x 4,5 cm.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Equipo de alimentação enteral com gotejamento tipo macro, com graduação (marcação de volume) e com suporte/suspensor para pendurar o recipiente de nutrição.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1.500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Lanceta com dispositivo retrátil da agulha automática de segurança. Validade mínima de 18(dezoito) meses a contar do recebimento do item pela secretaria. Caixa com 100 unidades.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Espécul</w:t>
            </w:r>
            <w:r w:rsidR="00FC41C6">
              <w:t>o vaginal descartável tamanho P</w:t>
            </w:r>
            <w:r w:rsidRPr="00BC260C">
              <w:t xml:space="preserve"> (</w:t>
            </w:r>
            <w:proofErr w:type="spellStart"/>
            <w:r w:rsidRPr="00BC260C">
              <w:t>ambul</w:t>
            </w:r>
            <w:proofErr w:type="spellEnd"/>
            <w:r w:rsidRPr="00BC260C">
              <w:t>). Validade mínima de 2 (dois) anos, com data de fabricação não superior a 6 (seis) meses.</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350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Espéculo vaginal descartável tamanho M (</w:t>
            </w:r>
            <w:proofErr w:type="spellStart"/>
            <w:r w:rsidRPr="00BC260C">
              <w:t>ambul</w:t>
            </w:r>
            <w:proofErr w:type="spellEnd"/>
            <w:r w:rsidRPr="00BC260C">
              <w:t>).</w:t>
            </w:r>
          </w:p>
          <w:p w:rsidR="00395051" w:rsidRPr="00BC260C" w:rsidRDefault="00395051" w:rsidP="00784849">
            <w:pPr>
              <w:autoSpaceDE w:val="0"/>
              <w:autoSpaceDN w:val="0"/>
              <w:adjustRightInd w:val="0"/>
              <w:ind w:right="57"/>
              <w:jc w:val="both"/>
            </w:pPr>
            <w:r w:rsidRPr="00BC260C">
              <w:t xml:space="preserve">Validade mínima de 2(dois) anos, com data de fabricação retroativa não superior a 6(meses) a contar do recebimento do item pela secretaria.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350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16</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Espécu</w:t>
            </w:r>
            <w:r w:rsidR="00FC41C6">
              <w:t>lo vaginal descartável tamanho G</w:t>
            </w:r>
            <w:bookmarkStart w:id="4" w:name="_GoBack"/>
            <w:bookmarkEnd w:id="4"/>
            <w:r w:rsidRPr="00BC260C">
              <w:t xml:space="preserve"> (</w:t>
            </w:r>
            <w:proofErr w:type="spellStart"/>
            <w:r w:rsidRPr="00BC260C">
              <w:t>ambul</w:t>
            </w:r>
            <w:proofErr w:type="spellEnd"/>
            <w:r w:rsidRPr="00BC260C">
              <w:t xml:space="preserve">). Validade mínima de 2(dois) anos, com data de fabricação retroativa não superior a 6 (meses) a contar do recebimento do item pela secretaria.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lastRenderedPageBreak/>
              <w:t>17</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Tb</w:t>
            </w:r>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Lidocaína 2% gel 30g - uso ambulatorial. Validade mínima de 2 (dois) anos, com data de fabricação retroativa não superior a 6 (meses) a contar do recebimento do item pela secretaria.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Solução fisiológica 0,9%. 100ml. Sistema fechado em frasco livre de </w:t>
            </w:r>
            <w:proofErr w:type="spellStart"/>
            <w:r w:rsidRPr="00BC260C">
              <w:t>pvc</w:t>
            </w:r>
            <w:proofErr w:type="spellEnd"/>
            <w:r w:rsidRPr="00BC260C">
              <w:t xml:space="preserve">. Estéril. Validade mínima de 2(dois) anos, com data de fabricação retroativa não superior a 6(meses) a contar do recebimento do item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19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Solução fisiológica 0,9%. 250ml. Sistema fechado em frasco livre de </w:t>
            </w:r>
            <w:proofErr w:type="spellStart"/>
            <w:r w:rsidRPr="00BC260C">
              <w:t>pvc</w:t>
            </w:r>
            <w:proofErr w:type="spellEnd"/>
            <w:r w:rsidRPr="00BC260C">
              <w:t xml:space="preserve">. Estéril. Validade mínima de 2 (dois) anos com data de fabricação retroativa não superior a 6 (meses) a contar da data de recebimento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Solução fisiológica 0,9% 500ml. Sistema fechado em frasco livre de </w:t>
            </w:r>
            <w:proofErr w:type="spellStart"/>
            <w:r w:rsidRPr="00BC260C">
              <w:t>pvc</w:t>
            </w:r>
            <w:proofErr w:type="spellEnd"/>
            <w:r w:rsidRPr="00BC260C">
              <w:t xml:space="preserve">. Estéril. Validade mínima de 2(dois) anos com data de fabricação retroativa não superior a 6(seis) meses a contar da data de recebimento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Tampa vedante </w:t>
            </w:r>
            <w:proofErr w:type="spellStart"/>
            <w:r w:rsidRPr="00BC260C">
              <w:t>luer</w:t>
            </w:r>
            <w:proofErr w:type="spellEnd"/>
            <w:r w:rsidRPr="00BC260C">
              <w:t xml:space="preserve"> macho. Estéril. C/100 unidades. Validade mínima de 2(dois) anos com data de fabricação retroativa não superior a 6(seis) meses a contar da data do recebimento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Frasco de alimentação enteral, capacidade de 300ml.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Agulha descartável 25 </w:t>
            </w:r>
            <w:proofErr w:type="gramStart"/>
            <w:r w:rsidRPr="00BC260C">
              <w:t>x</w:t>
            </w:r>
            <w:proofErr w:type="gramEnd"/>
            <w:r w:rsidRPr="00BC260C">
              <w:t xml:space="preserve"> 8 com 100. Com validade mínima de 2 (dois) anos com data de fabricação retroativa não superior a 6 (seis) meses a contar da data do recebimento pela secretaria. (</w:t>
            </w:r>
            <w:proofErr w:type="spellStart"/>
            <w:proofErr w:type="gramStart"/>
            <w:r w:rsidRPr="00BC260C">
              <w:t>ambul</w:t>
            </w:r>
            <w:proofErr w:type="spellEnd"/>
            <w:proofErr w:type="gramEnd"/>
            <w:r w:rsidRPr="00BC260C">
              <w:t xml:space="preserve">). Validade mínima de esterilização de 2 (dois) anos.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Agulha descartável 25 </w:t>
            </w:r>
            <w:proofErr w:type="gramStart"/>
            <w:r w:rsidRPr="00BC260C">
              <w:t>x</w:t>
            </w:r>
            <w:proofErr w:type="gramEnd"/>
            <w:r w:rsidRPr="00BC260C">
              <w:t xml:space="preserve"> 7 com 100. Validade mínima de esterilização de 2(dois) anos. (</w:t>
            </w:r>
            <w:proofErr w:type="spellStart"/>
            <w:proofErr w:type="gramStart"/>
            <w:r w:rsidRPr="00BC260C">
              <w:t>ambul</w:t>
            </w:r>
            <w:proofErr w:type="spellEnd"/>
            <w:proofErr w:type="gram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Atadura elástica 20cm x 2,20m com 12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Atadura elástica nevada 15x2,2m 18 fios.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Atadura elástica 10cm x 2,20m com 12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Atadura elástica 5cm x 2,20m c/ 12 un.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29</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Agulha descartável 40 </w:t>
            </w:r>
            <w:proofErr w:type="gramStart"/>
            <w:r w:rsidRPr="00BC260C">
              <w:t>x</w:t>
            </w:r>
            <w:proofErr w:type="gramEnd"/>
            <w:r w:rsidRPr="00BC260C">
              <w:t xml:space="preserve"> 12 c/ 100. Validade mínima esterilização 2 anos.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30</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Detergente enzimático com no mínimo 4(quatro) enzimas (protease, lipase e amilase) e tenso ativo. 1000ml.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31</w:t>
            </w:r>
          </w:p>
        </w:tc>
        <w:tc>
          <w:tcPr>
            <w:tcW w:w="709"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Pr</w:t>
            </w:r>
            <w:proofErr w:type="spellEnd"/>
          </w:p>
        </w:tc>
        <w:tc>
          <w:tcPr>
            <w:tcW w:w="5528"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estéril. Tamanho 7. Par. Validade mínima esterilização 2 anos. </w:t>
            </w:r>
          </w:p>
        </w:tc>
        <w:tc>
          <w:tcPr>
            <w:tcW w:w="99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32</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Fixador citológico spray com 30ml. Validade mínima 2 anos (</w:t>
            </w:r>
            <w:proofErr w:type="spellStart"/>
            <w:r w:rsidRPr="00BC260C">
              <w:t>ambul</w:t>
            </w:r>
            <w:proofErr w:type="spell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33</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Espátula de </w:t>
            </w:r>
            <w:proofErr w:type="spellStart"/>
            <w:r w:rsidRPr="00BC260C">
              <w:t>ayre</w:t>
            </w:r>
            <w:proofErr w:type="spellEnd"/>
            <w:r w:rsidRPr="00BC260C">
              <w:t xml:space="preserve">. Embalagem com 100 unidades.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Lamina de vidro borda fosca caixa com 50.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Vaselina solida. Pomada. Bisnaga 30g. Validade mínima de 2 (dois) anos com data retroativa de fabricação não superior a 6 (seis) meses a contar da data do recebimento pela secretaria.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36</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Óleo de girassol com age, </w:t>
            </w:r>
            <w:proofErr w:type="spellStart"/>
            <w:r w:rsidRPr="00BC260C">
              <w:t>tcm</w:t>
            </w:r>
            <w:proofErr w:type="spellEnd"/>
            <w:r w:rsidRPr="00BC260C">
              <w:t xml:space="preserve">, vitamina a e vitamina e. 100ml. Validade mínima de 2 anos.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120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Escova cervical ginecológica c/ 100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Compressa cirúrgica 45 </w:t>
            </w:r>
            <w:proofErr w:type="gramStart"/>
            <w:r w:rsidRPr="00BC260C">
              <w:t>x</w:t>
            </w:r>
            <w:proofErr w:type="gramEnd"/>
            <w:r w:rsidRPr="00BC260C">
              <w:t xml:space="preserve"> 50. Pacote com 50 unidades.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39</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Bis</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Gel clinico condutor. Bisnaga de 300 ml. Validade mínima de 2 (dois) anos com data de fabricação retroativa não superior a 6 (seis) meses a contar da data do recebimento do produto pela secretaria.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lastRenderedPageBreak/>
              <w:t>40</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Colírio anestésico 10ml. Composição: tetracaína 10mg </w:t>
            </w:r>
            <w:proofErr w:type="gramStart"/>
            <w:r w:rsidRPr="00BC260C">
              <w:t>+</w:t>
            </w:r>
            <w:proofErr w:type="gramEnd"/>
            <w:r w:rsidRPr="00BC260C">
              <w:t xml:space="preserve"> fenilefrina 1% ou 1mg/ml. Validade mínima 2 anos com data de fabricação retroativa não superior a 6(seis) meses a contar da data de recebimento do produto na secretaria. (</w:t>
            </w:r>
            <w:proofErr w:type="spellStart"/>
            <w:proofErr w:type="gramStart"/>
            <w:r w:rsidRPr="00BC260C">
              <w:t>ambul</w:t>
            </w:r>
            <w:proofErr w:type="spellEnd"/>
            <w:proofErr w:type="gram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15</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41</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Protetor ocular adulto bege com 12 un.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rPr>
          <w:trHeight w:val="1435"/>
        </w:trPr>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42</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Estojo de medicamentos em material impermeável (napa, poliéster) na cor azul marinho. Personalização em serigrafia do brasão municipal, farmácia cuidar e secretaria municipal de saúde. Estojo com </w:t>
            </w:r>
            <w:proofErr w:type="spellStart"/>
            <w:r w:rsidRPr="00BC260C">
              <w:t>alca</w:t>
            </w:r>
            <w:proofErr w:type="spellEnd"/>
            <w:r w:rsidRPr="00BC260C">
              <w:t xml:space="preserve"> e 4 divisórias com zíper, identificadas para receitas, manha, meio-dia e noite, respectivamente. Comprimento total 42cm. Comprimento médio da divisória 10cm. Largura do estojo 15cm.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43</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Bis</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Pomada oftalmológica. Composição: acetato de retinol </w:t>
            </w:r>
            <w:proofErr w:type="gramStart"/>
            <w:r w:rsidRPr="00BC260C">
              <w:t>+</w:t>
            </w:r>
            <w:proofErr w:type="gramEnd"/>
            <w:r w:rsidRPr="00BC260C">
              <w:t xml:space="preserve"> aminoácidos + metionina + </w:t>
            </w:r>
            <w:proofErr w:type="spellStart"/>
            <w:r w:rsidRPr="00BC260C">
              <w:t>cloranfenicol</w:t>
            </w:r>
            <w:proofErr w:type="spellEnd"/>
            <w:r w:rsidRPr="00BC260C">
              <w:t xml:space="preserve">. Validade mínima 2(dois) anos com data de fabricação retroativa não superior a 6(seis) meses a contar da data de recebimento do produto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44</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Solução de limpeza de feridas com </w:t>
            </w:r>
            <w:proofErr w:type="spellStart"/>
            <w:r w:rsidRPr="00BC260C">
              <w:t>phmb</w:t>
            </w:r>
            <w:proofErr w:type="spellEnd"/>
            <w:r w:rsidRPr="00BC260C">
              <w:t>. Solução de 350 ml. Validade mínima 2 (dois) anos com data de fabricação retroativa não superior a 6(seis) meses a contar da data de recebimento do produto pela secretaria. (</w:t>
            </w:r>
            <w:proofErr w:type="spellStart"/>
            <w:proofErr w:type="gramStart"/>
            <w:r w:rsidRPr="00BC260C">
              <w:t>ambul</w:t>
            </w:r>
            <w:proofErr w:type="spellEnd"/>
            <w:proofErr w:type="gramEnd"/>
            <w:r w:rsidRPr="00BC260C">
              <w:t xml:space="preserve">).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24</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45</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Bobina para eletrocardiógrafo. Tamanho 80mm x 20mm (</w:t>
            </w:r>
            <w:proofErr w:type="spellStart"/>
            <w:r w:rsidRPr="00BC260C">
              <w:t>sms</w:t>
            </w:r>
            <w:proofErr w:type="spellEnd"/>
            <w:r w:rsidRPr="00BC260C">
              <w:t xml:space="preserve"> </w:t>
            </w:r>
            <w:proofErr w:type="spellStart"/>
            <w:r w:rsidRPr="00BC260C">
              <w:t>ambul</w:t>
            </w:r>
            <w:proofErr w:type="spell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46</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proofErr w:type="spellStart"/>
            <w:r w:rsidRPr="00BC260C">
              <w:t>Glicosímetro</w:t>
            </w:r>
            <w:proofErr w:type="spellEnd"/>
            <w:r w:rsidRPr="00BC260C">
              <w:t xml:space="preserve"> compatível com tiras </w:t>
            </w:r>
            <w:proofErr w:type="spellStart"/>
            <w:r w:rsidRPr="00BC260C">
              <w:t>on</w:t>
            </w:r>
            <w:proofErr w:type="spellEnd"/>
            <w:r w:rsidRPr="00BC260C">
              <w:t xml:space="preserve"> </w:t>
            </w:r>
            <w:proofErr w:type="spellStart"/>
            <w:r w:rsidRPr="00BC260C">
              <w:t>call</w:t>
            </w:r>
            <w:proofErr w:type="spellEnd"/>
            <w:r w:rsidRPr="00BC260C">
              <w:t xml:space="preserve"> </w:t>
            </w:r>
            <w:proofErr w:type="spellStart"/>
            <w:r w:rsidRPr="00BC260C">
              <w:t>plus</w:t>
            </w:r>
            <w:proofErr w:type="spellEnd"/>
            <w:r w:rsidRPr="00BC260C">
              <w:t xml:space="preserve">.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rPr>
          <w:trHeight w:val="410"/>
        </w:trPr>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47</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Pinça </w:t>
            </w:r>
            <w:proofErr w:type="spellStart"/>
            <w:r w:rsidRPr="00BC260C">
              <w:t>kelly</w:t>
            </w:r>
            <w:proofErr w:type="spellEnd"/>
            <w:r w:rsidRPr="00BC260C">
              <w:t xml:space="preserve"> curva. 14cm. Aço inox.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12</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Pinça </w:t>
            </w:r>
            <w:proofErr w:type="spellStart"/>
            <w:r w:rsidRPr="00BC260C">
              <w:t>kocher</w:t>
            </w:r>
            <w:proofErr w:type="spellEnd"/>
            <w:r w:rsidRPr="00BC260C">
              <w:t xml:space="preserve"> reta 14cm. Aço inox (</w:t>
            </w:r>
            <w:proofErr w:type="spellStart"/>
            <w:r w:rsidRPr="00BC260C">
              <w:t>ambul</w:t>
            </w:r>
            <w:proofErr w:type="spell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12</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49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Tesoura </w:t>
            </w:r>
            <w:proofErr w:type="spellStart"/>
            <w:r w:rsidRPr="00BC260C">
              <w:t>mayo</w:t>
            </w:r>
            <w:proofErr w:type="spellEnd"/>
            <w:r w:rsidRPr="00BC260C">
              <w:t xml:space="preserve"> 13cm. Aço inox (</w:t>
            </w:r>
            <w:proofErr w:type="spellStart"/>
            <w:r w:rsidRPr="00BC260C">
              <w:t>ambul</w:t>
            </w:r>
            <w:proofErr w:type="spellEnd"/>
            <w:r w:rsidRPr="00BC260C">
              <w:t xml:space="preserve">).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6</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Tesoura cirúrgica p/ retirada pontos 9 cm. Aço inox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Fita micro porosa hipoalérgica branca 5cm x 10m.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52</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Borrifador pulverizador plástico, tipo spray, em polietileno na cor natural, capacidade 500 ml, gatilho com 03 posições de regulagem do esguicho.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rPr>
          <w:trHeight w:val="409"/>
        </w:trPr>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53</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proofErr w:type="spellStart"/>
            <w:r w:rsidRPr="00BC260C">
              <w:t>Oxímetro</w:t>
            </w:r>
            <w:proofErr w:type="spellEnd"/>
            <w:r w:rsidRPr="00BC260C">
              <w:t xml:space="preserve"> de pulso portátil uso pediátrico.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54</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Estetoscópio pediátrico. Colorido. Cores sortidas.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15</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proofErr w:type="spellStart"/>
            <w:r w:rsidRPr="00BC260C">
              <w:t>Esfigmomanômetro</w:t>
            </w:r>
            <w:proofErr w:type="spellEnd"/>
            <w:r w:rsidRPr="00BC260C">
              <w:t xml:space="preserve"> para criança. De 10 a 18cm.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56</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proofErr w:type="spellStart"/>
            <w:r w:rsidRPr="00BC260C">
              <w:t>Esfigmomanômetro</w:t>
            </w:r>
            <w:proofErr w:type="spellEnd"/>
            <w:r w:rsidRPr="00BC260C">
              <w:t xml:space="preserve"> para obeso. De 35 a 51cm.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57</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Seringa para lavagem nasal infantil 10 ml. Com personagem.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58</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Haste flexível para bebe com pontas de algodão caixa contendo 50 unidades. Com pontas em formato especial que evite penetração no canal do ouvido.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59</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Tesoura inox para unha de bebe. 5 un. Cor rosa e 5 un. Cor azul. Sem ponta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Pomada para assaduras. Contendo </w:t>
            </w:r>
            <w:proofErr w:type="spellStart"/>
            <w:r w:rsidRPr="00BC260C">
              <w:t>palmitato</w:t>
            </w:r>
            <w:proofErr w:type="spellEnd"/>
            <w:r w:rsidRPr="00BC260C">
              <w:t xml:space="preserve"> de retinol, </w:t>
            </w:r>
            <w:proofErr w:type="spellStart"/>
            <w:r w:rsidRPr="00BC260C">
              <w:t>colecalcoferol</w:t>
            </w:r>
            <w:proofErr w:type="spellEnd"/>
            <w:r w:rsidRPr="00BC260C">
              <w:t xml:space="preserve"> e oxido de zinco, com validade mínima de 2(dois) anos com data de fabricação retroativa não superior a 6(seis) meses a contar da data de recebimento do produto pela secretaria.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61</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Sabonete líquido no mínimo 200 ml. Para recém-nascido, da cabeça aos pés, com válvula.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62</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Fr</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Álcool </w:t>
            </w:r>
            <w:r w:rsidR="00C94B78" w:rsidRPr="00BC260C">
              <w:t>líquido</w:t>
            </w:r>
            <w:r w:rsidRPr="00BC260C">
              <w:t xml:space="preserve"> 70 %, com 50ml.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lastRenderedPageBreak/>
              <w:t>63</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Compressa de gaze estéril 13 fios, tam. 7,5cm x 7,5cm (fechada), 100% algodão com 10 </w:t>
            </w:r>
            <w:proofErr w:type="spellStart"/>
            <w:r w:rsidRPr="00BC260C">
              <w:t>un</w:t>
            </w:r>
            <w:proofErr w:type="spellEnd"/>
            <w:r w:rsidRPr="00BC260C">
              <w:t xml:space="preserve"> por pacote (</w:t>
            </w:r>
            <w:proofErr w:type="spellStart"/>
            <w:r w:rsidRPr="00BC260C">
              <w:t>ambul</w:t>
            </w:r>
            <w:proofErr w:type="spell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3.500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BC260C">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64</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Compressa de gaze estéril 13 fios, tam. 10cm x 10cm (fechada), 100% algodão com 10 </w:t>
            </w:r>
            <w:proofErr w:type="spellStart"/>
            <w:r w:rsidRPr="00BC260C">
              <w:t>un</w:t>
            </w:r>
            <w:proofErr w:type="spellEnd"/>
            <w:r w:rsidRPr="00BC260C">
              <w:t xml:space="preserve"> por pacote (</w:t>
            </w:r>
            <w:proofErr w:type="spellStart"/>
            <w:r w:rsidRPr="00BC260C">
              <w:t>ambul</w:t>
            </w:r>
            <w:proofErr w:type="spellEnd"/>
            <w:r w:rsidRPr="00BC260C">
              <w:t xml:space="preserve">).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1.500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Gl</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Água destilada 5 litros.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66</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Pct</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Algodão hidrófilo. Não esteril.100% puro algodão: macio e extra absorvente, cor: branco. 500g (</w:t>
            </w:r>
            <w:proofErr w:type="spellStart"/>
            <w:r w:rsidRPr="00BC260C">
              <w:t>ambul</w:t>
            </w:r>
            <w:proofErr w:type="spellEnd"/>
            <w:r w:rsidRPr="00BC260C">
              <w:t xml:space="preserve">).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67</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Máscara descartável com elástico, caixa com 50 unidades. Tipo: cirúrgica descartável com elástico confeccionada em três camadas de polipropileno (PP), tecido   não   tecido. Com elástico e clip nasal. </w:t>
            </w:r>
            <w:proofErr w:type="spellStart"/>
            <w:r w:rsidRPr="00BC260C">
              <w:t>Hipoalergenica</w:t>
            </w:r>
            <w:proofErr w:type="spellEnd"/>
            <w:r w:rsidRPr="00BC260C">
              <w:t xml:space="preserve">. Cor branca. Embalagem com 50 unidades.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50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68</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de látex para procedimento tamanho PP, caixa com 100un.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69</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nitrílica para procedimentos não-cirúrgicos </w:t>
            </w:r>
            <w:proofErr w:type="spellStart"/>
            <w:r w:rsidRPr="00BC260C">
              <w:t>tam</w:t>
            </w:r>
            <w:proofErr w:type="spellEnd"/>
            <w:r w:rsidRPr="00BC260C">
              <w:t xml:space="preserve"> P.  Não estéril. Caixas com 100 unidades. (</w:t>
            </w:r>
            <w:proofErr w:type="spellStart"/>
            <w:proofErr w:type="gramStart"/>
            <w:r w:rsidRPr="00BC260C">
              <w:t>ambul</w:t>
            </w:r>
            <w:proofErr w:type="spellEnd"/>
            <w:proofErr w:type="gramEnd"/>
            <w:r w:rsidRPr="00BC260C">
              <w:t xml:space="preserve">).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100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70</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nitrílica para procedimentos não-cirúrgicos </w:t>
            </w:r>
            <w:proofErr w:type="spellStart"/>
            <w:r w:rsidRPr="00BC260C">
              <w:t>tam</w:t>
            </w:r>
            <w:proofErr w:type="spellEnd"/>
            <w:r w:rsidRPr="00BC260C">
              <w:t xml:space="preserve"> P, cor: rosa. Material: </w:t>
            </w:r>
            <w:proofErr w:type="spellStart"/>
            <w:r w:rsidRPr="00BC260C">
              <w:t>nitrilo</w:t>
            </w:r>
            <w:proofErr w:type="spellEnd"/>
            <w:r w:rsidRPr="00BC260C">
              <w:t xml:space="preserve"> (borracha sintética). Isenta de látex. Sem pó </w:t>
            </w:r>
            <w:proofErr w:type="spellStart"/>
            <w:r w:rsidRPr="00BC260C">
              <w:t>bioabsorvível</w:t>
            </w:r>
            <w:proofErr w:type="spellEnd"/>
            <w:r w:rsidRPr="00BC260C">
              <w:t xml:space="preserve">. Superfície: </w:t>
            </w:r>
            <w:proofErr w:type="spellStart"/>
            <w:r w:rsidRPr="00BC260C">
              <w:t>microtexturizada</w:t>
            </w:r>
            <w:proofErr w:type="spellEnd"/>
            <w:r w:rsidRPr="00BC260C">
              <w:t xml:space="preserve"> na ponta dos dedos. Ambidestra, ideal para destros e canhotos. Não estéril. Caixas com 100 unidades. (</w:t>
            </w:r>
            <w:proofErr w:type="spellStart"/>
            <w:proofErr w:type="gramStart"/>
            <w:r w:rsidRPr="00BC260C">
              <w:t>ambul</w:t>
            </w:r>
            <w:proofErr w:type="spellEnd"/>
            <w:proofErr w:type="gram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71</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nitrílica para procedimentos não-cirúrgicos </w:t>
            </w:r>
            <w:proofErr w:type="spellStart"/>
            <w:r w:rsidRPr="00BC260C">
              <w:t>tam</w:t>
            </w:r>
            <w:proofErr w:type="spellEnd"/>
            <w:r w:rsidRPr="00BC260C">
              <w:t xml:space="preserve"> M, cor: preta. Material: </w:t>
            </w:r>
            <w:proofErr w:type="spellStart"/>
            <w:r w:rsidRPr="00BC260C">
              <w:t>nitrilo</w:t>
            </w:r>
            <w:proofErr w:type="spellEnd"/>
            <w:r w:rsidRPr="00BC260C">
              <w:t xml:space="preserve"> (borracha sintética). Isenta de látex. Sem pó </w:t>
            </w:r>
            <w:proofErr w:type="spellStart"/>
            <w:r w:rsidRPr="00BC260C">
              <w:t>bioabsorvivel</w:t>
            </w:r>
            <w:proofErr w:type="spellEnd"/>
            <w:r w:rsidRPr="00BC260C">
              <w:t xml:space="preserve">. Superfície: </w:t>
            </w:r>
            <w:proofErr w:type="spellStart"/>
            <w:r w:rsidRPr="00BC260C">
              <w:t>microtexturizada</w:t>
            </w:r>
            <w:proofErr w:type="spellEnd"/>
            <w:r w:rsidRPr="00BC260C">
              <w:t xml:space="preserve"> na ponta dos dedos. Ambidestra, ideal para destros e canhotos. Não estéril. Caixas com 100 unidades. (</w:t>
            </w:r>
            <w:proofErr w:type="spellStart"/>
            <w:proofErr w:type="gramStart"/>
            <w:r w:rsidRPr="00BC260C">
              <w:t>ambul</w:t>
            </w:r>
            <w:proofErr w:type="spellEnd"/>
            <w:proofErr w:type="gramEnd"/>
            <w:r w:rsidRPr="00BC260C">
              <w:t xml:space="preserve">).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72</w:t>
            </w:r>
          </w:p>
        </w:tc>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nitrílica para procedimentos não-cirúrgicos </w:t>
            </w:r>
            <w:proofErr w:type="spellStart"/>
            <w:r w:rsidRPr="00BC260C">
              <w:t>tam</w:t>
            </w:r>
            <w:proofErr w:type="spellEnd"/>
            <w:r w:rsidRPr="00BC260C">
              <w:t xml:space="preserve"> M. Caixas com 100 unidades. (</w:t>
            </w:r>
            <w:proofErr w:type="spellStart"/>
            <w:proofErr w:type="gramStart"/>
            <w:r w:rsidRPr="00BC260C">
              <w:t>ambul</w:t>
            </w:r>
            <w:proofErr w:type="spellEnd"/>
            <w:proofErr w:type="gramEnd"/>
            <w:r w:rsidRPr="00BC260C">
              <w:t xml:space="preserve">). </w:t>
            </w: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120</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73</w:t>
            </w:r>
          </w:p>
        </w:tc>
        <w:tc>
          <w:tcPr>
            <w:tcW w:w="709"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roofErr w:type="spellStart"/>
            <w:r w:rsidRPr="00BC260C">
              <w:t>Cx</w:t>
            </w:r>
            <w:proofErr w:type="spellEnd"/>
          </w:p>
        </w:tc>
        <w:tc>
          <w:tcPr>
            <w:tcW w:w="5528"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Luva nitrílica para procedimentos não-cirúrgicos </w:t>
            </w:r>
            <w:proofErr w:type="spellStart"/>
            <w:r w:rsidRPr="00BC260C">
              <w:t>tam</w:t>
            </w:r>
            <w:proofErr w:type="spellEnd"/>
            <w:r w:rsidRPr="00BC260C">
              <w:t xml:space="preserve"> G. Não estéril. Caixas com 100 unidades. (</w:t>
            </w:r>
            <w:proofErr w:type="spellStart"/>
            <w:proofErr w:type="gramStart"/>
            <w:r w:rsidRPr="00BC260C">
              <w:t>ambul</w:t>
            </w:r>
            <w:proofErr w:type="spellEnd"/>
            <w:proofErr w:type="gramEnd"/>
            <w:r w:rsidRPr="00BC260C">
              <w:t xml:space="preserve">). </w:t>
            </w:r>
          </w:p>
        </w:tc>
        <w:tc>
          <w:tcPr>
            <w:tcW w:w="993"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20</w:t>
            </w:r>
          </w:p>
        </w:tc>
        <w:tc>
          <w:tcPr>
            <w:tcW w:w="1134"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74</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Curativo </w:t>
            </w:r>
            <w:proofErr w:type="spellStart"/>
            <w:r w:rsidRPr="00BC260C">
              <w:t>alginato</w:t>
            </w:r>
            <w:proofErr w:type="spellEnd"/>
            <w:r w:rsidRPr="00BC260C">
              <w:t xml:space="preserve"> de cálcio 10cm x 10cm.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45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75</w:t>
            </w:r>
          </w:p>
        </w:tc>
        <w:tc>
          <w:tcPr>
            <w:tcW w:w="709"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2" w:space="0" w:color="000000"/>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 xml:space="preserve">Curativo </w:t>
            </w:r>
            <w:proofErr w:type="spellStart"/>
            <w:r w:rsidRPr="00BC260C">
              <w:t>alginato</w:t>
            </w:r>
            <w:proofErr w:type="spellEnd"/>
            <w:r w:rsidRPr="00BC260C">
              <w:t xml:space="preserve"> de cálcio com prata. 10cm x 10 cm (</w:t>
            </w:r>
            <w:proofErr w:type="spellStart"/>
            <w:r w:rsidRPr="00BC260C">
              <w:t>ambul</w:t>
            </w:r>
            <w:proofErr w:type="spellEnd"/>
            <w:r w:rsidRPr="00BC260C">
              <w:t xml:space="preserve">). </w:t>
            </w:r>
          </w:p>
        </w:tc>
        <w:tc>
          <w:tcPr>
            <w:tcW w:w="99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c>
          <w:tcPr>
            <w:tcW w:w="567"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76</w:t>
            </w:r>
          </w:p>
        </w:tc>
        <w:tc>
          <w:tcPr>
            <w:tcW w:w="709"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r w:rsidRPr="00BC260C">
              <w:t>Un</w:t>
            </w:r>
          </w:p>
        </w:tc>
        <w:tc>
          <w:tcPr>
            <w:tcW w:w="5528" w:type="dxa"/>
            <w:tcBorders>
              <w:top w:val="nil"/>
              <w:left w:val="single" w:sz="2" w:space="0" w:color="000000"/>
              <w:bottom w:val="single" w:sz="4" w:space="0" w:color="auto"/>
              <w:right w:val="nil"/>
            </w:tcBorders>
            <w:tcMar>
              <w:top w:w="55" w:type="dxa"/>
              <w:left w:w="55" w:type="dxa"/>
              <w:bottom w:w="55" w:type="dxa"/>
              <w:right w:w="55" w:type="dxa"/>
            </w:tcMar>
          </w:tcPr>
          <w:p w:rsidR="00395051" w:rsidRPr="00BC260C" w:rsidRDefault="00395051" w:rsidP="00784849">
            <w:pPr>
              <w:tabs>
                <w:tab w:val="left" w:pos="1590"/>
              </w:tabs>
              <w:autoSpaceDE w:val="0"/>
              <w:autoSpaceDN w:val="0"/>
              <w:adjustRightInd w:val="0"/>
              <w:jc w:val="both"/>
            </w:pPr>
            <w:r w:rsidRPr="00BC260C">
              <w:t>Suporte de braço hospitalar. Braçadeira para injeção estofada (</w:t>
            </w:r>
            <w:proofErr w:type="spellStart"/>
            <w:r w:rsidRPr="00BC260C">
              <w:t>ambul</w:t>
            </w:r>
            <w:proofErr w:type="spellEnd"/>
            <w:r w:rsidRPr="00BC260C">
              <w:t xml:space="preserve">). </w:t>
            </w:r>
          </w:p>
        </w:tc>
        <w:tc>
          <w:tcPr>
            <w:tcW w:w="993"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ind w:right="57"/>
              <w:jc w:val="center"/>
            </w:pPr>
            <w:r w:rsidRPr="00BC260C">
              <w:t>2</w:t>
            </w:r>
          </w:p>
        </w:tc>
        <w:tc>
          <w:tcPr>
            <w:tcW w:w="1134" w:type="dxa"/>
            <w:tcBorders>
              <w:top w:val="nil"/>
              <w:left w:val="single" w:sz="2" w:space="0" w:color="000000"/>
              <w:bottom w:val="single" w:sz="4" w:space="0" w:color="auto"/>
              <w:right w:val="nil"/>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pPr>
          </w:p>
        </w:tc>
      </w:tr>
      <w:tr w:rsidR="00395051" w:rsidRPr="00BC260C" w:rsidTr="00DB26F6">
        <w:trPr>
          <w:trHeight w:val="483"/>
        </w:trPr>
        <w:tc>
          <w:tcPr>
            <w:tcW w:w="8931" w:type="dxa"/>
            <w:gridSpan w:val="5"/>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TOTAL</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95051" w:rsidRPr="00BC260C" w:rsidRDefault="00395051" w:rsidP="00784849">
            <w:pPr>
              <w:autoSpaceDE w:val="0"/>
              <w:autoSpaceDN w:val="0"/>
              <w:adjustRightInd w:val="0"/>
              <w:jc w:val="center"/>
              <w:rPr>
                <w:b/>
              </w:rPr>
            </w:pPr>
            <w:r w:rsidRPr="00BC260C">
              <w:rPr>
                <w:b/>
              </w:rPr>
              <w:t xml:space="preserve">R$ </w:t>
            </w:r>
            <w:proofErr w:type="spellStart"/>
            <w:r w:rsidRPr="00BC260C">
              <w:rPr>
                <w:b/>
              </w:rPr>
              <w:t>xxx</w:t>
            </w:r>
            <w:proofErr w:type="spellEnd"/>
          </w:p>
        </w:tc>
      </w:tr>
    </w:tbl>
    <w:p w:rsidR="00395051" w:rsidRDefault="00395051"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 xml:space="preserve">Estando de </w:t>
      </w:r>
      <w:r w:rsidR="00395051">
        <w:rPr>
          <w:rFonts w:eastAsia="Calibri"/>
          <w:spacing w:val="-1"/>
          <w:sz w:val="24"/>
          <w:szCs w:val="24"/>
        </w:rPr>
        <w:t>ac</w:t>
      </w:r>
      <w:r w:rsidR="001748C3">
        <w:rPr>
          <w:rFonts w:eastAsia="Calibri"/>
          <w:spacing w:val="-1"/>
          <w:sz w:val="24"/>
          <w:szCs w:val="24"/>
        </w:rPr>
        <w:t>o</w:t>
      </w:r>
      <w:r w:rsidRPr="00A626FC">
        <w:rPr>
          <w:rFonts w:eastAsia="Calibri"/>
          <w:spacing w:val="-1"/>
          <w:sz w:val="24"/>
          <w:szCs w:val="24"/>
        </w:rPr>
        <w:t>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BC260C" w:rsidRDefault="00BC260C" w:rsidP="00292BA1">
      <w:pPr>
        <w:autoSpaceDE w:val="0"/>
        <w:autoSpaceDN w:val="0"/>
        <w:adjustRightInd w:val="0"/>
        <w:rPr>
          <w:b/>
          <w:bCs/>
          <w:sz w:val="24"/>
          <w:szCs w:val="24"/>
        </w:rPr>
      </w:pPr>
    </w:p>
    <w:p w:rsidR="00395051" w:rsidRDefault="00395051"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202E1F">
      <w:pPr>
        <w:rPr>
          <w:b/>
          <w:bCs/>
          <w:color w:val="000000"/>
          <w:sz w:val="24"/>
          <w:szCs w:val="24"/>
        </w:rPr>
      </w:pPr>
    </w:p>
    <w:sectPr w:rsidR="00202E1F"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17" w:rsidRDefault="00145117">
      <w:r>
        <w:separator/>
      </w:r>
    </w:p>
  </w:endnote>
  <w:endnote w:type="continuationSeparator" w:id="0">
    <w:p w:rsidR="00145117" w:rsidRDefault="0014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5F" w:rsidRDefault="000F4C5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C5F" w:rsidRPr="001236BE" w:rsidRDefault="000F4C5F">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5F" w:rsidRPr="001236BE" w:rsidRDefault="000F4C5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FC41C6">
      <w:rPr>
        <w:rStyle w:val="Nmerodepgina"/>
        <w:noProof/>
        <w:sz w:val="21"/>
        <w:szCs w:val="21"/>
      </w:rPr>
      <w:t>26</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0F4C5F" w:rsidRDefault="000F4C5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17" w:rsidRDefault="00145117">
      <w:r>
        <w:separator/>
      </w:r>
    </w:p>
  </w:footnote>
  <w:footnote w:type="continuationSeparator" w:id="0">
    <w:p w:rsidR="00145117" w:rsidRDefault="001451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5F" w:rsidRPr="009E637F" w:rsidRDefault="000F4C5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0F4C5F" w:rsidRDefault="000F4C5F" w:rsidP="009E637F">
    <w:pPr>
      <w:rPr>
        <w:b/>
        <w:sz w:val="22"/>
        <w:szCs w:val="22"/>
      </w:rPr>
    </w:pPr>
    <w:r w:rsidRPr="009E637F">
      <w:rPr>
        <w:b/>
        <w:sz w:val="22"/>
        <w:szCs w:val="22"/>
      </w:rPr>
      <w:tab/>
      <w:t xml:space="preserve">    </w:t>
    </w:r>
    <w:r w:rsidRPr="009E637F">
      <w:rPr>
        <w:b/>
        <w:sz w:val="22"/>
        <w:szCs w:val="22"/>
      </w:rPr>
      <w:tab/>
      <w:t>ESTADO DO RIO GRANDE DO SUL</w:t>
    </w:r>
  </w:p>
  <w:p w:rsidR="000F4C5F" w:rsidRPr="009E637F" w:rsidRDefault="000F4C5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0F4C5F" w:rsidRPr="009E637F" w:rsidRDefault="000F4C5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0F4C5F" w:rsidRDefault="000F4C5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D14477E"/>
    <w:multiLevelType w:val="multilevel"/>
    <w:tmpl w:val="FE6AC4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2D9F"/>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36FF"/>
    <w:rsid w:val="000C3D29"/>
    <w:rsid w:val="000C5C75"/>
    <w:rsid w:val="000C6768"/>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C5F"/>
    <w:rsid w:val="000F4DAA"/>
    <w:rsid w:val="000F4E0D"/>
    <w:rsid w:val="000F715C"/>
    <w:rsid w:val="001027E5"/>
    <w:rsid w:val="00106CB1"/>
    <w:rsid w:val="00106F13"/>
    <w:rsid w:val="001108BC"/>
    <w:rsid w:val="00110BDA"/>
    <w:rsid w:val="00113496"/>
    <w:rsid w:val="00114FED"/>
    <w:rsid w:val="00115FDD"/>
    <w:rsid w:val="00117DE1"/>
    <w:rsid w:val="0012100B"/>
    <w:rsid w:val="001210F2"/>
    <w:rsid w:val="00121EA5"/>
    <w:rsid w:val="00122AA9"/>
    <w:rsid w:val="001235E0"/>
    <w:rsid w:val="001236BE"/>
    <w:rsid w:val="00123A82"/>
    <w:rsid w:val="00127ED2"/>
    <w:rsid w:val="0013133B"/>
    <w:rsid w:val="001341F4"/>
    <w:rsid w:val="00134702"/>
    <w:rsid w:val="00135B8F"/>
    <w:rsid w:val="0013713D"/>
    <w:rsid w:val="001372C8"/>
    <w:rsid w:val="00141763"/>
    <w:rsid w:val="00141C6F"/>
    <w:rsid w:val="0014260A"/>
    <w:rsid w:val="00142888"/>
    <w:rsid w:val="00145117"/>
    <w:rsid w:val="00145420"/>
    <w:rsid w:val="00146F36"/>
    <w:rsid w:val="0014711E"/>
    <w:rsid w:val="00147949"/>
    <w:rsid w:val="00147C21"/>
    <w:rsid w:val="00151E92"/>
    <w:rsid w:val="00151F08"/>
    <w:rsid w:val="001547D8"/>
    <w:rsid w:val="001556F8"/>
    <w:rsid w:val="001557EB"/>
    <w:rsid w:val="00155D9A"/>
    <w:rsid w:val="0015639E"/>
    <w:rsid w:val="00160592"/>
    <w:rsid w:val="00162CAE"/>
    <w:rsid w:val="00163B5A"/>
    <w:rsid w:val="00165702"/>
    <w:rsid w:val="00165949"/>
    <w:rsid w:val="00165B74"/>
    <w:rsid w:val="00166438"/>
    <w:rsid w:val="00167490"/>
    <w:rsid w:val="00171808"/>
    <w:rsid w:val="00172CD0"/>
    <w:rsid w:val="001748C3"/>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9B6"/>
    <w:rsid w:val="001B6230"/>
    <w:rsid w:val="001C06EA"/>
    <w:rsid w:val="001C165D"/>
    <w:rsid w:val="001C2231"/>
    <w:rsid w:val="001C3701"/>
    <w:rsid w:val="001C3A20"/>
    <w:rsid w:val="001D0266"/>
    <w:rsid w:val="001D128D"/>
    <w:rsid w:val="001D225C"/>
    <w:rsid w:val="001D2C62"/>
    <w:rsid w:val="001D410C"/>
    <w:rsid w:val="001D7020"/>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B65"/>
    <w:rsid w:val="00202E1F"/>
    <w:rsid w:val="0020509A"/>
    <w:rsid w:val="00210F61"/>
    <w:rsid w:val="00211C3F"/>
    <w:rsid w:val="00211DB2"/>
    <w:rsid w:val="00212860"/>
    <w:rsid w:val="002138B3"/>
    <w:rsid w:val="00214DBE"/>
    <w:rsid w:val="0021619E"/>
    <w:rsid w:val="0021663E"/>
    <w:rsid w:val="0021727A"/>
    <w:rsid w:val="00222E9A"/>
    <w:rsid w:val="00223931"/>
    <w:rsid w:val="00225A1B"/>
    <w:rsid w:val="0023067C"/>
    <w:rsid w:val="00231D22"/>
    <w:rsid w:val="00232654"/>
    <w:rsid w:val="002363EF"/>
    <w:rsid w:val="002418DB"/>
    <w:rsid w:val="00241E97"/>
    <w:rsid w:val="002422D5"/>
    <w:rsid w:val="00245738"/>
    <w:rsid w:val="00246B55"/>
    <w:rsid w:val="00246CBC"/>
    <w:rsid w:val="002507FA"/>
    <w:rsid w:val="0025108C"/>
    <w:rsid w:val="00251D11"/>
    <w:rsid w:val="002554BA"/>
    <w:rsid w:val="002562D6"/>
    <w:rsid w:val="00261960"/>
    <w:rsid w:val="0026241F"/>
    <w:rsid w:val="00263E4A"/>
    <w:rsid w:val="0026493A"/>
    <w:rsid w:val="0026509B"/>
    <w:rsid w:val="00266AE2"/>
    <w:rsid w:val="00270FED"/>
    <w:rsid w:val="00273696"/>
    <w:rsid w:val="0027415E"/>
    <w:rsid w:val="00274DC9"/>
    <w:rsid w:val="0027508C"/>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0CA4"/>
    <w:rsid w:val="002B46FC"/>
    <w:rsid w:val="002B5998"/>
    <w:rsid w:val="002C168E"/>
    <w:rsid w:val="002C19B5"/>
    <w:rsid w:val="002C52E2"/>
    <w:rsid w:val="002D050C"/>
    <w:rsid w:val="002D1AD8"/>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017"/>
    <w:rsid w:val="00373288"/>
    <w:rsid w:val="003739FE"/>
    <w:rsid w:val="00373DC7"/>
    <w:rsid w:val="0037531A"/>
    <w:rsid w:val="00375C95"/>
    <w:rsid w:val="00377130"/>
    <w:rsid w:val="00381821"/>
    <w:rsid w:val="003820B5"/>
    <w:rsid w:val="0038469D"/>
    <w:rsid w:val="00385EB6"/>
    <w:rsid w:val="00387FCF"/>
    <w:rsid w:val="00390797"/>
    <w:rsid w:val="0039129E"/>
    <w:rsid w:val="003914CA"/>
    <w:rsid w:val="00392407"/>
    <w:rsid w:val="00394A60"/>
    <w:rsid w:val="00395051"/>
    <w:rsid w:val="003960A1"/>
    <w:rsid w:val="003960B0"/>
    <w:rsid w:val="00396B0A"/>
    <w:rsid w:val="003A0029"/>
    <w:rsid w:val="003A0F22"/>
    <w:rsid w:val="003A1509"/>
    <w:rsid w:val="003A18E1"/>
    <w:rsid w:val="003A45A6"/>
    <w:rsid w:val="003A7E71"/>
    <w:rsid w:val="003B1979"/>
    <w:rsid w:val="003B35DA"/>
    <w:rsid w:val="003B492A"/>
    <w:rsid w:val="003B55AB"/>
    <w:rsid w:val="003B6115"/>
    <w:rsid w:val="003B6A4D"/>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274C"/>
    <w:rsid w:val="004443D0"/>
    <w:rsid w:val="00445726"/>
    <w:rsid w:val="00450EF1"/>
    <w:rsid w:val="00451B86"/>
    <w:rsid w:val="00451B95"/>
    <w:rsid w:val="0045283A"/>
    <w:rsid w:val="004546F2"/>
    <w:rsid w:val="00461E18"/>
    <w:rsid w:val="0046229C"/>
    <w:rsid w:val="00462FEC"/>
    <w:rsid w:val="004663E4"/>
    <w:rsid w:val="004727E5"/>
    <w:rsid w:val="00472F89"/>
    <w:rsid w:val="00472F94"/>
    <w:rsid w:val="00475C98"/>
    <w:rsid w:val="00480153"/>
    <w:rsid w:val="00480521"/>
    <w:rsid w:val="00480C9F"/>
    <w:rsid w:val="004822B7"/>
    <w:rsid w:val="00485DB1"/>
    <w:rsid w:val="004864C8"/>
    <w:rsid w:val="004903F2"/>
    <w:rsid w:val="00491A5D"/>
    <w:rsid w:val="00493159"/>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86"/>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388C"/>
    <w:rsid w:val="004F56B2"/>
    <w:rsid w:val="0050025B"/>
    <w:rsid w:val="0050496E"/>
    <w:rsid w:val="00504FC9"/>
    <w:rsid w:val="00510676"/>
    <w:rsid w:val="005107C2"/>
    <w:rsid w:val="00511386"/>
    <w:rsid w:val="00511F4C"/>
    <w:rsid w:val="00516F12"/>
    <w:rsid w:val="005171A1"/>
    <w:rsid w:val="00517F93"/>
    <w:rsid w:val="00520387"/>
    <w:rsid w:val="00520736"/>
    <w:rsid w:val="005216CE"/>
    <w:rsid w:val="00522E0C"/>
    <w:rsid w:val="005250EA"/>
    <w:rsid w:val="005263D8"/>
    <w:rsid w:val="005274EF"/>
    <w:rsid w:val="0052786E"/>
    <w:rsid w:val="00527EAA"/>
    <w:rsid w:val="005309EF"/>
    <w:rsid w:val="005336DA"/>
    <w:rsid w:val="00537066"/>
    <w:rsid w:val="00537A2B"/>
    <w:rsid w:val="00540384"/>
    <w:rsid w:val="00540BB6"/>
    <w:rsid w:val="0054137A"/>
    <w:rsid w:val="00541DD8"/>
    <w:rsid w:val="0054225E"/>
    <w:rsid w:val="00543C0D"/>
    <w:rsid w:val="00545F2F"/>
    <w:rsid w:val="005467DB"/>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7717D"/>
    <w:rsid w:val="00582DB8"/>
    <w:rsid w:val="0058357A"/>
    <w:rsid w:val="0058363E"/>
    <w:rsid w:val="00586F73"/>
    <w:rsid w:val="0058759F"/>
    <w:rsid w:val="005879D4"/>
    <w:rsid w:val="005929E4"/>
    <w:rsid w:val="005A340F"/>
    <w:rsid w:val="005A3C69"/>
    <w:rsid w:val="005A69EA"/>
    <w:rsid w:val="005B1352"/>
    <w:rsid w:val="005B3C00"/>
    <w:rsid w:val="005B546B"/>
    <w:rsid w:val="005C1286"/>
    <w:rsid w:val="005C1CF7"/>
    <w:rsid w:val="005C41EA"/>
    <w:rsid w:val="005C5DDA"/>
    <w:rsid w:val="005C7F8E"/>
    <w:rsid w:val="005C7FC1"/>
    <w:rsid w:val="005D0436"/>
    <w:rsid w:val="005D42DF"/>
    <w:rsid w:val="005D69AA"/>
    <w:rsid w:val="005D6DCD"/>
    <w:rsid w:val="005E10E6"/>
    <w:rsid w:val="005E11B7"/>
    <w:rsid w:val="005E1F8E"/>
    <w:rsid w:val="005E2A56"/>
    <w:rsid w:val="005E5153"/>
    <w:rsid w:val="005E592C"/>
    <w:rsid w:val="005F13C6"/>
    <w:rsid w:val="005F22CA"/>
    <w:rsid w:val="005F39DC"/>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66D"/>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88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496B"/>
    <w:rsid w:val="006E690E"/>
    <w:rsid w:val="006E78B5"/>
    <w:rsid w:val="006E7D46"/>
    <w:rsid w:val="006F05FB"/>
    <w:rsid w:val="006F2231"/>
    <w:rsid w:val="006F28D9"/>
    <w:rsid w:val="006F2A58"/>
    <w:rsid w:val="006F394B"/>
    <w:rsid w:val="006F5F9C"/>
    <w:rsid w:val="006F7343"/>
    <w:rsid w:val="007005F7"/>
    <w:rsid w:val="00701007"/>
    <w:rsid w:val="00701830"/>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0D67"/>
    <w:rsid w:val="00771519"/>
    <w:rsid w:val="0077170D"/>
    <w:rsid w:val="00774245"/>
    <w:rsid w:val="00780CC3"/>
    <w:rsid w:val="0078186A"/>
    <w:rsid w:val="00782A14"/>
    <w:rsid w:val="0078410D"/>
    <w:rsid w:val="00784A6D"/>
    <w:rsid w:val="007856EE"/>
    <w:rsid w:val="0078594F"/>
    <w:rsid w:val="00786DE8"/>
    <w:rsid w:val="00787415"/>
    <w:rsid w:val="007876DE"/>
    <w:rsid w:val="007904BE"/>
    <w:rsid w:val="00791160"/>
    <w:rsid w:val="00791668"/>
    <w:rsid w:val="00794D1D"/>
    <w:rsid w:val="00795B7D"/>
    <w:rsid w:val="007969D8"/>
    <w:rsid w:val="007A2953"/>
    <w:rsid w:val="007A35A2"/>
    <w:rsid w:val="007B0E7D"/>
    <w:rsid w:val="007B0FD6"/>
    <w:rsid w:val="007B17D2"/>
    <w:rsid w:val="007B1932"/>
    <w:rsid w:val="007B2D37"/>
    <w:rsid w:val="007B3ED7"/>
    <w:rsid w:val="007B6B93"/>
    <w:rsid w:val="007B700C"/>
    <w:rsid w:val="007B73BB"/>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70A"/>
    <w:rsid w:val="008309F6"/>
    <w:rsid w:val="00830CD6"/>
    <w:rsid w:val="00830D47"/>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55E19"/>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1B3"/>
    <w:rsid w:val="008A2428"/>
    <w:rsid w:val="008A2EEC"/>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20A6"/>
    <w:rsid w:val="0090595A"/>
    <w:rsid w:val="00906120"/>
    <w:rsid w:val="00906B18"/>
    <w:rsid w:val="0091006E"/>
    <w:rsid w:val="00913759"/>
    <w:rsid w:val="0091421E"/>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9AB"/>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55CC5"/>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0D52"/>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309EE"/>
    <w:rsid w:val="00A30EF3"/>
    <w:rsid w:val="00A31AC2"/>
    <w:rsid w:val="00A321B1"/>
    <w:rsid w:val="00A32855"/>
    <w:rsid w:val="00A349EB"/>
    <w:rsid w:val="00A34A78"/>
    <w:rsid w:val="00A34C88"/>
    <w:rsid w:val="00A37A19"/>
    <w:rsid w:val="00A413E1"/>
    <w:rsid w:val="00A423C6"/>
    <w:rsid w:val="00A43BBD"/>
    <w:rsid w:val="00A43E79"/>
    <w:rsid w:val="00A47A54"/>
    <w:rsid w:val="00A507A0"/>
    <w:rsid w:val="00A5160C"/>
    <w:rsid w:val="00A52E6F"/>
    <w:rsid w:val="00A53C98"/>
    <w:rsid w:val="00A54C4C"/>
    <w:rsid w:val="00A55E98"/>
    <w:rsid w:val="00A56498"/>
    <w:rsid w:val="00A57E9B"/>
    <w:rsid w:val="00A6151B"/>
    <w:rsid w:val="00A61A4B"/>
    <w:rsid w:val="00A62799"/>
    <w:rsid w:val="00A656BD"/>
    <w:rsid w:val="00A7372E"/>
    <w:rsid w:val="00A74FD0"/>
    <w:rsid w:val="00A7574D"/>
    <w:rsid w:val="00A8160A"/>
    <w:rsid w:val="00A821C6"/>
    <w:rsid w:val="00A845F5"/>
    <w:rsid w:val="00A93734"/>
    <w:rsid w:val="00AA13B1"/>
    <w:rsid w:val="00AA1676"/>
    <w:rsid w:val="00AA6D71"/>
    <w:rsid w:val="00AB1CF0"/>
    <w:rsid w:val="00AB23A5"/>
    <w:rsid w:val="00AB27D5"/>
    <w:rsid w:val="00AB3A3A"/>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834"/>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3BE6"/>
    <w:rsid w:val="00B244A7"/>
    <w:rsid w:val="00B25D52"/>
    <w:rsid w:val="00B27D17"/>
    <w:rsid w:val="00B30A54"/>
    <w:rsid w:val="00B315C4"/>
    <w:rsid w:val="00B325DF"/>
    <w:rsid w:val="00B32A96"/>
    <w:rsid w:val="00B355FC"/>
    <w:rsid w:val="00B42176"/>
    <w:rsid w:val="00B443C0"/>
    <w:rsid w:val="00B460F7"/>
    <w:rsid w:val="00B47321"/>
    <w:rsid w:val="00B4784B"/>
    <w:rsid w:val="00B47ADC"/>
    <w:rsid w:val="00B52DC0"/>
    <w:rsid w:val="00B53F29"/>
    <w:rsid w:val="00B54341"/>
    <w:rsid w:val="00B5704B"/>
    <w:rsid w:val="00B60283"/>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A6F49"/>
    <w:rsid w:val="00BB02B9"/>
    <w:rsid w:val="00BB2782"/>
    <w:rsid w:val="00BB3BA5"/>
    <w:rsid w:val="00BB5E0D"/>
    <w:rsid w:val="00BB733C"/>
    <w:rsid w:val="00BC147C"/>
    <w:rsid w:val="00BC1E6B"/>
    <w:rsid w:val="00BC260C"/>
    <w:rsid w:val="00BC6737"/>
    <w:rsid w:val="00BC6A6B"/>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184"/>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5EF7"/>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B78"/>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426D"/>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12F7"/>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CF4"/>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26F6"/>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633F"/>
    <w:rsid w:val="00DF7BF4"/>
    <w:rsid w:val="00E019AF"/>
    <w:rsid w:val="00E05646"/>
    <w:rsid w:val="00E07078"/>
    <w:rsid w:val="00E1058D"/>
    <w:rsid w:val="00E1121F"/>
    <w:rsid w:val="00E1176A"/>
    <w:rsid w:val="00E14825"/>
    <w:rsid w:val="00E1548D"/>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2A46"/>
    <w:rsid w:val="00E56AA2"/>
    <w:rsid w:val="00E60004"/>
    <w:rsid w:val="00E61B12"/>
    <w:rsid w:val="00E61D6B"/>
    <w:rsid w:val="00E638B4"/>
    <w:rsid w:val="00E63DC7"/>
    <w:rsid w:val="00E6417E"/>
    <w:rsid w:val="00E64DBC"/>
    <w:rsid w:val="00E65B28"/>
    <w:rsid w:val="00E7239F"/>
    <w:rsid w:val="00E73874"/>
    <w:rsid w:val="00E7445D"/>
    <w:rsid w:val="00E7455F"/>
    <w:rsid w:val="00E74891"/>
    <w:rsid w:val="00E74C69"/>
    <w:rsid w:val="00E767B1"/>
    <w:rsid w:val="00E77B55"/>
    <w:rsid w:val="00E81A80"/>
    <w:rsid w:val="00E82132"/>
    <w:rsid w:val="00E83017"/>
    <w:rsid w:val="00E83051"/>
    <w:rsid w:val="00E87749"/>
    <w:rsid w:val="00E92A11"/>
    <w:rsid w:val="00E92F84"/>
    <w:rsid w:val="00E95435"/>
    <w:rsid w:val="00E95595"/>
    <w:rsid w:val="00E970CC"/>
    <w:rsid w:val="00EA10A4"/>
    <w:rsid w:val="00EA1539"/>
    <w:rsid w:val="00EA3A27"/>
    <w:rsid w:val="00EA3CCE"/>
    <w:rsid w:val="00EA4855"/>
    <w:rsid w:val="00EA6450"/>
    <w:rsid w:val="00EA6E13"/>
    <w:rsid w:val="00EB0191"/>
    <w:rsid w:val="00EB058E"/>
    <w:rsid w:val="00EB0F6C"/>
    <w:rsid w:val="00EB2ACF"/>
    <w:rsid w:val="00EB3A1E"/>
    <w:rsid w:val="00EB5038"/>
    <w:rsid w:val="00EB6EA6"/>
    <w:rsid w:val="00EC1E6A"/>
    <w:rsid w:val="00EC2EA5"/>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250A"/>
    <w:rsid w:val="00F176D0"/>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3550"/>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2335"/>
    <w:rsid w:val="00FA40FF"/>
    <w:rsid w:val="00FA5B14"/>
    <w:rsid w:val="00FA701E"/>
    <w:rsid w:val="00FA7BDC"/>
    <w:rsid w:val="00FB0589"/>
    <w:rsid w:val="00FB59D7"/>
    <w:rsid w:val="00FC0F33"/>
    <w:rsid w:val="00FC13C5"/>
    <w:rsid w:val="00FC1FBE"/>
    <w:rsid w:val="00FC41C6"/>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3C165"/>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2122E"/>
    <w:rPr>
      <w:rFonts w:ascii="Arial" w:eastAsia="MS Mincho" w:hAnsi="Arial" w:cs="Arial"/>
      <w:b/>
      <w:bCs/>
      <w:kern w:val="32"/>
      <w:sz w:val="32"/>
      <w:szCs w:val="32"/>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paragraph" w:styleId="Rodap">
    <w:name w:val="footer"/>
    <w:basedOn w:val="Normal"/>
    <w:rsid w:val="00F92B3C"/>
    <w:pPr>
      <w:tabs>
        <w:tab w:val="center" w:pos="4252"/>
        <w:tab w:val="right" w:pos="8504"/>
      </w:tabs>
    </w:pPr>
  </w:style>
  <w:style w:type="character" w:styleId="Nmerodepgina">
    <w:name w:val="page number"/>
    <w:basedOn w:val="Fontepargpadro"/>
    <w:uiPriority w:val="99"/>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uiPriority w:val="99"/>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uiPriority w:val="99"/>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99"/>
    <w:qFormat/>
    <w:rsid w:val="005216CE"/>
    <w:pPr>
      <w:widowControl w:val="0"/>
      <w:autoSpaceDE w:val="0"/>
      <w:autoSpaceDN w:val="0"/>
      <w:ind w:left="102"/>
      <w:jc w:val="both"/>
    </w:pPr>
    <w:rPr>
      <w:rFonts w:ascii="Arial MT" w:eastAsia="Arial MT" w:hAnsi="Arial MT" w:cs="Arial MT"/>
      <w:sz w:val="22"/>
      <w:szCs w:val="22"/>
      <w:lang w:val="pt-PT" w:eastAsia="en-US"/>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Corpodetexto3Char">
    <w:name w:val="Corpo de texto 3 Char"/>
    <w:basedOn w:val="Fontepargpadro"/>
    <w:link w:val="Corpodetexto3"/>
    <w:uiPriority w:val="99"/>
    <w:rsid w:val="005107C2"/>
    <w:rPr>
      <w:rFonts w:ascii="Liberation Serif" w:hAnsi="Liberation Serif"/>
      <w:b/>
      <w:bCs/>
    </w:rPr>
  </w:style>
  <w:style w:type="paragraph" w:styleId="Corpodetexto3">
    <w:name w:val="Body Text 3"/>
    <w:basedOn w:val="Normal"/>
    <w:link w:val="Corpodetexto3Char"/>
    <w:uiPriority w:val="99"/>
    <w:rsid w:val="005107C2"/>
    <w:pPr>
      <w:autoSpaceDE w:val="0"/>
      <w:autoSpaceDN w:val="0"/>
      <w:adjustRightInd w:val="0"/>
      <w:jc w:val="both"/>
    </w:pPr>
    <w:rPr>
      <w:rFonts w:ascii="Liberation Serif" w:hAnsi="Liberation Serif"/>
      <w:b/>
      <w:bCs/>
    </w:rPr>
  </w:style>
  <w:style w:type="character" w:customStyle="1" w:styleId="Corpodetexto2Char">
    <w:name w:val="Corpo de texto 2 Char"/>
    <w:basedOn w:val="Fontepargpadro"/>
    <w:link w:val="Corpodetexto2"/>
    <w:uiPriority w:val="99"/>
    <w:rsid w:val="005107C2"/>
    <w:rPr>
      <w:rFonts w:ascii="Liberation Serif" w:hAnsi="Liberation Serif"/>
    </w:rPr>
  </w:style>
  <w:style w:type="paragraph" w:styleId="Corpodetexto2">
    <w:name w:val="Body Text 2"/>
    <w:basedOn w:val="Normal"/>
    <w:link w:val="Corpodetexto2Char"/>
    <w:uiPriority w:val="99"/>
    <w:rsid w:val="005107C2"/>
    <w:pPr>
      <w:tabs>
        <w:tab w:val="left" w:pos="849"/>
      </w:tabs>
      <w:autoSpaceDE w:val="0"/>
      <w:autoSpaceDN w:val="0"/>
      <w:adjustRightInd w:val="0"/>
      <w:jc w:val="both"/>
    </w:pPr>
    <w:rPr>
      <w:rFonts w:ascii="Liberation Serif"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262E-9770-41C1-A337-16309F62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28</Pages>
  <Words>13330</Words>
  <Characters>71984</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85144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115</cp:revision>
  <cp:lastPrinted>2024-10-21T12:37:00Z</cp:lastPrinted>
  <dcterms:created xsi:type="dcterms:W3CDTF">2025-06-26T13:54:00Z</dcterms:created>
  <dcterms:modified xsi:type="dcterms:W3CDTF">2025-07-02T14:14:00Z</dcterms:modified>
</cp:coreProperties>
</file>