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8F4E47" w:rsidRDefault="00BA5744" w:rsidP="00255558">
      <w:pPr>
        <w:keepNext/>
        <w:jc w:val="center"/>
        <w:rPr>
          <w:b/>
          <w:sz w:val="24"/>
          <w:szCs w:val="24"/>
        </w:rPr>
      </w:pPr>
      <w:r w:rsidRPr="008F4E47">
        <w:rPr>
          <w:b/>
          <w:sz w:val="24"/>
          <w:szCs w:val="24"/>
        </w:rPr>
        <w:t xml:space="preserve"> </w:t>
      </w:r>
      <w:r w:rsidR="001A4A12" w:rsidRPr="008F4E47">
        <w:rPr>
          <w:b/>
          <w:sz w:val="24"/>
          <w:szCs w:val="24"/>
        </w:rPr>
        <w:t xml:space="preserve">EDITAL Nº </w:t>
      </w:r>
      <w:r w:rsidR="008F4E47" w:rsidRPr="008F4E47">
        <w:rPr>
          <w:b/>
          <w:sz w:val="24"/>
          <w:szCs w:val="24"/>
        </w:rPr>
        <w:t>080</w:t>
      </w:r>
      <w:r w:rsidR="001A4A12" w:rsidRPr="008F4E47">
        <w:rPr>
          <w:b/>
          <w:sz w:val="24"/>
          <w:szCs w:val="24"/>
        </w:rPr>
        <w:t>/202</w:t>
      </w:r>
      <w:r w:rsidR="00D01726" w:rsidRPr="008F4E47">
        <w:rPr>
          <w:b/>
          <w:sz w:val="24"/>
          <w:szCs w:val="24"/>
        </w:rPr>
        <w:t>5</w:t>
      </w:r>
      <w:r w:rsidR="001A4A12" w:rsidRPr="008F4E47">
        <w:rPr>
          <w:b/>
          <w:sz w:val="24"/>
          <w:szCs w:val="24"/>
        </w:rPr>
        <w:t>.</w:t>
      </w:r>
    </w:p>
    <w:p w:rsidR="001A4A12" w:rsidRPr="007F0680" w:rsidRDefault="001A4A12" w:rsidP="00255558">
      <w:pPr>
        <w:keepNext/>
        <w:jc w:val="center"/>
        <w:rPr>
          <w:b/>
          <w:sz w:val="24"/>
          <w:szCs w:val="24"/>
        </w:rPr>
      </w:pPr>
      <w:r w:rsidRPr="007F0680">
        <w:rPr>
          <w:b/>
          <w:sz w:val="24"/>
          <w:szCs w:val="24"/>
        </w:rPr>
        <w:t xml:space="preserve">PROCESSO Nº </w:t>
      </w:r>
      <w:r w:rsidR="000A2C0C">
        <w:rPr>
          <w:b/>
          <w:sz w:val="24"/>
          <w:szCs w:val="24"/>
        </w:rPr>
        <w:t>75</w:t>
      </w:r>
      <w:r w:rsidR="002A798A" w:rsidRPr="007F0680">
        <w:rPr>
          <w:b/>
          <w:sz w:val="24"/>
          <w:szCs w:val="24"/>
        </w:rPr>
        <w:t>/202</w:t>
      </w:r>
      <w:r w:rsidR="00D01726">
        <w:rPr>
          <w:b/>
          <w:sz w:val="24"/>
          <w:szCs w:val="24"/>
        </w:rPr>
        <w:t>5</w:t>
      </w:r>
      <w:r w:rsidRPr="007F0680">
        <w:rPr>
          <w:b/>
          <w:sz w:val="24"/>
          <w:szCs w:val="24"/>
        </w:rPr>
        <w:t>.</w:t>
      </w:r>
    </w:p>
    <w:p w:rsidR="001A4A12" w:rsidRPr="007F0680" w:rsidRDefault="007F0B47" w:rsidP="00255558">
      <w:pPr>
        <w:keepNext/>
        <w:jc w:val="center"/>
        <w:rPr>
          <w:b/>
          <w:sz w:val="24"/>
          <w:szCs w:val="24"/>
        </w:rPr>
      </w:pPr>
      <w:r w:rsidRPr="007F0680">
        <w:rPr>
          <w:b/>
          <w:sz w:val="24"/>
          <w:szCs w:val="24"/>
        </w:rPr>
        <w:t>PREGÃO N</w:t>
      </w:r>
      <w:r w:rsidR="00236E3F" w:rsidRPr="007F0680">
        <w:rPr>
          <w:b/>
          <w:sz w:val="24"/>
          <w:szCs w:val="24"/>
        </w:rPr>
        <w:t>º</w:t>
      </w:r>
      <w:r w:rsidR="008F7904" w:rsidRPr="007F0680">
        <w:rPr>
          <w:b/>
          <w:sz w:val="24"/>
          <w:szCs w:val="24"/>
        </w:rPr>
        <w:t xml:space="preserve"> </w:t>
      </w:r>
      <w:r w:rsidR="000A2C0C">
        <w:rPr>
          <w:b/>
          <w:sz w:val="24"/>
          <w:szCs w:val="24"/>
        </w:rPr>
        <w:t>36</w:t>
      </w:r>
      <w:r w:rsidR="001A4A12" w:rsidRPr="007F0680">
        <w:rPr>
          <w:b/>
          <w:sz w:val="24"/>
          <w:szCs w:val="24"/>
        </w:rPr>
        <w:t>/202</w:t>
      </w:r>
      <w:r w:rsidR="00D01726">
        <w:rPr>
          <w:b/>
          <w:sz w:val="24"/>
          <w:szCs w:val="24"/>
        </w:rPr>
        <w:t>5</w:t>
      </w:r>
      <w:r w:rsidR="001A4A12" w:rsidRPr="007F0680">
        <w:rPr>
          <w:b/>
          <w:sz w:val="24"/>
          <w:szCs w:val="24"/>
        </w:rPr>
        <w:t xml:space="preserve"> - </w:t>
      </w:r>
      <w:r w:rsidR="001A4A12" w:rsidRPr="007F0680">
        <w:rPr>
          <w:b/>
          <w:i/>
          <w:sz w:val="24"/>
          <w:szCs w:val="24"/>
        </w:rPr>
        <w:t>Eletrônico</w:t>
      </w:r>
      <w:r w:rsidR="001A4A12" w:rsidRPr="007F0680">
        <w:rPr>
          <w:b/>
          <w:sz w:val="24"/>
          <w:szCs w:val="24"/>
        </w:rPr>
        <w:t>.</w:t>
      </w:r>
    </w:p>
    <w:p w:rsidR="007F0680" w:rsidRPr="007F0680" w:rsidRDefault="007F0680" w:rsidP="00255558">
      <w:pPr>
        <w:keepNext/>
        <w:jc w:val="center"/>
        <w:rPr>
          <w:b/>
          <w:sz w:val="24"/>
          <w:szCs w:val="24"/>
        </w:rPr>
      </w:pPr>
    </w:p>
    <w:p w:rsidR="001A4A12" w:rsidRPr="007F0680" w:rsidRDefault="001A4A12" w:rsidP="00255558">
      <w:pPr>
        <w:pStyle w:val="Recuodecorpodetexto"/>
        <w:tabs>
          <w:tab w:val="left" w:pos="1418"/>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necessitando as empresas estar credenciadas junto ao Portal de Fornecedores do Estado do RS, podendo ser acessada pelo endereço eletrônico www.portaldofornecedor.rs.gov.br.</w:t>
      </w:r>
      <w:r w:rsidRPr="007F0680">
        <w:rPr>
          <w:sz w:val="24"/>
          <w:szCs w:val="24"/>
        </w:rPr>
        <w:t xml:space="preserve"> O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presente Edital e nos seus Anexos.</w:t>
      </w:r>
    </w:p>
    <w:p w:rsidR="001A4A12" w:rsidRPr="007F0680" w:rsidRDefault="00C3465F" w:rsidP="00255558">
      <w:pPr>
        <w:pStyle w:val="Recuodecorpodetexto"/>
        <w:tabs>
          <w:tab w:val="left" w:pos="1418"/>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9" w:history="1">
        <w:r w:rsidR="00EA72D0" w:rsidRPr="00EE7EEC">
          <w:rPr>
            <w:rStyle w:val="Hyperlink"/>
            <w:i/>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0"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rPr>
        <w:t>,</w:t>
      </w:r>
      <w:r w:rsidR="001A4A12" w:rsidRPr="007F0680">
        <w:rPr>
          <w:color w:val="000000"/>
          <w:sz w:val="24"/>
          <w:szCs w:val="24"/>
          <w:lang w:eastAsia="pt-BR"/>
        </w:rPr>
        <w:t xml:space="preserve"> ou poderá ser solicitado pelo e-mail </w:t>
      </w:r>
      <w:hyperlink r:id="rId11"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B20F32" w:rsidP="00255558">
      <w:pPr>
        <w:pStyle w:val="Recuodecorpodetexto"/>
        <w:tabs>
          <w:tab w:val="left" w:pos="1418"/>
        </w:tabs>
        <w:spacing w:after="0"/>
        <w:ind w:left="0"/>
        <w:jc w:val="both"/>
        <w:rPr>
          <w:sz w:val="24"/>
          <w:szCs w:val="24"/>
        </w:rPr>
      </w:pPr>
      <w:r w:rsidRPr="007F0680">
        <w:rPr>
          <w:sz w:val="24"/>
          <w:szCs w:val="24"/>
        </w:rPr>
        <w:tab/>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Pr="007F0680">
        <w:rPr>
          <w:sz w:val="24"/>
          <w:szCs w:val="24"/>
        </w:rPr>
        <w:t xml:space="preserve">Os prazos previstos </w:t>
      </w:r>
      <w:r w:rsidR="00DF106D" w:rsidRPr="007F0680">
        <w:rPr>
          <w:sz w:val="24"/>
          <w:szCs w:val="24"/>
        </w:rPr>
        <w:t xml:space="preserve">neste edital </w:t>
      </w:r>
      <w:r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354978">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E515DF" w:rsidRPr="00E515DF">
        <w:rPr>
          <w:b/>
          <w:i/>
          <w:sz w:val="24"/>
          <w:szCs w:val="24"/>
          <w:u w:val="single"/>
        </w:rPr>
        <w:t>exclusiva</w:t>
      </w:r>
      <w:r w:rsidR="00E515DF" w:rsidRPr="00E515DF">
        <w:rPr>
          <w:b/>
          <w:i/>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E515DF">
        <w:rPr>
          <w:sz w:val="24"/>
          <w:szCs w:val="24"/>
        </w:rPr>
        <w:t xml:space="preserve">o </w:t>
      </w:r>
      <w:r w:rsidR="00F10EF2" w:rsidRPr="00B97112">
        <w:rPr>
          <w:b/>
          <w:color w:val="000000"/>
          <w:sz w:val="24"/>
          <w:szCs w:val="24"/>
        </w:rPr>
        <w:t>REGISTRO DE PREÇOS</w:t>
      </w:r>
      <w:r w:rsidR="00F10EF2" w:rsidRPr="00B97112">
        <w:rPr>
          <w:rFonts w:ascii="Tahoma" w:hAnsi="Tahoma" w:cs="Tahoma"/>
          <w:b/>
          <w:color w:val="000000"/>
          <w:sz w:val="24"/>
          <w:szCs w:val="24"/>
        </w:rPr>
        <w:t xml:space="preserve"> </w:t>
      </w:r>
      <w:r w:rsidR="00F10EF2" w:rsidRPr="00B97112">
        <w:rPr>
          <w:b/>
          <w:color w:val="000000"/>
          <w:sz w:val="24"/>
          <w:szCs w:val="24"/>
        </w:rPr>
        <w:t xml:space="preserve">objetivando possível </w:t>
      </w:r>
      <w:r w:rsidR="00D65C7B" w:rsidRPr="00B97112">
        <w:rPr>
          <w:b/>
          <w:color w:val="000000"/>
          <w:sz w:val="24"/>
          <w:szCs w:val="24"/>
        </w:rPr>
        <w:t>contratação futura de</w:t>
      </w:r>
      <w:r w:rsidR="00D65C7B">
        <w:rPr>
          <w:b/>
          <w:color w:val="000000"/>
          <w:sz w:val="24"/>
          <w:szCs w:val="24"/>
        </w:rPr>
        <w:t xml:space="preserve"> empresa para o fornecimento de</w:t>
      </w:r>
      <w:r w:rsidR="00D65C7B" w:rsidRPr="007F0680">
        <w:rPr>
          <w:sz w:val="24"/>
          <w:szCs w:val="24"/>
        </w:rPr>
        <w:t xml:space="preserve"> </w:t>
      </w:r>
      <w:r w:rsidR="00D65C7B">
        <w:rPr>
          <w:b/>
          <w:sz w:val="24"/>
          <w:szCs w:val="24"/>
        </w:rPr>
        <w:t>mudas de flores e árvores nativas</w:t>
      </w:r>
      <w:r w:rsidR="00D65C7B" w:rsidRPr="008A1331">
        <w:rPr>
          <w:b/>
          <w:sz w:val="24"/>
          <w:szCs w:val="24"/>
        </w:rPr>
        <w:t>.</w:t>
      </w:r>
      <w:r w:rsidR="00292B1C" w:rsidRPr="007F0680">
        <w:rPr>
          <w:sz w:val="24"/>
          <w:szCs w:val="24"/>
        </w:rPr>
        <w:t>, conforme descritos</w:t>
      </w:r>
      <w:r w:rsidR="00401493" w:rsidRPr="007F0680">
        <w:rPr>
          <w:sz w:val="24"/>
          <w:szCs w:val="24"/>
        </w:rPr>
        <w:t xml:space="preserve"> no Termo de Referência Anexo I</w:t>
      </w:r>
      <w:r w:rsidR="00292B1C" w:rsidRPr="007F0680">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7F0680"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008828AF">
        <w:rPr>
          <w:b/>
          <w:sz w:val="24"/>
          <w:szCs w:val="24"/>
        </w:rPr>
        <w:t>21</w:t>
      </w:r>
      <w:r w:rsidRPr="007F0680">
        <w:rPr>
          <w:b/>
          <w:sz w:val="24"/>
          <w:szCs w:val="24"/>
        </w:rPr>
        <w:t xml:space="preserve"> de </w:t>
      </w:r>
      <w:r w:rsidR="008828AF">
        <w:rPr>
          <w:b/>
          <w:sz w:val="24"/>
          <w:szCs w:val="24"/>
        </w:rPr>
        <w:t>maio</w:t>
      </w:r>
      <w:r w:rsidRPr="007F0680">
        <w:rPr>
          <w:b/>
          <w:sz w:val="24"/>
          <w:szCs w:val="24"/>
        </w:rPr>
        <w:t xml:space="preserve"> de 2025, às 08h20min.</w:t>
      </w:r>
    </w:p>
    <w:p w:rsidR="00BE4BA7" w:rsidRPr="007F0680" w:rsidRDefault="00BE4BA7" w:rsidP="00BE4BA7">
      <w:pPr>
        <w:pStyle w:val="Recuodecorpodetexto"/>
        <w:tabs>
          <w:tab w:val="left" w:pos="1418"/>
        </w:tabs>
        <w:spacing w:after="0"/>
        <w:ind w:left="0"/>
        <w:jc w:val="both"/>
        <w:rPr>
          <w:b/>
          <w:sz w:val="24"/>
          <w:szCs w:val="24"/>
        </w:rPr>
      </w:pPr>
      <w:r w:rsidRPr="007F0680">
        <w:rPr>
          <w:b/>
          <w:sz w:val="24"/>
          <w:szCs w:val="24"/>
        </w:rPr>
        <w:t>2.2.</w:t>
      </w:r>
      <w:r w:rsidRPr="007F0680">
        <w:rPr>
          <w:sz w:val="24"/>
          <w:szCs w:val="24"/>
        </w:rPr>
        <w:t xml:space="preserve"> Data e hora da disputa de preços: </w:t>
      </w:r>
      <w:r w:rsidR="008828AF">
        <w:rPr>
          <w:b/>
          <w:sz w:val="24"/>
          <w:szCs w:val="24"/>
        </w:rPr>
        <w:t>21</w:t>
      </w:r>
      <w:r w:rsidRPr="007F0680">
        <w:rPr>
          <w:b/>
          <w:sz w:val="24"/>
          <w:szCs w:val="24"/>
        </w:rPr>
        <w:t xml:space="preserve"> de </w:t>
      </w:r>
      <w:r w:rsidR="008828AF">
        <w:rPr>
          <w:b/>
          <w:sz w:val="24"/>
          <w:szCs w:val="24"/>
        </w:rPr>
        <w:t>maio</w:t>
      </w:r>
      <w:r w:rsidRPr="007F0680">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2"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8828AF"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8828AF">
        <w:rPr>
          <w:b/>
          <w:sz w:val="24"/>
          <w:szCs w:val="24"/>
          <w:lang w:eastAsia="pt-BR"/>
        </w:rPr>
        <w:t>2.6.</w:t>
      </w:r>
      <w:r w:rsidRPr="008828AF">
        <w:rPr>
          <w:sz w:val="24"/>
          <w:szCs w:val="24"/>
          <w:lang w:eastAsia="pt-BR"/>
        </w:rPr>
        <w:t xml:space="preserve"> Intervalo mínimo de diferença de valores </w:t>
      </w:r>
      <w:r w:rsidR="00E22CAD" w:rsidRPr="008828AF">
        <w:rPr>
          <w:sz w:val="24"/>
          <w:szCs w:val="24"/>
          <w:lang w:eastAsia="pt-BR"/>
        </w:rPr>
        <w:t xml:space="preserve">entre os lances de </w:t>
      </w:r>
      <w:r w:rsidR="00D5499B" w:rsidRPr="008828AF">
        <w:rPr>
          <w:sz w:val="24"/>
          <w:szCs w:val="24"/>
          <w:lang w:eastAsia="pt-BR"/>
        </w:rPr>
        <w:t xml:space="preserve">R$ </w:t>
      </w:r>
      <w:r w:rsidR="008828AF" w:rsidRPr="008828AF">
        <w:rPr>
          <w:sz w:val="24"/>
          <w:szCs w:val="24"/>
          <w:lang w:eastAsia="pt-BR"/>
        </w:rPr>
        <w:t>0,05</w:t>
      </w:r>
      <w:r w:rsidR="002D0A26" w:rsidRPr="008828AF">
        <w:rPr>
          <w:sz w:val="24"/>
          <w:szCs w:val="24"/>
          <w:lang w:eastAsia="pt-BR"/>
        </w:rPr>
        <w:t xml:space="preserve"> (</w:t>
      </w:r>
      <w:r w:rsidR="008828AF" w:rsidRPr="008828AF">
        <w:rPr>
          <w:sz w:val="24"/>
          <w:szCs w:val="24"/>
          <w:lang w:eastAsia="pt-BR"/>
        </w:rPr>
        <w:t>cinco centavos</w:t>
      </w:r>
      <w:r w:rsidR="00E22CAD" w:rsidRPr="008828AF">
        <w:rPr>
          <w:sz w:val="24"/>
          <w:szCs w:val="24"/>
          <w:lang w:eastAsia="pt-BR"/>
        </w:rPr>
        <w:t xml:space="preserve">) absoluto </w:t>
      </w:r>
      <w:r w:rsidR="00E22CAD" w:rsidRPr="007F0680">
        <w:rPr>
          <w:sz w:val="24"/>
          <w:szCs w:val="24"/>
          <w:lang w:eastAsia="pt-BR"/>
        </w:rPr>
        <w:t>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3" w:history="1">
        <w:r w:rsidRPr="007F42DC">
          <w:rPr>
            <w:b/>
            <w:bCs/>
            <w:color w:val="0000FF"/>
            <w:sz w:val="24"/>
            <w:szCs w:val="24"/>
            <w:u w:val="single"/>
            <w:lang w:eastAsia="pt-BR"/>
          </w:rPr>
          <w:t>compras@ajuricaba.rs.gov.br</w:t>
        </w:r>
      </w:hyperlink>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4"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6"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Pr="00E515DF" w:rsidRDefault="00761F6D" w:rsidP="00761F6D">
      <w:pPr>
        <w:suppressAutoHyphens w:val="0"/>
        <w:autoSpaceDE w:val="0"/>
        <w:autoSpaceDN w:val="0"/>
        <w:adjustRightInd w:val="0"/>
        <w:spacing w:after="120"/>
        <w:jc w:val="both"/>
        <w:rPr>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w:t>
      </w:r>
      <w:r w:rsidRPr="00E515DF">
        <w:rPr>
          <w:sz w:val="24"/>
          <w:szCs w:val="24"/>
          <w:lang w:eastAsia="pt-BR"/>
        </w:rPr>
        <w:t>Fornecedor RS, para imediato bloqueio de acesso e/ou concessão de nova senha.</w:t>
      </w:r>
    </w:p>
    <w:p w:rsidR="009230F9" w:rsidRPr="00E515DF" w:rsidRDefault="009230F9" w:rsidP="009230F9">
      <w:pPr>
        <w:autoSpaceDE w:val="0"/>
        <w:autoSpaceDN w:val="0"/>
        <w:adjustRightInd w:val="0"/>
        <w:jc w:val="both"/>
        <w:rPr>
          <w:b/>
          <w:bCs/>
          <w:sz w:val="24"/>
          <w:szCs w:val="24"/>
        </w:rPr>
      </w:pPr>
      <w:r w:rsidRPr="00E515DF">
        <w:rPr>
          <w:b/>
          <w:sz w:val="24"/>
          <w:szCs w:val="24"/>
        </w:rPr>
        <w:t>4.8.</w:t>
      </w:r>
      <w:r w:rsidRPr="00E515DF">
        <w:rPr>
          <w:sz w:val="24"/>
          <w:szCs w:val="24"/>
        </w:rPr>
        <w:t xml:space="preserve"> </w:t>
      </w:r>
      <w:r w:rsidRPr="00E515DF">
        <w:rPr>
          <w:b/>
          <w:bCs/>
          <w:sz w:val="24"/>
          <w:szCs w:val="24"/>
        </w:rPr>
        <w:t xml:space="preserve">A presente licitação é </w:t>
      </w:r>
      <w:r w:rsidR="00E515DF" w:rsidRPr="00E515DF">
        <w:rPr>
          <w:b/>
          <w:bCs/>
          <w:sz w:val="24"/>
          <w:szCs w:val="24"/>
        </w:rPr>
        <w:t>exclusiva</w:t>
      </w:r>
      <w:r w:rsidRPr="00E515DF">
        <w:rPr>
          <w:b/>
          <w:bCs/>
          <w:sz w:val="24"/>
          <w:szCs w:val="24"/>
        </w:rPr>
        <w:t xml:space="preserve">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E159DA">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E159DA">
      <w:pPr>
        <w:suppressAutoHyphens w:val="0"/>
        <w:autoSpaceDE w:val="0"/>
        <w:autoSpaceDN w:val="0"/>
        <w:adjustRightInd w:val="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E159DA">
      <w:pPr>
        <w:suppressAutoHyphens w:val="0"/>
        <w:autoSpaceDE w:val="0"/>
        <w:autoSpaceDN w:val="0"/>
        <w:adjustRightInd w:val="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E159DA">
      <w:pPr>
        <w:suppressAutoHyphens w:val="0"/>
        <w:autoSpaceDE w:val="0"/>
        <w:autoSpaceDN w:val="0"/>
        <w:adjustRightInd w:val="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E159DA">
      <w:pPr>
        <w:suppressAutoHyphens w:val="0"/>
        <w:autoSpaceDE w:val="0"/>
        <w:autoSpaceDN w:val="0"/>
        <w:adjustRightInd w:val="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w:t>
      </w:r>
      <w:r w:rsidRPr="007F0680">
        <w:rPr>
          <w:sz w:val="24"/>
          <w:szCs w:val="24"/>
          <w:lang w:eastAsia="pt-BR"/>
        </w:rPr>
        <w:lastRenderedPageBreak/>
        <w:t xml:space="preserve">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7"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E159DA">
      <w:pPr>
        <w:suppressAutoHyphens w:val="0"/>
        <w:autoSpaceDE w:val="0"/>
        <w:autoSpaceDN w:val="0"/>
        <w:adjustRightInd w:val="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E159DA">
      <w:pPr>
        <w:suppressAutoHyphens w:val="0"/>
        <w:autoSpaceDE w:val="0"/>
        <w:autoSpaceDN w:val="0"/>
        <w:adjustRightInd w:val="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E159DA">
      <w:pPr>
        <w:suppressAutoHyphens w:val="0"/>
        <w:autoSpaceDE w:val="0"/>
        <w:autoSpaceDN w:val="0"/>
        <w:adjustRightInd w:val="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E159DA">
      <w:pPr>
        <w:suppressAutoHyphens w:val="0"/>
        <w:autoSpaceDE w:val="0"/>
        <w:autoSpaceDN w:val="0"/>
        <w:adjustRightInd w:val="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E159DA">
      <w:pPr>
        <w:suppressAutoHyphens w:val="0"/>
        <w:autoSpaceDE w:val="0"/>
        <w:autoSpaceDN w:val="0"/>
        <w:adjustRightInd w:val="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480DF4">
      <w:pPr>
        <w:suppressAutoHyphens w:val="0"/>
        <w:autoSpaceDE w:val="0"/>
        <w:autoSpaceDN w:val="0"/>
        <w:adjustRightInd w:val="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E159DA" w:rsidRPr="007F0680" w:rsidRDefault="00E159DA" w:rsidP="00E159DA">
      <w:pPr>
        <w:suppressAutoHyphens w:val="0"/>
        <w:autoSpaceDE w:val="0"/>
        <w:autoSpaceDN w:val="0"/>
        <w:adjustRightInd w:val="0"/>
        <w:ind w:firstLine="709"/>
        <w:jc w:val="both"/>
        <w:rPr>
          <w:rFonts w:eastAsia="Calibri"/>
          <w:b/>
          <w:bCs/>
          <w:color w:val="000000"/>
          <w:sz w:val="24"/>
          <w:szCs w:val="24"/>
          <w:u w:val="single"/>
          <w:lang w:eastAsia="en-US"/>
        </w:rPr>
      </w:pPr>
      <w:bookmarkStart w:id="0" w:name="art67i"/>
      <w:bookmarkStart w:id="1" w:name="art67ii"/>
      <w:bookmarkEnd w:id="0"/>
      <w:bookmarkEnd w:id="1"/>
      <w:r w:rsidRPr="007F0680">
        <w:rPr>
          <w:rFonts w:eastAsia="Calibri"/>
          <w:b/>
          <w:bCs/>
          <w:color w:val="000000"/>
          <w:sz w:val="24"/>
          <w:szCs w:val="24"/>
          <w:u w:val="single"/>
          <w:lang w:eastAsia="en-US"/>
        </w:rPr>
        <w:t>10.2.3. Qualificação técnico-profissional e técnico-operacional:</w:t>
      </w:r>
    </w:p>
    <w:p w:rsidR="00E159DA" w:rsidRDefault="00E159DA" w:rsidP="00E159DA">
      <w:pPr>
        <w:suppressAutoHyphens w:val="0"/>
        <w:ind w:firstLine="708"/>
        <w:jc w:val="both"/>
        <w:rPr>
          <w:color w:val="000000"/>
          <w:sz w:val="24"/>
          <w:szCs w:val="24"/>
          <w:lang w:eastAsia="pt-BR"/>
        </w:rPr>
      </w:pPr>
      <w:r w:rsidRPr="007F0680">
        <w:rPr>
          <w:bCs/>
          <w:color w:val="000000"/>
          <w:sz w:val="24"/>
          <w:szCs w:val="24"/>
          <w:lang w:eastAsia="pt-BR"/>
        </w:rPr>
        <w:t>a</w:t>
      </w:r>
      <w:r w:rsidRPr="007F0680">
        <w:rPr>
          <w:b/>
          <w:bCs/>
          <w:color w:val="000000"/>
          <w:sz w:val="24"/>
          <w:szCs w:val="24"/>
          <w:lang w:eastAsia="pt-BR"/>
        </w:rPr>
        <w:t>)</w:t>
      </w:r>
      <w:r w:rsidRPr="007F0680">
        <w:rPr>
          <w:color w:val="000000"/>
          <w:sz w:val="24"/>
          <w:szCs w:val="24"/>
          <w:lang w:eastAsia="pt-BR"/>
        </w:rPr>
        <w:t xml:space="preserve"> Declaração de que o licitante tomou conhecimento de todas as informações e das condições e locais para o cumprimento das obrigações objeto da </w:t>
      </w:r>
      <w:r>
        <w:rPr>
          <w:color w:val="000000"/>
          <w:sz w:val="24"/>
          <w:szCs w:val="24"/>
          <w:lang w:eastAsia="pt-BR"/>
        </w:rPr>
        <w:t>licitação.</w:t>
      </w:r>
    </w:p>
    <w:p w:rsidR="00E159DA" w:rsidRPr="00DD7997" w:rsidRDefault="00E159DA" w:rsidP="00E159DA">
      <w:pPr>
        <w:suppressAutoHyphens w:val="0"/>
        <w:ind w:firstLine="708"/>
        <w:jc w:val="both"/>
        <w:rPr>
          <w:color w:val="000000"/>
          <w:sz w:val="24"/>
          <w:szCs w:val="24"/>
          <w:lang w:eastAsia="pt-BR"/>
        </w:rPr>
      </w:pPr>
      <w:r w:rsidRPr="00DD7997">
        <w:rPr>
          <w:color w:val="000000"/>
          <w:sz w:val="24"/>
          <w:szCs w:val="24"/>
          <w:lang w:eastAsia="pt-BR"/>
        </w:rPr>
        <w:t>b) Declaração assinada pelo responsável pela empresa que dispõem de sede ou f</w:t>
      </w:r>
      <w:r>
        <w:rPr>
          <w:color w:val="000000"/>
          <w:sz w:val="24"/>
          <w:szCs w:val="24"/>
          <w:lang w:eastAsia="pt-BR"/>
        </w:rPr>
        <w:t>ilial em um raio de no máximo 30</w:t>
      </w:r>
      <w:r w:rsidRPr="00DD7997">
        <w:rPr>
          <w:color w:val="000000"/>
          <w:sz w:val="24"/>
          <w:szCs w:val="24"/>
          <w:lang w:eastAsia="pt-BR"/>
        </w:rPr>
        <w:t xml:space="preserve"> (</w:t>
      </w:r>
      <w:r>
        <w:rPr>
          <w:color w:val="000000"/>
          <w:sz w:val="24"/>
          <w:szCs w:val="24"/>
          <w:lang w:eastAsia="pt-BR"/>
        </w:rPr>
        <w:t>trinta</w:t>
      </w:r>
      <w:r w:rsidRPr="00DD7997">
        <w:rPr>
          <w:color w:val="000000"/>
          <w:sz w:val="24"/>
          <w:szCs w:val="24"/>
          <w:lang w:eastAsia="pt-BR"/>
        </w:rPr>
        <w:t>) quilômetros, tendo como centro o local onde está localizado o prédio do Centro Administrativo do Município.</w:t>
      </w:r>
    </w:p>
    <w:p w:rsidR="00B07537" w:rsidRPr="007F0680" w:rsidRDefault="00B07537" w:rsidP="00E159DA">
      <w:pPr>
        <w:pStyle w:val="Recuodecorpodetexto"/>
        <w:spacing w:after="0"/>
        <w:ind w:left="0"/>
        <w:jc w:val="both"/>
        <w:rPr>
          <w:color w:val="000000"/>
          <w:sz w:val="24"/>
          <w:szCs w:val="24"/>
          <w:lang w:eastAsia="pt-BR"/>
        </w:rPr>
      </w:pPr>
      <w:bookmarkStart w:id="2" w:name="_GoBack"/>
      <w:bookmarkEnd w:id="2"/>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lastRenderedPageBreak/>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w:t>
      </w:r>
      <w:r w:rsidRPr="007F0680">
        <w:rPr>
          <w:sz w:val="24"/>
          <w:szCs w:val="24"/>
        </w:rPr>
        <w:lastRenderedPageBreak/>
        <w:t>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lastRenderedPageBreak/>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lastRenderedPageBreak/>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8"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19" w:history="1">
        <w:r w:rsidRPr="00BD1FA2">
          <w:rPr>
            <w:color w:val="0000FF"/>
            <w:sz w:val="24"/>
            <w:szCs w:val="24"/>
            <w:u w:val="single"/>
            <w:lang w:eastAsia="pt-BR"/>
          </w:rPr>
          <w:t>https://</w:t>
        </w:r>
        <w:r w:rsidR="00BE4BA7" w:rsidRPr="00BD1FA2">
          <w:rPr>
            <w:color w:val="0000FF"/>
            <w:sz w:val="24"/>
            <w:szCs w:val="24"/>
            <w:u w:val="single"/>
            <w:lang w:eastAsia="pt-BR"/>
          </w:rPr>
          <w:t>https://pregaobanrisul.com.br/</w:t>
        </w:r>
      </w:hyperlink>
      <w:r w:rsidRPr="00BD1FA2">
        <w:rPr>
          <w:color w:val="0000FF"/>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0"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1"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2"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7F0680" w:rsidRDefault="00B07537" w:rsidP="00E42FCD">
      <w:pPr>
        <w:tabs>
          <w:tab w:val="left" w:pos="1134"/>
        </w:tabs>
        <w:suppressAutoHyphens w:val="0"/>
        <w:jc w:val="both"/>
        <w:rPr>
          <w:b/>
          <w:color w:val="FF0000"/>
          <w:sz w:val="24"/>
          <w:szCs w:val="24"/>
        </w:rPr>
      </w:pPr>
    </w:p>
    <w:p w:rsidR="00876E9B" w:rsidRDefault="00876E9B" w:rsidP="00876E9B">
      <w:pPr>
        <w:suppressAutoHyphens w:val="0"/>
        <w:autoSpaceDE w:val="0"/>
        <w:autoSpaceDN w:val="0"/>
        <w:adjustRightInd w:val="0"/>
        <w:jc w:val="center"/>
        <w:rPr>
          <w:sz w:val="24"/>
          <w:szCs w:val="24"/>
          <w:lang w:eastAsia="pt-BR"/>
        </w:rPr>
      </w:pPr>
      <w:r w:rsidRPr="007F0680">
        <w:rPr>
          <w:sz w:val="24"/>
          <w:szCs w:val="24"/>
          <w:lang w:eastAsia="pt-BR"/>
        </w:rPr>
        <w:t xml:space="preserve">Ajuricaba, </w:t>
      </w:r>
      <w:r w:rsidR="00C445BB">
        <w:rPr>
          <w:sz w:val="24"/>
          <w:szCs w:val="24"/>
          <w:lang w:eastAsia="pt-BR"/>
        </w:rPr>
        <w:t>15</w:t>
      </w:r>
      <w:r w:rsidR="00335FD7" w:rsidRPr="007F0680">
        <w:rPr>
          <w:sz w:val="24"/>
          <w:szCs w:val="24"/>
          <w:lang w:eastAsia="pt-BR"/>
        </w:rPr>
        <w:t xml:space="preserve"> de </w:t>
      </w:r>
      <w:r w:rsidR="00C445BB">
        <w:rPr>
          <w:sz w:val="24"/>
          <w:szCs w:val="24"/>
          <w:lang w:eastAsia="pt-BR"/>
        </w:rPr>
        <w:t>abril</w:t>
      </w:r>
      <w:r w:rsidR="00962EDA" w:rsidRPr="007F0680">
        <w:rPr>
          <w:sz w:val="24"/>
          <w:szCs w:val="24"/>
          <w:lang w:eastAsia="pt-BR"/>
        </w:rPr>
        <w:t xml:space="preserve"> </w:t>
      </w:r>
      <w:r w:rsidR="00E7038A" w:rsidRPr="007F0680">
        <w:rPr>
          <w:sz w:val="24"/>
          <w:szCs w:val="24"/>
          <w:lang w:eastAsia="pt-BR"/>
        </w:rPr>
        <w:t>de 202</w:t>
      </w:r>
      <w:r w:rsidR="008F1189">
        <w:rPr>
          <w:sz w:val="24"/>
          <w:szCs w:val="24"/>
          <w:lang w:eastAsia="pt-BR"/>
        </w:rPr>
        <w:t>5</w:t>
      </w:r>
      <w:r w:rsidRPr="007F0680">
        <w:rPr>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C445BB" w:rsidRDefault="00C445BB" w:rsidP="00876E9B">
      <w:pPr>
        <w:suppressAutoHyphens w:val="0"/>
        <w:autoSpaceDE w:val="0"/>
        <w:autoSpaceDN w:val="0"/>
        <w:adjustRightInd w:val="0"/>
        <w:jc w:val="center"/>
        <w:rPr>
          <w:sz w:val="24"/>
          <w:szCs w:val="24"/>
          <w:lang w:eastAsia="pt-BR"/>
        </w:rPr>
      </w:pPr>
    </w:p>
    <w:p w:rsidR="00480DF4" w:rsidRDefault="00480DF4" w:rsidP="00876E9B">
      <w:pPr>
        <w:suppressAutoHyphens w:val="0"/>
        <w:autoSpaceDE w:val="0"/>
        <w:autoSpaceDN w:val="0"/>
        <w:adjustRightInd w:val="0"/>
        <w:jc w:val="center"/>
        <w:rPr>
          <w:sz w:val="24"/>
          <w:szCs w:val="24"/>
          <w:lang w:eastAsia="pt-BR"/>
        </w:rPr>
      </w:pPr>
    </w:p>
    <w:p w:rsidR="00480DF4" w:rsidRDefault="00480DF4" w:rsidP="00876E9B">
      <w:pPr>
        <w:suppressAutoHyphens w:val="0"/>
        <w:autoSpaceDE w:val="0"/>
        <w:autoSpaceDN w:val="0"/>
        <w:adjustRightInd w:val="0"/>
        <w:jc w:val="center"/>
        <w:rPr>
          <w:sz w:val="24"/>
          <w:szCs w:val="24"/>
          <w:lang w:eastAsia="pt-BR"/>
        </w:rPr>
      </w:pPr>
    </w:p>
    <w:p w:rsidR="00C445BB" w:rsidRDefault="00C445BB" w:rsidP="00876E9B">
      <w:pPr>
        <w:suppressAutoHyphens w:val="0"/>
        <w:autoSpaceDE w:val="0"/>
        <w:autoSpaceDN w:val="0"/>
        <w:adjustRightInd w:val="0"/>
        <w:jc w:val="center"/>
        <w:rPr>
          <w:sz w:val="24"/>
          <w:szCs w:val="24"/>
          <w:lang w:eastAsia="pt-BR"/>
        </w:rPr>
      </w:pPr>
    </w:p>
    <w:p w:rsidR="00C445BB" w:rsidRDefault="00C445BB" w:rsidP="00876E9B">
      <w:pPr>
        <w:suppressAutoHyphens w:val="0"/>
        <w:autoSpaceDE w:val="0"/>
        <w:autoSpaceDN w:val="0"/>
        <w:adjustRightInd w:val="0"/>
        <w:jc w:val="center"/>
        <w:rPr>
          <w:sz w:val="24"/>
          <w:szCs w:val="24"/>
          <w:lang w:eastAsia="pt-BR"/>
        </w:rPr>
      </w:pPr>
    </w:p>
    <w:p w:rsidR="00C445BB" w:rsidRDefault="00C445BB"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E515DF">
        <w:rPr>
          <w:b/>
          <w:spacing w:val="-1"/>
          <w:sz w:val="24"/>
          <w:szCs w:val="24"/>
        </w:rPr>
        <w:lastRenderedPageBreak/>
        <w:t xml:space="preserve">PREGÃO N° </w:t>
      </w:r>
      <w:r w:rsidR="00E515DF" w:rsidRPr="00E515DF">
        <w:rPr>
          <w:b/>
          <w:spacing w:val="-1"/>
          <w:sz w:val="24"/>
          <w:szCs w:val="24"/>
        </w:rPr>
        <w:t>36</w:t>
      </w:r>
      <w:r w:rsidR="00F14BA1" w:rsidRPr="00E515DF">
        <w:rPr>
          <w:b/>
          <w:spacing w:val="-1"/>
          <w:sz w:val="24"/>
          <w:szCs w:val="24"/>
        </w:rPr>
        <w:t>/202</w:t>
      </w:r>
      <w:r w:rsidR="00DA69CE" w:rsidRPr="00E515DF">
        <w:rPr>
          <w:b/>
          <w:spacing w:val="-1"/>
          <w:sz w:val="24"/>
          <w:szCs w:val="24"/>
        </w:rPr>
        <w:t>5</w:t>
      </w:r>
      <w:r w:rsidR="00F14BA1" w:rsidRPr="00E515DF">
        <w:rPr>
          <w:b/>
          <w:spacing w:val="-1"/>
          <w:sz w:val="24"/>
          <w:szCs w:val="24"/>
        </w:rPr>
        <w:t xml:space="preserve"> - Eletrônico.</w:t>
      </w:r>
    </w:p>
    <w:p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BD2D3A">
      <w:pPr>
        <w:autoSpaceDE w:val="0"/>
        <w:autoSpaceDN w:val="0"/>
        <w:adjustRightInd w:val="0"/>
        <w:jc w:val="both"/>
        <w:rPr>
          <w:bCs/>
          <w:sz w:val="24"/>
          <w:szCs w:val="24"/>
        </w:rPr>
      </w:pPr>
      <w:r w:rsidRPr="008A1331">
        <w:rPr>
          <w:b/>
          <w:bCs/>
          <w:sz w:val="24"/>
          <w:szCs w:val="24"/>
        </w:rPr>
        <w:t xml:space="preserve">1.1. </w:t>
      </w:r>
      <w:r w:rsidRPr="008A1331">
        <w:rPr>
          <w:sz w:val="24"/>
          <w:szCs w:val="24"/>
        </w:rPr>
        <w:t>A presente licitação tem por objeto</w:t>
      </w:r>
      <w:r w:rsidR="007F78DD">
        <w:rPr>
          <w:sz w:val="24"/>
          <w:szCs w:val="24"/>
        </w:rPr>
        <w:t xml:space="preserve"> </w:t>
      </w:r>
      <w:r w:rsidR="007F78DD" w:rsidRPr="00D65C7B">
        <w:rPr>
          <w:b/>
          <w:sz w:val="24"/>
          <w:szCs w:val="24"/>
        </w:rPr>
        <w:t>o</w:t>
      </w:r>
      <w:r w:rsidRPr="008A1331">
        <w:rPr>
          <w:b/>
          <w:sz w:val="24"/>
          <w:szCs w:val="24"/>
        </w:rPr>
        <w:t xml:space="preserve"> </w:t>
      </w:r>
      <w:r w:rsidR="007F78DD" w:rsidRPr="00B97112">
        <w:rPr>
          <w:b/>
          <w:color w:val="000000"/>
          <w:sz w:val="24"/>
          <w:szCs w:val="24"/>
        </w:rPr>
        <w:t>REGISTRO DE PREÇOS</w:t>
      </w:r>
      <w:r w:rsidR="007F78DD" w:rsidRPr="00B97112">
        <w:rPr>
          <w:rFonts w:ascii="Tahoma" w:hAnsi="Tahoma" w:cs="Tahoma"/>
          <w:b/>
          <w:color w:val="000000"/>
          <w:sz w:val="24"/>
          <w:szCs w:val="24"/>
        </w:rPr>
        <w:t xml:space="preserve"> </w:t>
      </w:r>
      <w:r w:rsidR="007F78DD" w:rsidRPr="00B97112">
        <w:rPr>
          <w:b/>
          <w:color w:val="000000"/>
          <w:sz w:val="24"/>
          <w:szCs w:val="24"/>
        </w:rPr>
        <w:t>objetivando possível contratação futura de</w:t>
      </w:r>
      <w:r w:rsidR="00D65C7B">
        <w:rPr>
          <w:b/>
          <w:color w:val="000000"/>
          <w:sz w:val="24"/>
          <w:szCs w:val="24"/>
        </w:rPr>
        <w:t xml:space="preserve"> empresa para o fornecimento de</w:t>
      </w:r>
      <w:r w:rsidR="007F78DD" w:rsidRPr="007F0680">
        <w:rPr>
          <w:sz w:val="24"/>
          <w:szCs w:val="24"/>
        </w:rPr>
        <w:t xml:space="preserve"> </w:t>
      </w:r>
      <w:r w:rsidR="007F78DD">
        <w:rPr>
          <w:b/>
          <w:sz w:val="24"/>
          <w:szCs w:val="24"/>
        </w:rPr>
        <w:t>mudas de flores e árvores nativas</w:t>
      </w:r>
      <w:r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96"/>
        <w:gridCol w:w="783"/>
        <w:gridCol w:w="4638"/>
        <w:gridCol w:w="930"/>
        <w:gridCol w:w="1323"/>
        <w:gridCol w:w="1535"/>
      </w:tblGrid>
      <w:tr w:rsidR="00BD2D3A" w:rsidRPr="00B857BD" w:rsidTr="00B857BD">
        <w:trPr>
          <w:trHeight w:val="340"/>
        </w:trPr>
        <w:tc>
          <w:tcPr>
            <w:tcW w:w="696" w:type="dxa"/>
            <w:vAlign w:val="center"/>
          </w:tcPr>
          <w:p w:rsidR="00BD2D3A" w:rsidRPr="00B857BD" w:rsidRDefault="00BD2D3A" w:rsidP="00E515DF">
            <w:pPr>
              <w:pStyle w:val="Contedodatabela"/>
              <w:jc w:val="center"/>
              <w:rPr>
                <w:rFonts w:ascii="Times New Roman" w:hAnsi="Times New Roman" w:cs="Times New Roman"/>
                <w:b/>
              </w:rPr>
            </w:pPr>
            <w:r w:rsidRPr="00B857BD">
              <w:rPr>
                <w:rFonts w:ascii="Times New Roman" w:hAnsi="Times New Roman" w:cs="Times New Roman"/>
                <w:b/>
              </w:rPr>
              <w:t>Item</w:t>
            </w:r>
          </w:p>
        </w:tc>
        <w:tc>
          <w:tcPr>
            <w:tcW w:w="783" w:type="dxa"/>
            <w:vAlign w:val="center"/>
          </w:tcPr>
          <w:p w:rsidR="00BD2D3A" w:rsidRPr="00B857BD" w:rsidRDefault="00BD2D3A" w:rsidP="00B857BD">
            <w:pPr>
              <w:pStyle w:val="Contedodatabela"/>
              <w:jc w:val="center"/>
              <w:rPr>
                <w:rFonts w:ascii="Times New Roman" w:hAnsi="Times New Roman" w:cs="Times New Roman"/>
                <w:b/>
              </w:rPr>
            </w:pPr>
            <w:r w:rsidRPr="00B857BD">
              <w:rPr>
                <w:rFonts w:ascii="Times New Roman" w:hAnsi="Times New Roman" w:cs="Times New Roman"/>
                <w:b/>
              </w:rPr>
              <w:t>Unid.</w:t>
            </w:r>
          </w:p>
        </w:tc>
        <w:tc>
          <w:tcPr>
            <w:tcW w:w="4775" w:type="dxa"/>
            <w:vAlign w:val="center"/>
          </w:tcPr>
          <w:p w:rsidR="00BD2D3A" w:rsidRPr="00B857BD" w:rsidRDefault="00BD2D3A" w:rsidP="00E515DF">
            <w:pPr>
              <w:pStyle w:val="Contedodatabela"/>
              <w:jc w:val="center"/>
              <w:rPr>
                <w:rFonts w:ascii="Times New Roman" w:hAnsi="Times New Roman" w:cs="Times New Roman"/>
                <w:b/>
              </w:rPr>
            </w:pPr>
            <w:r w:rsidRPr="00B857BD">
              <w:rPr>
                <w:rFonts w:ascii="Times New Roman" w:hAnsi="Times New Roman" w:cs="Times New Roman"/>
                <w:b/>
              </w:rPr>
              <w:t>Especificação</w:t>
            </w:r>
          </w:p>
        </w:tc>
        <w:tc>
          <w:tcPr>
            <w:tcW w:w="930" w:type="dxa"/>
            <w:vAlign w:val="center"/>
          </w:tcPr>
          <w:p w:rsidR="00BD2D3A" w:rsidRPr="00B857BD" w:rsidRDefault="00BD2D3A" w:rsidP="00E515DF">
            <w:pPr>
              <w:pStyle w:val="Contedodatabela"/>
              <w:jc w:val="center"/>
              <w:rPr>
                <w:rFonts w:ascii="Times New Roman" w:hAnsi="Times New Roman" w:cs="Times New Roman"/>
                <w:b/>
              </w:rPr>
            </w:pPr>
            <w:r w:rsidRPr="00B857BD">
              <w:rPr>
                <w:rFonts w:ascii="Times New Roman" w:hAnsi="Times New Roman" w:cs="Times New Roman"/>
                <w:b/>
              </w:rPr>
              <w:t>Quant.</w:t>
            </w:r>
          </w:p>
        </w:tc>
        <w:tc>
          <w:tcPr>
            <w:tcW w:w="1175" w:type="dxa"/>
            <w:vAlign w:val="center"/>
          </w:tcPr>
          <w:p w:rsidR="00BD2D3A" w:rsidRPr="00B857BD" w:rsidRDefault="00BD2D3A" w:rsidP="00E515DF">
            <w:pPr>
              <w:pStyle w:val="Contedodatabela"/>
              <w:jc w:val="center"/>
              <w:rPr>
                <w:rFonts w:ascii="Times New Roman" w:hAnsi="Times New Roman" w:cs="Times New Roman"/>
                <w:b/>
              </w:rPr>
            </w:pPr>
            <w:r w:rsidRPr="00B857BD">
              <w:rPr>
                <w:rFonts w:ascii="Times New Roman" w:hAnsi="Times New Roman" w:cs="Times New Roman"/>
                <w:b/>
              </w:rPr>
              <w:t>Preço Referência  Unitário</w:t>
            </w:r>
          </w:p>
        </w:tc>
        <w:tc>
          <w:tcPr>
            <w:tcW w:w="1546" w:type="dxa"/>
            <w:vAlign w:val="center"/>
          </w:tcPr>
          <w:p w:rsidR="00BD2D3A" w:rsidRPr="00B857BD" w:rsidRDefault="00BD2D3A" w:rsidP="00E515DF">
            <w:pPr>
              <w:pStyle w:val="Contedodatabela"/>
              <w:jc w:val="center"/>
              <w:rPr>
                <w:rFonts w:ascii="Times New Roman" w:hAnsi="Times New Roman" w:cs="Times New Roman"/>
                <w:b/>
              </w:rPr>
            </w:pPr>
            <w:r w:rsidRPr="00B857BD">
              <w:rPr>
                <w:rFonts w:ascii="Times New Roman" w:hAnsi="Times New Roman" w:cs="Times New Roman"/>
                <w:b/>
              </w:rPr>
              <w:t>Preço Referência  Total</w:t>
            </w:r>
          </w:p>
        </w:tc>
      </w:tr>
      <w:tr w:rsidR="000707E0" w:rsidRPr="00B857BD" w:rsidTr="00B857BD">
        <w:trPr>
          <w:trHeight w:val="340"/>
        </w:trPr>
        <w:tc>
          <w:tcPr>
            <w:tcW w:w="696" w:type="dxa"/>
            <w:vAlign w:val="center"/>
          </w:tcPr>
          <w:p w:rsidR="000707E0" w:rsidRPr="00B857BD" w:rsidRDefault="000707E0" w:rsidP="000707E0">
            <w:pPr>
              <w:pStyle w:val="Contedodatabela"/>
              <w:jc w:val="center"/>
              <w:rPr>
                <w:rFonts w:ascii="Times New Roman" w:hAnsi="Times New Roman" w:cs="Times New Roman"/>
                <w:b/>
              </w:rPr>
            </w:pPr>
            <w:r w:rsidRPr="00B857BD">
              <w:rPr>
                <w:rFonts w:ascii="Times New Roman" w:hAnsi="Times New Roman" w:cs="Times New Roman"/>
                <w:b/>
              </w:rPr>
              <w:t>1</w:t>
            </w:r>
          </w:p>
        </w:tc>
        <w:tc>
          <w:tcPr>
            <w:tcW w:w="783" w:type="dxa"/>
            <w:vAlign w:val="center"/>
          </w:tcPr>
          <w:p w:rsidR="000707E0" w:rsidRPr="00B857BD" w:rsidRDefault="00B857BD" w:rsidP="00B857BD">
            <w:pPr>
              <w:pStyle w:val="Contefadodatabela"/>
              <w:jc w:val="center"/>
              <w:rPr>
                <w:rFonts w:ascii="Times New Roman" w:hAnsi="Times New Roman"/>
              </w:rPr>
            </w:pPr>
            <w:proofErr w:type="spellStart"/>
            <w:r w:rsidRPr="00B857BD">
              <w:rPr>
                <w:rFonts w:ascii="Times New Roman" w:hAnsi="Times New Roman"/>
              </w:rPr>
              <w:t>Cx</w:t>
            </w:r>
            <w:proofErr w:type="spellEnd"/>
          </w:p>
        </w:tc>
        <w:tc>
          <w:tcPr>
            <w:tcW w:w="4775" w:type="dxa"/>
          </w:tcPr>
          <w:p w:rsidR="000707E0" w:rsidRPr="00B857BD" w:rsidRDefault="00B857BD" w:rsidP="00B857BD">
            <w:pPr>
              <w:pStyle w:val="Contefadodatabela"/>
              <w:tabs>
                <w:tab w:val="left" w:pos="1590"/>
              </w:tabs>
              <w:jc w:val="both"/>
              <w:rPr>
                <w:rFonts w:ascii="Times New Roman" w:hAnsi="Times New Roman"/>
              </w:rPr>
            </w:pPr>
            <w:r w:rsidRPr="00B857BD">
              <w:rPr>
                <w:rFonts w:ascii="Times New Roman" w:hAnsi="Times New Roman"/>
                <w:b/>
              </w:rPr>
              <w:t>Flores de verão</w:t>
            </w:r>
            <w:r w:rsidRPr="00B857BD">
              <w:rPr>
                <w:rFonts w:ascii="Times New Roman" w:hAnsi="Times New Roman"/>
              </w:rPr>
              <w:t xml:space="preserve"> - caixas com 15 unidades, das espécies: vinca, </w:t>
            </w:r>
            <w:proofErr w:type="spellStart"/>
            <w:r w:rsidRPr="00B857BD">
              <w:rPr>
                <w:rFonts w:ascii="Times New Roman" w:hAnsi="Times New Roman"/>
              </w:rPr>
              <w:t>tagete</w:t>
            </w:r>
            <w:proofErr w:type="spellEnd"/>
            <w:r w:rsidRPr="00B857BD">
              <w:rPr>
                <w:rFonts w:ascii="Times New Roman" w:hAnsi="Times New Roman"/>
              </w:rPr>
              <w:t xml:space="preserve">, </w:t>
            </w:r>
            <w:proofErr w:type="spellStart"/>
            <w:r w:rsidRPr="00B857BD">
              <w:rPr>
                <w:rFonts w:ascii="Times New Roman" w:hAnsi="Times New Roman"/>
              </w:rPr>
              <w:t>celosia</w:t>
            </w:r>
            <w:proofErr w:type="spellEnd"/>
            <w:r w:rsidRPr="00B857BD">
              <w:rPr>
                <w:rFonts w:ascii="Times New Roman" w:hAnsi="Times New Roman"/>
              </w:rPr>
              <w:t xml:space="preserve">, </w:t>
            </w:r>
            <w:proofErr w:type="spellStart"/>
            <w:r w:rsidRPr="00B857BD">
              <w:rPr>
                <w:rFonts w:ascii="Times New Roman" w:hAnsi="Times New Roman"/>
              </w:rPr>
              <w:t>torrenia</w:t>
            </w:r>
            <w:proofErr w:type="spellEnd"/>
            <w:r w:rsidRPr="00B857BD">
              <w:rPr>
                <w:rFonts w:ascii="Times New Roman" w:hAnsi="Times New Roman"/>
              </w:rPr>
              <w:t xml:space="preserve"> e onze hora, com tamanho grande, já florescida ou iniciando florescimento.</w:t>
            </w:r>
          </w:p>
        </w:tc>
        <w:tc>
          <w:tcPr>
            <w:tcW w:w="930" w:type="dxa"/>
            <w:vAlign w:val="center"/>
          </w:tcPr>
          <w:p w:rsidR="000707E0" w:rsidRPr="00B857BD" w:rsidRDefault="000707E0" w:rsidP="000707E0">
            <w:pPr>
              <w:pStyle w:val="Contefadodatabela"/>
              <w:ind w:right="57"/>
              <w:jc w:val="center"/>
              <w:rPr>
                <w:rFonts w:ascii="Times New Roman" w:hAnsi="Times New Roman"/>
              </w:rPr>
            </w:pPr>
            <w:r w:rsidRPr="00B857BD">
              <w:rPr>
                <w:rFonts w:ascii="Times New Roman" w:hAnsi="Times New Roman"/>
              </w:rPr>
              <w:t>167</w:t>
            </w:r>
          </w:p>
        </w:tc>
        <w:tc>
          <w:tcPr>
            <w:tcW w:w="1175" w:type="dxa"/>
            <w:vAlign w:val="center"/>
          </w:tcPr>
          <w:p w:rsidR="000707E0" w:rsidRPr="00B857BD" w:rsidRDefault="000707E0" w:rsidP="000707E0">
            <w:pPr>
              <w:pStyle w:val="Contefadodatabela"/>
              <w:jc w:val="center"/>
              <w:rPr>
                <w:rFonts w:ascii="Times New Roman" w:hAnsi="Times New Roman"/>
              </w:rPr>
            </w:pPr>
            <w:r w:rsidRPr="00B857BD">
              <w:rPr>
                <w:rFonts w:ascii="Times New Roman" w:hAnsi="Times New Roman"/>
              </w:rPr>
              <w:t>R$ 24,00</w:t>
            </w:r>
          </w:p>
        </w:tc>
        <w:tc>
          <w:tcPr>
            <w:tcW w:w="1546" w:type="dxa"/>
            <w:vAlign w:val="center"/>
          </w:tcPr>
          <w:p w:rsidR="000707E0" w:rsidRPr="00B857BD" w:rsidRDefault="000707E0" w:rsidP="000707E0">
            <w:pPr>
              <w:pStyle w:val="Contefadodatabela"/>
              <w:jc w:val="center"/>
              <w:rPr>
                <w:rFonts w:ascii="Times New Roman" w:hAnsi="Times New Roman"/>
              </w:rPr>
            </w:pPr>
            <w:r w:rsidRPr="00B857BD">
              <w:rPr>
                <w:rFonts w:ascii="Times New Roman" w:hAnsi="Times New Roman"/>
              </w:rPr>
              <w:t>R$ 4.008,00</w:t>
            </w:r>
          </w:p>
        </w:tc>
      </w:tr>
      <w:tr w:rsidR="000707E0" w:rsidRPr="00B857BD" w:rsidTr="00B857BD">
        <w:trPr>
          <w:trHeight w:val="340"/>
        </w:trPr>
        <w:tc>
          <w:tcPr>
            <w:tcW w:w="696" w:type="dxa"/>
            <w:vAlign w:val="center"/>
          </w:tcPr>
          <w:p w:rsidR="000707E0" w:rsidRPr="00B857BD" w:rsidRDefault="000707E0" w:rsidP="000707E0">
            <w:pPr>
              <w:pStyle w:val="Contedodatabela"/>
              <w:jc w:val="center"/>
              <w:rPr>
                <w:rFonts w:ascii="Times New Roman" w:hAnsi="Times New Roman" w:cs="Times New Roman"/>
                <w:b/>
              </w:rPr>
            </w:pPr>
            <w:r w:rsidRPr="00B857BD">
              <w:rPr>
                <w:rFonts w:ascii="Times New Roman" w:hAnsi="Times New Roman" w:cs="Times New Roman"/>
                <w:b/>
              </w:rPr>
              <w:t>2</w:t>
            </w:r>
          </w:p>
        </w:tc>
        <w:tc>
          <w:tcPr>
            <w:tcW w:w="783" w:type="dxa"/>
            <w:vAlign w:val="center"/>
          </w:tcPr>
          <w:p w:rsidR="000707E0" w:rsidRPr="00B857BD" w:rsidRDefault="00B857BD" w:rsidP="00B857BD">
            <w:pPr>
              <w:pStyle w:val="Contefadodatabela"/>
              <w:jc w:val="center"/>
              <w:rPr>
                <w:rFonts w:ascii="Times New Roman" w:hAnsi="Times New Roman"/>
              </w:rPr>
            </w:pPr>
            <w:proofErr w:type="spellStart"/>
            <w:r w:rsidRPr="00B857BD">
              <w:rPr>
                <w:rFonts w:ascii="Times New Roman" w:hAnsi="Times New Roman"/>
              </w:rPr>
              <w:t>Cx</w:t>
            </w:r>
            <w:proofErr w:type="spellEnd"/>
          </w:p>
        </w:tc>
        <w:tc>
          <w:tcPr>
            <w:tcW w:w="4775" w:type="dxa"/>
          </w:tcPr>
          <w:p w:rsidR="000707E0" w:rsidRPr="00B857BD" w:rsidRDefault="00B857BD" w:rsidP="00B857BD">
            <w:pPr>
              <w:pStyle w:val="Contefadodatabela"/>
              <w:tabs>
                <w:tab w:val="left" w:pos="1590"/>
              </w:tabs>
              <w:jc w:val="both"/>
              <w:rPr>
                <w:rFonts w:ascii="Times New Roman" w:hAnsi="Times New Roman"/>
              </w:rPr>
            </w:pPr>
            <w:r w:rsidRPr="00B857BD">
              <w:rPr>
                <w:rFonts w:ascii="Times New Roman" w:hAnsi="Times New Roman"/>
                <w:b/>
              </w:rPr>
              <w:t>Flores de inverno -</w:t>
            </w:r>
            <w:r w:rsidRPr="00B857BD">
              <w:rPr>
                <w:rFonts w:ascii="Times New Roman" w:hAnsi="Times New Roman"/>
              </w:rPr>
              <w:t xml:space="preserve"> caixas com 15 unidades, das espécies: amor perfeito, boca de leão, mini amor perfeito, cravina, petúnia e crisântemo, com tamanho grande, já florescida ou iniciando florescimento.</w:t>
            </w:r>
          </w:p>
        </w:tc>
        <w:tc>
          <w:tcPr>
            <w:tcW w:w="930" w:type="dxa"/>
            <w:vAlign w:val="center"/>
          </w:tcPr>
          <w:p w:rsidR="000707E0" w:rsidRPr="00B857BD" w:rsidRDefault="000707E0" w:rsidP="000707E0">
            <w:pPr>
              <w:pStyle w:val="Contefadodatabela"/>
              <w:ind w:right="57"/>
              <w:jc w:val="center"/>
              <w:rPr>
                <w:rFonts w:ascii="Times New Roman" w:hAnsi="Times New Roman"/>
              </w:rPr>
            </w:pPr>
            <w:r w:rsidRPr="00B857BD">
              <w:rPr>
                <w:rFonts w:ascii="Times New Roman" w:hAnsi="Times New Roman"/>
              </w:rPr>
              <w:t>167</w:t>
            </w:r>
          </w:p>
        </w:tc>
        <w:tc>
          <w:tcPr>
            <w:tcW w:w="1175" w:type="dxa"/>
            <w:vAlign w:val="center"/>
          </w:tcPr>
          <w:p w:rsidR="000707E0" w:rsidRPr="00B857BD" w:rsidRDefault="000707E0" w:rsidP="000707E0">
            <w:pPr>
              <w:pStyle w:val="Contefadodatabela"/>
              <w:jc w:val="center"/>
              <w:rPr>
                <w:rFonts w:ascii="Times New Roman" w:hAnsi="Times New Roman"/>
              </w:rPr>
            </w:pPr>
            <w:r w:rsidRPr="00B857BD">
              <w:rPr>
                <w:rFonts w:ascii="Times New Roman" w:hAnsi="Times New Roman"/>
              </w:rPr>
              <w:t>R$ 24,00</w:t>
            </w:r>
          </w:p>
        </w:tc>
        <w:tc>
          <w:tcPr>
            <w:tcW w:w="1546" w:type="dxa"/>
            <w:vAlign w:val="center"/>
          </w:tcPr>
          <w:p w:rsidR="000707E0" w:rsidRPr="00B857BD" w:rsidRDefault="000707E0" w:rsidP="000707E0">
            <w:pPr>
              <w:pStyle w:val="Contefadodatabela"/>
              <w:jc w:val="center"/>
              <w:rPr>
                <w:rFonts w:ascii="Times New Roman" w:hAnsi="Times New Roman"/>
              </w:rPr>
            </w:pPr>
            <w:r w:rsidRPr="00B857BD">
              <w:rPr>
                <w:rFonts w:ascii="Times New Roman" w:hAnsi="Times New Roman"/>
              </w:rPr>
              <w:t>R$ 4.008,00</w:t>
            </w:r>
          </w:p>
        </w:tc>
      </w:tr>
      <w:tr w:rsidR="000707E0" w:rsidRPr="00B857BD" w:rsidTr="00B857BD">
        <w:trPr>
          <w:trHeight w:val="340"/>
        </w:trPr>
        <w:tc>
          <w:tcPr>
            <w:tcW w:w="696" w:type="dxa"/>
            <w:vAlign w:val="center"/>
          </w:tcPr>
          <w:p w:rsidR="000707E0" w:rsidRPr="00B857BD" w:rsidRDefault="000707E0" w:rsidP="000707E0">
            <w:pPr>
              <w:pStyle w:val="Contedodatabela"/>
              <w:jc w:val="center"/>
              <w:rPr>
                <w:rFonts w:ascii="Times New Roman" w:hAnsi="Times New Roman" w:cs="Times New Roman"/>
                <w:b/>
              </w:rPr>
            </w:pPr>
            <w:r w:rsidRPr="00B857BD">
              <w:rPr>
                <w:rFonts w:ascii="Times New Roman" w:hAnsi="Times New Roman" w:cs="Times New Roman"/>
                <w:b/>
              </w:rPr>
              <w:t>3</w:t>
            </w:r>
          </w:p>
        </w:tc>
        <w:tc>
          <w:tcPr>
            <w:tcW w:w="783" w:type="dxa"/>
            <w:vAlign w:val="center"/>
          </w:tcPr>
          <w:p w:rsidR="000707E0" w:rsidRPr="00B857BD" w:rsidRDefault="00B857BD" w:rsidP="00B857BD">
            <w:pPr>
              <w:pStyle w:val="Contefadodatabela"/>
              <w:jc w:val="center"/>
              <w:rPr>
                <w:rFonts w:ascii="Times New Roman" w:hAnsi="Times New Roman"/>
              </w:rPr>
            </w:pPr>
            <w:proofErr w:type="spellStart"/>
            <w:r w:rsidRPr="00B857BD">
              <w:rPr>
                <w:rFonts w:ascii="Times New Roman" w:hAnsi="Times New Roman"/>
              </w:rPr>
              <w:t>Un</w:t>
            </w:r>
            <w:r>
              <w:rPr>
                <w:rFonts w:ascii="Times New Roman" w:hAnsi="Times New Roman"/>
              </w:rPr>
              <w:t>d</w:t>
            </w:r>
            <w:proofErr w:type="spellEnd"/>
          </w:p>
        </w:tc>
        <w:tc>
          <w:tcPr>
            <w:tcW w:w="4775" w:type="dxa"/>
          </w:tcPr>
          <w:p w:rsidR="000707E0" w:rsidRPr="00B857BD" w:rsidRDefault="00B857BD" w:rsidP="00B857BD">
            <w:pPr>
              <w:pStyle w:val="Contefadodatabela"/>
              <w:tabs>
                <w:tab w:val="left" w:pos="1590"/>
              </w:tabs>
              <w:jc w:val="both"/>
              <w:rPr>
                <w:rFonts w:ascii="Times New Roman" w:hAnsi="Times New Roman"/>
              </w:rPr>
            </w:pPr>
            <w:r w:rsidRPr="00B857BD">
              <w:rPr>
                <w:rFonts w:ascii="Times New Roman" w:hAnsi="Times New Roman"/>
                <w:b/>
              </w:rPr>
              <w:t>Mudas de árvores nativas</w:t>
            </w:r>
            <w:r w:rsidRPr="00B857BD">
              <w:rPr>
                <w:rFonts w:ascii="Times New Roman" w:hAnsi="Times New Roman"/>
              </w:rPr>
              <w:t xml:space="preserve"> - de altura mínima 1,50 metros, das espécies: </w:t>
            </w:r>
            <w:proofErr w:type="spellStart"/>
            <w:r w:rsidRPr="00B857BD">
              <w:rPr>
                <w:rFonts w:ascii="Times New Roman" w:hAnsi="Times New Roman"/>
              </w:rPr>
              <w:t>guajuvira</w:t>
            </w:r>
            <w:proofErr w:type="spellEnd"/>
            <w:r w:rsidRPr="00B857BD">
              <w:rPr>
                <w:rFonts w:ascii="Times New Roman" w:hAnsi="Times New Roman"/>
              </w:rPr>
              <w:t xml:space="preserve">, guabiroba, </w:t>
            </w:r>
            <w:proofErr w:type="spellStart"/>
            <w:r w:rsidRPr="00B857BD">
              <w:rPr>
                <w:rFonts w:ascii="Times New Roman" w:hAnsi="Times New Roman"/>
              </w:rPr>
              <w:t>guabiju</w:t>
            </w:r>
            <w:proofErr w:type="spellEnd"/>
            <w:r w:rsidRPr="00B857BD">
              <w:rPr>
                <w:rFonts w:ascii="Times New Roman" w:hAnsi="Times New Roman"/>
              </w:rPr>
              <w:t>, cereja, uvaia, louro, cedro, pitanga e jabuticaba, todas prontas para serem plantadas, com bom desenvolvimento e sem comprometimento da mesma.</w:t>
            </w:r>
          </w:p>
        </w:tc>
        <w:tc>
          <w:tcPr>
            <w:tcW w:w="930" w:type="dxa"/>
            <w:vAlign w:val="center"/>
          </w:tcPr>
          <w:p w:rsidR="000707E0" w:rsidRPr="00B857BD" w:rsidRDefault="000707E0" w:rsidP="000707E0">
            <w:pPr>
              <w:pStyle w:val="Contefadodatabela"/>
              <w:ind w:right="57"/>
              <w:jc w:val="center"/>
              <w:rPr>
                <w:rFonts w:ascii="Times New Roman" w:hAnsi="Times New Roman"/>
              </w:rPr>
            </w:pPr>
            <w:r w:rsidRPr="00B857BD">
              <w:rPr>
                <w:rFonts w:ascii="Times New Roman" w:hAnsi="Times New Roman"/>
              </w:rPr>
              <w:t>5000</w:t>
            </w:r>
          </w:p>
        </w:tc>
        <w:tc>
          <w:tcPr>
            <w:tcW w:w="1175" w:type="dxa"/>
            <w:vAlign w:val="center"/>
          </w:tcPr>
          <w:p w:rsidR="000707E0" w:rsidRPr="00B857BD" w:rsidRDefault="000707E0" w:rsidP="000707E0">
            <w:pPr>
              <w:pStyle w:val="Contefadodatabela"/>
              <w:jc w:val="center"/>
              <w:rPr>
                <w:rFonts w:ascii="Times New Roman" w:hAnsi="Times New Roman"/>
              </w:rPr>
            </w:pPr>
            <w:r w:rsidRPr="00B857BD">
              <w:rPr>
                <w:rFonts w:ascii="Times New Roman" w:hAnsi="Times New Roman"/>
              </w:rPr>
              <w:t>R$ 14,00</w:t>
            </w:r>
          </w:p>
        </w:tc>
        <w:tc>
          <w:tcPr>
            <w:tcW w:w="1546" w:type="dxa"/>
            <w:vAlign w:val="center"/>
          </w:tcPr>
          <w:p w:rsidR="000707E0" w:rsidRPr="00B857BD" w:rsidRDefault="000707E0" w:rsidP="000707E0">
            <w:pPr>
              <w:pStyle w:val="Contefadodatabela"/>
              <w:jc w:val="center"/>
              <w:rPr>
                <w:rFonts w:ascii="Times New Roman" w:hAnsi="Times New Roman"/>
              </w:rPr>
            </w:pPr>
            <w:r w:rsidRPr="00B857BD">
              <w:rPr>
                <w:rFonts w:ascii="Times New Roman" w:hAnsi="Times New Roman"/>
              </w:rPr>
              <w:t>R$ 70.000,00</w:t>
            </w:r>
          </w:p>
        </w:tc>
      </w:tr>
      <w:tr w:rsidR="00BD2D3A" w:rsidRPr="00B857BD" w:rsidTr="00B857BD">
        <w:trPr>
          <w:trHeight w:val="449"/>
        </w:trPr>
        <w:tc>
          <w:tcPr>
            <w:tcW w:w="8359" w:type="dxa"/>
            <w:gridSpan w:val="5"/>
            <w:vAlign w:val="center"/>
          </w:tcPr>
          <w:p w:rsidR="00BD2D3A" w:rsidRPr="00B857BD" w:rsidRDefault="00BD2D3A" w:rsidP="00B857BD">
            <w:pPr>
              <w:jc w:val="center"/>
              <w:rPr>
                <w:b/>
                <w:sz w:val="24"/>
                <w:szCs w:val="24"/>
              </w:rPr>
            </w:pPr>
            <w:r w:rsidRPr="00B857BD">
              <w:rPr>
                <w:b/>
                <w:sz w:val="24"/>
                <w:szCs w:val="24"/>
              </w:rPr>
              <w:t>TOTAL</w:t>
            </w:r>
          </w:p>
        </w:tc>
        <w:tc>
          <w:tcPr>
            <w:tcW w:w="1546" w:type="dxa"/>
            <w:vAlign w:val="center"/>
          </w:tcPr>
          <w:p w:rsidR="00BD2D3A" w:rsidRPr="00B857BD" w:rsidRDefault="00BD2D3A" w:rsidP="00BD2D3A">
            <w:pPr>
              <w:ind w:hanging="117"/>
              <w:jc w:val="center"/>
              <w:rPr>
                <w:b/>
                <w:sz w:val="24"/>
                <w:szCs w:val="24"/>
              </w:rPr>
            </w:pPr>
            <w:r w:rsidRPr="00B857BD">
              <w:rPr>
                <w:b/>
                <w:sz w:val="24"/>
                <w:szCs w:val="24"/>
              </w:rPr>
              <w:t xml:space="preserve">R$ </w:t>
            </w:r>
            <w:r w:rsidR="000707E0" w:rsidRPr="00B857BD">
              <w:rPr>
                <w:b/>
                <w:sz w:val="24"/>
                <w:szCs w:val="24"/>
              </w:rPr>
              <w:t>78.016,00</w:t>
            </w:r>
          </w:p>
        </w:tc>
      </w:tr>
    </w:tbl>
    <w:p w:rsidR="00BD2D3A" w:rsidRPr="00E945CD" w:rsidRDefault="00BD2D3A" w:rsidP="00BD2D3A">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E945CD">
        <w:rPr>
          <w:b/>
          <w:bCs/>
          <w:sz w:val="24"/>
          <w:szCs w:val="24"/>
        </w:rPr>
        <w:t>3. FUNDAMENTAÇÃO DA CONTRATAÇÃO</w:t>
      </w:r>
    </w:p>
    <w:p w:rsidR="00BD2D3A" w:rsidRPr="00E945CD" w:rsidRDefault="00BD2D3A" w:rsidP="00BD2D3A">
      <w:pPr>
        <w:jc w:val="both"/>
        <w:rPr>
          <w:sz w:val="24"/>
          <w:szCs w:val="24"/>
        </w:rPr>
      </w:pPr>
      <w:r w:rsidRPr="00E945CD">
        <w:rPr>
          <w:b/>
          <w:sz w:val="24"/>
          <w:szCs w:val="24"/>
        </w:rPr>
        <w:t xml:space="preserve">3.1. </w:t>
      </w:r>
      <w:r w:rsidRPr="00E945CD">
        <w:rPr>
          <w:sz w:val="24"/>
          <w:szCs w:val="24"/>
        </w:rPr>
        <w:t xml:space="preserve">A contratação se fundamenta em Estudo Técnico Preliminar e demais documentos que integram este processo de contratação. </w:t>
      </w:r>
    </w:p>
    <w:p w:rsidR="00BD2D3A" w:rsidRPr="00E945CD" w:rsidRDefault="00BD2D3A" w:rsidP="00BD2D3A">
      <w:pPr>
        <w:jc w:val="both"/>
        <w:rPr>
          <w:sz w:val="24"/>
          <w:szCs w:val="24"/>
        </w:rPr>
      </w:pPr>
      <w:r w:rsidRPr="00E945CD">
        <w:rPr>
          <w:b/>
          <w:sz w:val="24"/>
          <w:szCs w:val="24"/>
        </w:rPr>
        <w:t xml:space="preserve">3.2. </w:t>
      </w:r>
      <w:r w:rsidRPr="00E945CD">
        <w:rPr>
          <w:sz w:val="24"/>
          <w:szCs w:val="24"/>
        </w:rPr>
        <w:t xml:space="preserve">Neste sentido </w:t>
      </w:r>
      <w:r w:rsidR="008F6992">
        <w:rPr>
          <w:sz w:val="24"/>
          <w:szCs w:val="24"/>
        </w:rPr>
        <w:t>a aquisição de flores para a ornamentação e embelezamento de espaços públicos</w:t>
      </w:r>
      <w:r w:rsidRPr="00E945CD">
        <w:rPr>
          <w:sz w:val="24"/>
          <w:szCs w:val="24"/>
        </w:rPr>
        <w:t>.</w:t>
      </w:r>
      <w:r w:rsidR="008F6992">
        <w:rPr>
          <w:sz w:val="24"/>
          <w:szCs w:val="24"/>
        </w:rPr>
        <w:t xml:space="preserve"> A aquisição de mudas nativas para a preservação do meio ambiente, uma vez que devido a retirada de cascalhos nas reservas de cascalheiras, o Município de Ajuricaba compromete-se junto com a Secretaria de Agricultura e Meio Ambiente o reflorestamento dessas áreas.</w:t>
      </w:r>
    </w:p>
    <w:p w:rsidR="00BD2D3A" w:rsidRPr="00E945CD" w:rsidRDefault="00BD2D3A" w:rsidP="00BD2D3A">
      <w:pPr>
        <w:spacing w:before="240"/>
        <w:jc w:val="both"/>
        <w:rPr>
          <w:b/>
          <w:bCs/>
          <w:sz w:val="24"/>
          <w:szCs w:val="24"/>
        </w:rPr>
      </w:pPr>
      <w:r w:rsidRPr="00E945CD">
        <w:rPr>
          <w:b/>
          <w:bCs/>
          <w:sz w:val="24"/>
          <w:szCs w:val="24"/>
        </w:rPr>
        <w:t>4. DESCRIÇÃO DOS ITENS E PREÇO DE REFERÊNCIA</w:t>
      </w:r>
    </w:p>
    <w:p w:rsidR="00BD2D3A" w:rsidRPr="00E945CD" w:rsidRDefault="00BD2D3A" w:rsidP="00BD2D3A">
      <w:pPr>
        <w:spacing w:before="240"/>
        <w:jc w:val="both"/>
        <w:rPr>
          <w:bCs/>
          <w:sz w:val="24"/>
          <w:szCs w:val="24"/>
        </w:rPr>
      </w:pPr>
      <w:r w:rsidRPr="00E945CD">
        <w:rPr>
          <w:b/>
          <w:bCs/>
          <w:sz w:val="24"/>
          <w:szCs w:val="24"/>
        </w:rPr>
        <w:t xml:space="preserve">4.1. </w:t>
      </w:r>
      <w:r w:rsidRPr="00E945CD">
        <w:rPr>
          <w:bCs/>
          <w:sz w:val="24"/>
          <w:szCs w:val="24"/>
        </w:rPr>
        <w:t xml:space="preserve">Estima-se para a contratação almejada o valor total de </w:t>
      </w:r>
      <w:r w:rsidRPr="00E945CD">
        <w:rPr>
          <w:b/>
          <w:bCs/>
          <w:sz w:val="24"/>
          <w:szCs w:val="24"/>
        </w:rPr>
        <w:t>R$</w:t>
      </w:r>
      <w:r w:rsidR="00C15735">
        <w:rPr>
          <w:b/>
          <w:bCs/>
          <w:sz w:val="24"/>
          <w:szCs w:val="24"/>
        </w:rPr>
        <w:t xml:space="preserve"> 78.016,00</w:t>
      </w:r>
      <w:r w:rsidRPr="00E945CD">
        <w:rPr>
          <w:bCs/>
          <w:sz w:val="24"/>
          <w:szCs w:val="24"/>
        </w:rPr>
        <w:t>.</w:t>
      </w:r>
    </w:p>
    <w:p w:rsidR="00BD2D3A" w:rsidRPr="00212FCE" w:rsidRDefault="00BD2D3A" w:rsidP="00BD2D3A">
      <w:pPr>
        <w:jc w:val="both"/>
        <w:rPr>
          <w:bCs/>
          <w:sz w:val="24"/>
          <w:szCs w:val="24"/>
        </w:rPr>
      </w:pPr>
      <w:r w:rsidRPr="00E945CD">
        <w:rPr>
          <w:b/>
          <w:bCs/>
          <w:sz w:val="24"/>
          <w:szCs w:val="24"/>
        </w:rPr>
        <w:t xml:space="preserve">4.2. </w:t>
      </w:r>
      <w:r w:rsidRPr="00E945CD">
        <w:rPr>
          <w:bCs/>
          <w:sz w:val="24"/>
          <w:szCs w:val="24"/>
        </w:rPr>
        <w:t xml:space="preserve">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w:t>
      </w:r>
      <w:r w:rsidRPr="00212FCE">
        <w:rPr>
          <w:bCs/>
          <w:sz w:val="24"/>
          <w:szCs w:val="24"/>
        </w:rPr>
        <w:t>custo ou despesa e encargo decorrente do objeto da licitação.</w:t>
      </w:r>
    </w:p>
    <w:p w:rsidR="00BD2D3A" w:rsidRPr="00212FCE" w:rsidRDefault="00BD2D3A" w:rsidP="00BD2D3A">
      <w:pPr>
        <w:spacing w:before="240"/>
        <w:jc w:val="both"/>
        <w:rPr>
          <w:b/>
          <w:bCs/>
          <w:sz w:val="24"/>
          <w:szCs w:val="24"/>
        </w:rPr>
      </w:pPr>
      <w:r w:rsidRPr="00212FCE">
        <w:rPr>
          <w:b/>
          <w:bCs/>
          <w:sz w:val="24"/>
          <w:szCs w:val="24"/>
        </w:rPr>
        <w:t>5. DESCRIÇÃO DA SOLUÇÃO COMO UM TODO</w:t>
      </w:r>
    </w:p>
    <w:p w:rsidR="00BD2D3A" w:rsidRPr="00212FCE" w:rsidRDefault="00BD2D3A" w:rsidP="00BD2D3A">
      <w:pPr>
        <w:pStyle w:val="NormalWeb"/>
        <w:spacing w:before="240" w:beforeAutospacing="0" w:after="0" w:afterAutospacing="0"/>
        <w:jc w:val="both"/>
      </w:pPr>
      <w:r w:rsidRPr="00212FCE">
        <w:rPr>
          <w:b/>
          <w:bCs/>
        </w:rPr>
        <w:t xml:space="preserve">5.1. </w:t>
      </w:r>
      <w:r w:rsidRPr="00212FCE">
        <w:t>A solução proposta é a contratação de empresa para o fornecimento de</w:t>
      </w:r>
      <w:r w:rsidR="009D0E16">
        <w:t xml:space="preserve"> mudas de flores e árvores nativas,</w:t>
      </w:r>
      <w:r w:rsidRPr="00212FCE">
        <w:t xml:space="preserve"> conforme disposto no item 1 deste termo de referência, conforme as seguintes especificações/condições:</w:t>
      </w:r>
    </w:p>
    <w:p w:rsidR="002A7188" w:rsidRDefault="00BD2D3A" w:rsidP="002A7188">
      <w:pPr>
        <w:pStyle w:val="NormalWeb"/>
        <w:spacing w:before="0" w:beforeAutospacing="0" w:after="0" w:afterAutospacing="0"/>
        <w:jc w:val="both"/>
        <w:rPr>
          <w:b/>
        </w:rPr>
      </w:pPr>
      <w:r w:rsidRPr="00212FCE">
        <w:rPr>
          <w:b/>
        </w:rPr>
        <w:lastRenderedPageBreak/>
        <w:t xml:space="preserve">5.2. </w:t>
      </w:r>
      <w:r w:rsidR="002A7188" w:rsidRPr="00212FCE">
        <w:t>Os serviços/objetos desta contratação são caracterizados como comuns, e não se enquadram como bens de luxo nos termos da legislação vigente.</w:t>
      </w:r>
    </w:p>
    <w:p w:rsidR="002A7188" w:rsidRPr="00212FCE" w:rsidRDefault="00BD2D3A" w:rsidP="00BD2D3A">
      <w:pPr>
        <w:pStyle w:val="NormalWeb"/>
        <w:spacing w:before="0" w:beforeAutospacing="0" w:after="0" w:afterAutospacing="0"/>
        <w:jc w:val="both"/>
      </w:pPr>
      <w:r w:rsidRPr="00212FCE">
        <w:rPr>
          <w:b/>
        </w:rPr>
        <w:t>5.3.</w:t>
      </w:r>
      <w:r w:rsidR="002A7188">
        <w:rPr>
          <w:b/>
        </w:rPr>
        <w:t xml:space="preserve"> </w:t>
      </w:r>
      <w:r w:rsidR="002A7188">
        <w:t>A retirada das mudas será feita diretamente nos estabelecimentos comerciais dos licitantes vencedores, que deverão estar localizados em um raio não superior a 30 (trinta) quilômetros da sede do Município de Ajuricaba/RS</w:t>
      </w:r>
      <w:r w:rsidR="00387F90">
        <w:t>, em dia previamente combinado com a contratada, devendo esta, dispor dos itens para a retirada em prazo não superior a 15 (quinze) dias úteis a contar do envio do empenho</w:t>
      </w:r>
      <w:r w:rsidR="002A7188">
        <w:t>.</w:t>
      </w:r>
    </w:p>
    <w:p w:rsidR="00387F90" w:rsidRDefault="00BD2D3A" w:rsidP="00BD2D3A">
      <w:pPr>
        <w:pStyle w:val="NormalWeb"/>
        <w:spacing w:before="0" w:beforeAutospacing="0" w:after="0" w:afterAutospacing="0"/>
        <w:jc w:val="both"/>
      </w:pPr>
      <w:r w:rsidRPr="00212FCE">
        <w:rPr>
          <w:b/>
          <w:bCs/>
        </w:rPr>
        <w:t>5.4.</w:t>
      </w:r>
      <w:r>
        <w:rPr>
          <w:b/>
          <w:bCs/>
        </w:rPr>
        <w:t xml:space="preserve"> </w:t>
      </w:r>
      <w:r w:rsidR="001A5608">
        <w:rPr>
          <w:bCs/>
        </w:rPr>
        <w:t>A retirada será de forma parcelada, mediante prévio empenho por servidor designado pela Secretaria para a fiscalização da entrega. As mudas fornecidas deverão ser de boa qualidade, no tamanho especificado no item 2 deste Termo de Referência.</w:t>
      </w:r>
    </w:p>
    <w:p w:rsidR="00BD2D3A" w:rsidRPr="000B08BE" w:rsidRDefault="00BD2D3A" w:rsidP="00BD2D3A">
      <w:pPr>
        <w:pStyle w:val="NormalWeb"/>
        <w:spacing w:before="0" w:beforeAutospacing="0" w:after="0" w:afterAutospacing="0"/>
        <w:jc w:val="both"/>
      </w:pPr>
      <w:r w:rsidRPr="000B08BE">
        <w:rPr>
          <w:b/>
        </w:rPr>
        <w:t xml:space="preserve">5.5. </w:t>
      </w:r>
      <w:r w:rsidR="001A5608">
        <w:t>Caberá ao responsável pela retirada</w:t>
      </w:r>
      <w:r w:rsidRPr="000B08BE">
        <w:t xml:space="preserve"> </w:t>
      </w:r>
      <w:r w:rsidR="001A5608">
        <w:t>a escolha e a fiscalização das mudas, entre as espécies previstas em conformidade com os tamanhos previamente estipulados no Termo de Referência.</w:t>
      </w:r>
    </w:p>
    <w:p w:rsidR="00BD2D3A" w:rsidRPr="00F93812" w:rsidRDefault="00BD2D3A" w:rsidP="00114247">
      <w:pPr>
        <w:jc w:val="both"/>
        <w:rPr>
          <w:b/>
          <w:sz w:val="24"/>
          <w:szCs w:val="24"/>
        </w:rPr>
      </w:pPr>
      <w:r w:rsidRPr="00F93812">
        <w:rPr>
          <w:b/>
          <w:bCs/>
          <w:sz w:val="24"/>
          <w:szCs w:val="24"/>
        </w:rPr>
        <w:t xml:space="preserve">5.6. </w:t>
      </w:r>
      <w:r w:rsidR="00114247">
        <w:rPr>
          <w:bCs/>
          <w:sz w:val="24"/>
          <w:szCs w:val="24"/>
        </w:rPr>
        <w:t>Desta forma, a retirada diretamente no viveiro permite que a equipe técnica do Município realize a seleção individual das mudas, assegurando que estejam em conformidade com os padrões de qualidades exigidos (espécie correta, porte, sanidade, ausência de pragas). Esse controle é essencial para garantir a efetividade das ações de plantio, evitando prejuízos futuros com mudas inadequadas ou danificadas</w:t>
      </w:r>
      <w:r w:rsidRPr="00F93812">
        <w:rPr>
          <w:bCs/>
          <w:sz w:val="24"/>
          <w:szCs w:val="24"/>
        </w:rPr>
        <w:t>.</w:t>
      </w:r>
    </w:p>
    <w:p w:rsidR="00BD2D3A" w:rsidRPr="00C04E5B" w:rsidRDefault="00BD2D3A" w:rsidP="00BD2D3A">
      <w:pPr>
        <w:spacing w:before="240" w:after="240"/>
        <w:jc w:val="both"/>
        <w:rPr>
          <w:b/>
          <w:bCs/>
          <w:sz w:val="24"/>
          <w:szCs w:val="24"/>
        </w:rPr>
      </w:pPr>
      <w:r w:rsidRPr="00C04E5B">
        <w:rPr>
          <w:b/>
          <w:bCs/>
          <w:sz w:val="24"/>
          <w:szCs w:val="24"/>
        </w:rPr>
        <w:t>6. REQUISITOS DA CONTRATAÇÃO</w:t>
      </w:r>
    </w:p>
    <w:p w:rsidR="00BD2D3A" w:rsidRPr="00C04E5B" w:rsidRDefault="00BD2D3A" w:rsidP="00BD2D3A">
      <w:pPr>
        <w:jc w:val="both"/>
        <w:rPr>
          <w:sz w:val="24"/>
          <w:szCs w:val="24"/>
        </w:rPr>
      </w:pPr>
      <w:r w:rsidRPr="00C04E5B">
        <w:rPr>
          <w:b/>
          <w:sz w:val="24"/>
          <w:szCs w:val="24"/>
        </w:rPr>
        <w:t xml:space="preserve">6.1. </w:t>
      </w:r>
      <w:r w:rsidRPr="00C04E5B">
        <w:rPr>
          <w:sz w:val="24"/>
          <w:szCs w:val="24"/>
        </w:rPr>
        <w:t>Os equipamentos têm natureza comum, tendo em vista que seus padrões de desempenho e qualidade podem ser objetivamente definidos pelo edital, por meio de especificações usuais de mercado, nos termos do art. 6º, inciso XIII, da Lei Federal nº 14.133/2021.</w:t>
      </w:r>
    </w:p>
    <w:p w:rsidR="00BD2D3A" w:rsidRPr="00C04E5B" w:rsidRDefault="00BD2D3A" w:rsidP="00BD2D3A">
      <w:pPr>
        <w:jc w:val="both"/>
        <w:rPr>
          <w:sz w:val="24"/>
          <w:szCs w:val="24"/>
        </w:rPr>
      </w:pPr>
      <w:r w:rsidRPr="00C04E5B">
        <w:rPr>
          <w:b/>
          <w:sz w:val="24"/>
          <w:szCs w:val="24"/>
        </w:rPr>
        <w:t xml:space="preserve">6.2. </w:t>
      </w:r>
      <w:r w:rsidRPr="00C04E5B">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D2D3A" w:rsidRPr="00B93406" w:rsidRDefault="00BD2D3A" w:rsidP="00BD2D3A">
      <w:pPr>
        <w:jc w:val="both"/>
        <w:rPr>
          <w:sz w:val="24"/>
          <w:szCs w:val="24"/>
        </w:rPr>
      </w:pPr>
      <w:r w:rsidRPr="00B93406">
        <w:rPr>
          <w:b/>
          <w:sz w:val="24"/>
          <w:szCs w:val="24"/>
        </w:rPr>
        <w:t xml:space="preserve">6.3. </w:t>
      </w:r>
      <w:r w:rsidRPr="00B93406">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BD2D3A" w:rsidRPr="00B93406" w:rsidRDefault="00BD2D3A" w:rsidP="00BD2D3A">
      <w:pPr>
        <w:autoSpaceDE w:val="0"/>
        <w:autoSpaceDN w:val="0"/>
        <w:adjustRightInd w:val="0"/>
        <w:spacing w:before="240" w:after="240"/>
        <w:rPr>
          <w:b/>
          <w:bCs/>
          <w:sz w:val="24"/>
          <w:szCs w:val="24"/>
        </w:rPr>
      </w:pPr>
      <w:r w:rsidRPr="00B93406">
        <w:rPr>
          <w:b/>
          <w:bCs/>
          <w:sz w:val="24"/>
          <w:szCs w:val="24"/>
        </w:rPr>
        <w:t>7. MODELO DE EXECUÇÃO DO OBJETO</w:t>
      </w:r>
    </w:p>
    <w:p w:rsidR="00BD2D3A" w:rsidRPr="00B93406" w:rsidRDefault="00BD2D3A" w:rsidP="00BD2D3A">
      <w:pPr>
        <w:jc w:val="both"/>
        <w:rPr>
          <w:sz w:val="24"/>
          <w:szCs w:val="24"/>
        </w:rPr>
      </w:pPr>
      <w:r w:rsidRPr="00B93406">
        <w:rPr>
          <w:b/>
          <w:sz w:val="24"/>
          <w:szCs w:val="24"/>
        </w:rPr>
        <w:t xml:space="preserve">7.1. </w:t>
      </w:r>
      <w:r w:rsidRPr="00B93406">
        <w:rPr>
          <w:sz w:val="24"/>
          <w:szCs w:val="24"/>
        </w:rPr>
        <w:t>Após a homologação e adjudicação, caso se conclua pela contratação, será firmado contrato e emitido instrumento equivalente EMPENHO.</w:t>
      </w:r>
    </w:p>
    <w:p w:rsidR="00BD2D3A" w:rsidRPr="00B93406" w:rsidRDefault="00BD2D3A" w:rsidP="00BD2D3A">
      <w:pPr>
        <w:jc w:val="both"/>
        <w:rPr>
          <w:sz w:val="24"/>
          <w:szCs w:val="24"/>
        </w:rPr>
      </w:pPr>
      <w:r w:rsidRPr="00B93406">
        <w:rPr>
          <w:b/>
          <w:sz w:val="24"/>
          <w:szCs w:val="24"/>
        </w:rPr>
        <w:t xml:space="preserve">7.2. </w:t>
      </w:r>
      <w:r w:rsidRPr="00B93406">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B93406" w:rsidRDefault="00BD2D3A" w:rsidP="00BD2D3A">
      <w:pPr>
        <w:jc w:val="both"/>
        <w:rPr>
          <w:sz w:val="24"/>
          <w:szCs w:val="24"/>
        </w:rPr>
      </w:pPr>
      <w:r w:rsidRPr="00B93406">
        <w:rPr>
          <w:b/>
          <w:sz w:val="24"/>
          <w:szCs w:val="24"/>
        </w:rPr>
        <w:t xml:space="preserve">7.3. </w:t>
      </w:r>
      <w:r w:rsidRPr="00B93406">
        <w:rPr>
          <w:sz w:val="24"/>
          <w:szCs w:val="24"/>
        </w:rPr>
        <w:t>A ata de registro de preços ou o contrato, quando for o caso, será enviado à adjudicatária por e-mail, para assinatura preferencialmente eletrônica.</w:t>
      </w:r>
    </w:p>
    <w:p w:rsidR="00BD2D3A" w:rsidRPr="00B93406" w:rsidRDefault="00BD2D3A" w:rsidP="00BD2D3A">
      <w:pPr>
        <w:jc w:val="both"/>
        <w:rPr>
          <w:sz w:val="24"/>
          <w:szCs w:val="24"/>
        </w:rPr>
      </w:pPr>
      <w:r w:rsidRPr="00B93406">
        <w:rPr>
          <w:b/>
          <w:sz w:val="24"/>
          <w:szCs w:val="24"/>
        </w:rPr>
        <w:t xml:space="preserve">7.4. </w:t>
      </w:r>
      <w:r w:rsidRPr="00B93406">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C63215" w:rsidRDefault="00BD2D3A" w:rsidP="00BD2D3A">
      <w:pPr>
        <w:jc w:val="both"/>
        <w:rPr>
          <w:sz w:val="24"/>
          <w:szCs w:val="24"/>
        </w:rPr>
      </w:pPr>
      <w:r w:rsidRPr="00C63215">
        <w:rPr>
          <w:b/>
          <w:sz w:val="24"/>
          <w:szCs w:val="24"/>
        </w:rPr>
        <w:t xml:space="preserve">7.5. </w:t>
      </w:r>
      <w:r w:rsidRPr="00C6321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495CAD" w:rsidRDefault="00BD2D3A" w:rsidP="00BD2D3A">
      <w:pPr>
        <w:jc w:val="both"/>
        <w:rPr>
          <w:sz w:val="24"/>
          <w:szCs w:val="24"/>
        </w:rPr>
      </w:pPr>
      <w:r w:rsidRPr="00495CAD">
        <w:rPr>
          <w:b/>
          <w:sz w:val="24"/>
          <w:szCs w:val="24"/>
        </w:rPr>
        <w:t xml:space="preserve">7.6. </w:t>
      </w:r>
      <w:r w:rsidRPr="00495CAD">
        <w:rPr>
          <w:sz w:val="24"/>
          <w:szCs w:val="24"/>
        </w:rPr>
        <w:t>Antes de formalizar o contrato ou emitir instrumento equivalente, a Administração verificará a regularidade fiscal da empresa contratada e consultará a certidão negativa correcional (</w:t>
      </w:r>
      <w:proofErr w:type="spellStart"/>
      <w:r w:rsidRPr="00495CAD">
        <w:rPr>
          <w:sz w:val="24"/>
          <w:szCs w:val="24"/>
        </w:rPr>
        <w:t>ePAD</w:t>
      </w:r>
      <w:proofErr w:type="spellEnd"/>
      <w:r w:rsidRPr="00495CAD">
        <w:rPr>
          <w:sz w:val="24"/>
          <w:szCs w:val="24"/>
        </w:rPr>
        <w:t>, CGU-PJ, CEIS, CNEP e CEPIM) no endereço https://certidoes.cgu.gov.br/, emitindo as certidões negativas de inidoneidade, de impedimento e de débitos trabalhistas, como determina o § 4º do art. 91 da Lei nº 14.133/2021.</w:t>
      </w:r>
    </w:p>
    <w:p w:rsidR="00BD2D3A" w:rsidRPr="00495CAD" w:rsidRDefault="00BD2D3A" w:rsidP="00BD2D3A">
      <w:pPr>
        <w:jc w:val="both"/>
        <w:rPr>
          <w:sz w:val="24"/>
          <w:szCs w:val="24"/>
        </w:rPr>
      </w:pPr>
      <w:r w:rsidRPr="00495CAD">
        <w:rPr>
          <w:b/>
          <w:sz w:val="24"/>
          <w:szCs w:val="24"/>
        </w:rPr>
        <w:t xml:space="preserve">7.7. </w:t>
      </w:r>
      <w:r w:rsidRPr="00495CAD">
        <w:rPr>
          <w:sz w:val="24"/>
          <w:szCs w:val="24"/>
        </w:rPr>
        <w:t xml:space="preserve">É vedada a subcontratação de pessoa física ou jurídica para a execução do objeto deste Edital (sob pena de inexecução contratual). </w:t>
      </w:r>
    </w:p>
    <w:p w:rsidR="00BD2D3A" w:rsidRPr="00495CAD" w:rsidRDefault="00BD2D3A" w:rsidP="00BD2D3A">
      <w:pPr>
        <w:jc w:val="both"/>
        <w:rPr>
          <w:sz w:val="24"/>
          <w:szCs w:val="24"/>
        </w:rPr>
      </w:pPr>
      <w:r w:rsidRPr="00495CAD">
        <w:rPr>
          <w:b/>
          <w:sz w:val="24"/>
          <w:szCs w:val="24"/>
        </w:rPr>
        <w:lastRenderedPageBreak/>
        <w:t xml:space="preserve">7.8. </w:t>
      </w:r>
      <w:r w:rsidRPr="00495CAD">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495CAD" w:rsidRDefault="00BD2D3A" w:rsidP="00BD2D3A">
      <w:pPr>
        <w:jc w:val="both"/>
        <w:rPr>
          <w:sz w:val="24"/>
          <w:szCs w:val="24"/>
        </w:rPr>
      </w:pPr>
      <w:r w:rsidRPr="00495CAD">
        <w:rPr>
          <w:b/>
          <w:sz w:val="24"/>
          <w:szCs w:val="24"/>
        </w:rPr>
        <w:t xml:space="preserve">7.9. </w:t>
      </w:r>
      <w:r w:rsidRPr="00495CAD">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495CAD" w:rsidRDefault="00BD2D3A" w:rsidP="00BD2D3A">
      <w:pPr>
        <w:jc w:val="both"/>
        <w:rPr>
          <w:sz w:val="24"/>
          <w:szCs w:val="24"/>
        </w:rPr>
      </w:pPr>
      <w:r w:rsidRPr="00495CAD">
        <w:rPr>
          <w:b/>
          <w:sz w:val="24"/>
          <w:szCs w:val="24"/>
        </w:rPr>
        <w:t xml:space="preserve">7.10. </w:t>
      </w:r>
      <w:r w:rsidRPr="00495CAD">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495CAD" w:rsidRDefault="00BD2D3A" w:rsidP="00BD2D3A">
      <w:pPr>
        <w:jc w:val="both"/>
        <w:rPr>
          <w:sz w:val="24"/>
          <w:szCs w:val="24"/>
        </w:rPr>
      </w:pPr>
      <w:r w:rsidRPr="00495CAD">
        <w:rPr>
          <w:b/>
          <w:sz w:val="24"/>
          <w:szCs w:val="24"/>
        </w:rPr>
        <w:t xml:space="preserve">7.11. </w:t>
      </w:r>
      <w:r w:rsidRPr="00495CAD">
        <w:rPr>
          <w:sz w:val="24"/>
          <w:szCs w:val="24"/>
        </w:rPr>
        <w:t>As despesas de seguro, frete, descarregamento, deslocamentos e demais custos e despesas diretas e indiretas necessárias ao fornecimento do objeto contratado, correrão por conta exclusiva da Contratada.</w:t>
      </w:r>
    </w:p>
    <w:p w:rsidR="00C80797" w:rsidRDefault="00C80797" w:rsidP="00BD2D3A">
      <w:pPr>
        <w:spacing w:before="240"/>
        <w:jc w:val="both"/>
        <w:rPr>
          <w:b/>
          <w:bCs/>
          <w:sz w:val="24"/>
          <w:szCs w:val="24"/>
        </w:rPr>
      </w:pPr>
      <w:r>
        <w:rPr>
          <w:b/>
          <w:bCs/>
          <w:sz w:val="24"/>
          <w:szCs w:val="24"/>
        </w:rPr>
        <w:t>8. O REGISTRO DE PREÇOS</w:t>
      </w:r>
    </w:p>
    <w:p w:rsidR="00BD2D3A" w:rsidRDefault="00C80797" w:rsidP="00BD2D3A">
      <w:pPr>
        <w:spacing w:before="240"/>
        <w:jc w:val="both"/>
        <w:rPr>
          <w:sz w:val="24"/>
          <w:szCs w:val="24"/>
        </w:rPr>
      </w:pPr>
      <w:r>
        <w:rPr>
          <w:b/>
          <w:bCs/>
          <w:sz w:val="24"/>
          <w:szCs w:val="24"/>
        </w:rPr>
        <w:t xml:space="preserve">8.1. </w:t>
      </w:r>
      <w:r w:rsidR="00BD2D3A" w:rsidRPr="00C54237">
        <w:rPr>
          <w:sz w:val="24"/>
          <w:szCs w:val="24"/>
        </w:rPr>
        <w:t xml:space="preserve">O </w:t>
      </w:r>
      <w:r>
        <w:rPr>
          <w:sz w:val="24"/>
          <w:szCs w:val="24"/>
        </w:rPr>
        <w:t>prazo de</w:t>
      </w:r>
      <w:r w:rsidR="00BD2D3A" w:rsidRPr="00C54237">
        <w:rPr>
          <w:sz w:val="24"/>
          <w:szCs w:val="24"/>
        </w:rPr>
        <w:t xml:space="preserve"> vigênci</w:t>
      </w:r>
      <w:r>
        <w:rPr>
          <w:sz w:val="24"/>
          <w:szCs w:val="24"/>
        </w:rPr>
        <w:t>a d</w:t>
      </w:r>
      <w:r w:rsidR="00BD2D3A" w:rsidRPr="00C54237">
        <w:rPr>
          <w:sz w:val="24"/>
          <w:szCs w:val="24"/>
        </w:rPr>
        <w:t>a</w:t>
      </w:r>
      <w:r>
        <w:rPr>
          <w:sz w:val="24"/>
          <w:szCs w:val="24"/>
        </w:rPr>
        <w:t xml:space="preserve"> ata de registro de preços será</w:t>
      </w:r>
      <w:r w:rsidR="00BD2D3A" w:rsidRPr="00C54237">
        <w:rPr>
          <w:sz w:val="24"/>
          <w:szCs w:val="24"/>
        </w:rPr>
        <w:t xml:space="preserve"> de 12 (doze) meses</w:t>
      </w:r>
      <w:r>
        <w:rPr>
          <w:sz w:val="24"/>
          <w:szCs w:val="24"/>
        </w:rPr>
        <w:t xml:space="preserve"> </w:t>
      </w:r>
      <w:r w:rsidRPr="00C54237">
        <w:rPr>
          <w:sz w:val="24"/>
          <w:szCs w:val="24"/>
        </w:rPr>
        <w:t>a contar de sua assinatura</w:t>
      </w:r>
      <w:r w:rsidR="00BD2D3A" w:rsidRPr="00C54237">
        <w:rPr>
          <w:sz w:val="24"/>
          <w:szCs w:val="24"/>
        </w:rPr>
        <w:t xml:space="preserve">, </w:t>
      </w:r>
      <w:r w:rsidR="00BD2D3A" w:rsidRPr="00C54237">
        <w:rPr>
          <w:color w:val="000000" w:themeColor="text1"/>
          <w:sz w:val="24"/>
          <w:szCs w:val="24"/>
        </w:rPr>
        <w:t xml:space="preserve">sendo </w:t>
      </w:r>
      <w:r w:rsidR="00BD2D3A" w:rsidRPr="00C54237">
        <w:rPr>
          <w:sz w:val="24"/>
          <w:szCs w:val="24"/>
        </w:rPr>
        <w:t>possível sua prorrogação.</w:t>
      </w:r>
    </w:p>
    <w:p w:rsidR="00C80797" w:rsidRDefault="00C80797" w:rsidP="00C80797">
      <w:pPr>
        <w:jc w:val="both"/>
        <w:rPr>
          <w:sz w:val="24"/>
          <w:szCs w:val="24"/>
        </w:rPr>
      </w:pPr>
      <w:r>
        <w:rPr>
          <w:b/>
          <w:sz w:val="24"/>
          <w:szCs w:val="24"/>
        </w:rPr>
        <w:t xml:space="preserve">8.2. </w:t>
      </w:r>
      <w:r>
        <w:rPr>
          <w:sz w:val="24"/>
          <w:szCs w:val="24"/>
        </w:rPr>
        <w:t>Nos termos do Art. 83 da Lei 14.133/2021, a existência de preços registrados implicará compromisso de fornecimento nas condições estabelecidas, mas não obrigará a Administração a contratar.</w:t>
      </w:r>
    </w:p>
    <w:p w:rsidR="00C80797" w:rsidRDefault="00C80797" w:rsidP="00C80797">
      <w:pPr>
        <w:jc w:val="both"/>
        <w:rPr>
          <w:sz w:val="24"/>
          <w:szCs w:val="24"/>
        </w:rPr>
      </w:pPr>
      <w:r>
        <w:rPr>
          <w:b/>
          <w:sz w:val="24"/>
          <w:szCs w:val="24"/>
        </w:rPr>
        <w:t xml:space="preserve">8.3. </w:t>
      </w:r>
      <w:r>
        <w:rPr>
          <w:sz w:val="24"/>
          <w:szCs w:val="24"/>
        </w:rPr>
        <w:t>O preço registrado poderá ser suspenso ou cancelado nos termos do Art. 9° do Decreto Municipal n° 5.909, de 15 de março de 2023.</w:t>
      </w:r>
    </w:p>
    <w:p w:rsidR="00C80797" w:rsidRDefault="00C23E13" w:rsidP="00C80797">
      <w:pPr>
        <w:jc w:val="both"/>
        <w:rPr>
          <w:sz w:val="24"/>
          <w:szCs w:val="24"/>
        </w:rPr>
      </w:pPr>
      <w:r>
        <w:rPr>
          <w:b/>
          <w:sz w:val="24"/>
          <w:szCs w:val="24"/>
        </w:rPr>
        <w:t xml:space="preserve">8.4. </w:t>
      </w:r>
      <w:r w:rsidR="00C80797">
        <w:rPr>
          <w:sz w:val="24"/>
          <w:szCs w:val="24"/>
        </w:rPr>
        <w:t>O preço registrado não sofrerá qualquer reajuste, ressalvado o disposto no Art. 10° do Decreto Municipal n° 5.909, de 15 de março de 2023.</w:t>
      </w:r>
    </w:p>
    <w:p w:rsidR="00C80797" w:rsidRPr="00C80797" w:rsidRDefault="00C23E13" w:rsidP="00C80797">
      <w:pPr>
        <w:jc w:val="both"/>
        <w:rPr>
          <w:bCs/>
          <w:sz w:val="24"/>
          <w:szCs w:val="24"/>
        </w:rPr>
      </w:pPr>
      <w:r>
        <w:rPr>
          <w:b/>
          <w:sz w:val="24"/>
          <w:szCs w:val="24"/>
        </w:rPr>
        <w:t xml:space="preserve">8.5. </w:t>
      </w:r>
      <w:r w:rsidR="00C80797">
        <w:rPr>
          <w:sz w:val="24"/>
          <w:szCs w:val="24"/>
        </w:rPr>
        <w:t>A adjudicatária terá o prazo de 05 (cinco) dias úteis, contados a partir da data de sua convocação, prorrogáveis nos termos do art. 90, § 1°</w:t>
      </w:r>
      <w:r>
        <w:rPr>
          <w:sz w:val="24"/>
          <w:szCs w:val="24"/>
        </w:rPr>
        <w:t>, da Lei n° 14.133/2021, para assinar a ata de registro de preços, sob pena de decair o direito à contratação, sem prejuízo das sanções previstas neste edital.</w:t>
      </w:r>
    </w:p>
    <w:p w:rsidR="00BD2D3A" w:rsidRPr="007F3ECD" w:rsidRDefault="00BD2D3A" w:rsidP="00BD2D3A">
      <w:pPr>
        <w:jc w:val="both"/>
        <w:rPr>
          <w:bCs/>
          <w:color w:val="FF0000"/>
          <w:sz w:val="24"/>
          <w:szCs w:val="24"/>
        </w:rPr>
      </w:pPr>
    </w:p>
    <w:p w:rsidR="00BD2D3A" w:rsidRPr="00C54237" w:rsidRDefault="00BD2D3A" w:rsidP="00BD2D3A">
      <w:pPr>
        <w:pStyle w:val="PargrafodaLista"/>
        <w:widowControl/>
        <w:autoSpaceDE/>
        <w:autoSpaceDN/>
        <w:ind w:left="0"/>
        <w:contextualSpacing/>
        <w:jc w:val="left"/>
        <w:rPr>
          <w:rFonts w:ascii="Times New Roman" w:hAnsi="Times New Roman" w:cs="Times New Roman"/>
          <w:b/>
          <w:bCs/>
          <w:caps/>
          <w:color w:val="000000" w:themeColor="text1"/>
          <w:sz w:val="24"/>
          <w:szCs w:val="24"/>
        </w:rPr>
      </w:pPr>
      <w:r w:rsidRPr="00C54237">
        <w:rPr>
          <w:rFonts w:ascii="Times New Roman" w:hAnsi="Times New Roman" w:cs="Times New Roman"/>
          <w:b/>
          <w:bCs/>
          <w:color w:val="000000" w:themeColor="text1"/>
          <w:sz w:val="24"/>
          <w:szCs w:val="24"/>
        </w:rPr>
        <w:t xml:space="preserve">9. </w:t>
      </w:r>
      <w:r w:rsidRPr="00C54237">
        <w:rPr>
          <w:rFonts w:ascii="Times New Roman" w:hAnsi="Times New Roman" w:cs="Times New Roman"/>
          <w:b/>
          <w:bCs/>
          <w:caps/>
          <w:color w:val="000000" w:themeColor="text1"/>
          <w:sz w:val="24"/>
          <w:szCs w:val="24"/>
        </w:rPr>
        <w:t>CORREÇÃO MONETÁRIA</w:t>
      </w:r>
    </w:p>
    <w:p w:rsidR="00BD2D3A" w:rsidRPr="00C54237" w:rsidRDefault="00BD2D3A" w:rsidP="00BD2D3A">
      <w:pPr>
        <w:pStyle w:val="PargrafodaLista"/>
        <w:spacing w:before="240"/>
        <w:ind w:left="0"/>
        <w:rPr>
          <w:rFonts w:ascii="Times New Roman" w:hAnsi="Times New Roman" w:cs="Times New Roman"/>
          <w:color w:val="000000" w:themeColor="text1"/>
          <w:sz w:val="24"/>
          <w:szCs w:val="24"/>
        </w:rPr>
      </w:pPr>
      <w:r w:rsidRPr="00C54237">
        <w:rPr>
          <w:rFonts w:ascii="Times New Roman" w:hAnsi="Times New Roman" w:cs="Times New Roman"/>
          <w:b/>
          <w:color w:val="000000" w:themeColor="text1"/>
          <w:sz w:val="24"/>
          <w:szCs w:val="24"/>
        </w:rPr>
        <w:t xml:space="preserve">9.1. </w:t>
      </w:r>
      <w:r w:rsidRPr="00C54237">
        <w:rPr>
          <w:rFonts w:ascii="Times New Roman" w:hAnsi="Times New Roman" w:cs="Times New Roman"/>
          <w:color w:val="000000" w:themeColor="text1"/>
          <w:sz w:val="24"/>
          <w:szCs w:val="24"/>
        </w:rPr>
        <w:t>Índice Nacional de Preços ao Consumidor Amplo - IPCA.</w:t>
      </w:r>
    </w:p>
    <w:p w:rsidR="00BD2D3A" w:rsidRPr="00835F05" w:rsidRDefault="00BD2D3A" w:rsidP="00BD2D3A">
      <w:pPr>
        <w:autoSpaceDE w:val="0"/>
        <w:autoSpaceDN w:val="0"/>
        <w:adjustRightInd w:val="0"/>
        <w:spacing w:before="240" w:after="240"/>
        <w:rPr>
          <w:b/>
          <w:bCs/>
          <w:color w:val="000000" w:themeColor="text1"/>
          <w:sz w:val="24"/>
          <w:szCs w:val="24"/>
        </w:rPr>
      </w:pPr>
      <w:r w:rsidRPr="00835F05">
        <w:rPr>
          <w:b/>
          <w:bCs/>
          <w:color w:val="000000" w:themeColor="text1"/>
          <w:sz w:val="24"/>
          <w:szCs w:val="24"/>
        </w:rPr>
        <w:t>1</w:t>
      </w:r>
      <w:r w:rsidR="00C23E13">
        <w:rPr>
          <w:b/>
          <w:bCs/>
          <w:color w:val="000000" w:themeColor="text1"/>
          <w:sz w:val="24"/>
          <w:szCs w:val="24"/>
        </w:rPr>
        <w:t>0</w:t>
      </w:r>
      <w:r w:rsidRPr="00835F05">
        <w:rPr>
          <w:b/>
          <w:bCs/>
          <w:color w:val="000000" w:themeColor="text1"/>
          <w:sz w:val="24"/>
          <w:szCs w:val="24"/>
        </w:rPr>
        <w:t>. CRITÉRIOS DE MEDIÇÃO E PAGAMENTO</w:t>
      </w:r>
    </w:p>
    <w:p w:rsidR="00BD2D3A" w:rsidRPr="00835F05" w:rsidRDefault="00C23E13" w:rsidP="00BD2D3A">
      <w:pPr>
        <w:shd w:val="clear" w:color="auto" w:fill="FFFFFF"/>
        <w:jc w:val="both"/>
        <w:rPr>
          <w:i/>
          <w:color w:val="000000" w:themeColor="text1"/>
        </w:rPr>
      </w:pPr>
      <w:r>
        <w:rPr>
          <w:b/>
          <w:bCs/>
          <w:color w:val="000000" w:themeColor="text1"/>
          <w:sz w:val="24"/>
          <w:szCs w:val="24"/>
        </w:rPr>
        <w:t>10</w:t>
      </w:r>
      <w:r w:rsidR="00BD2D3A" w:rsidRPr="00835F05">
        <w:rPr>
          <w:b/>
          <w:bCs/>
          <w:color w:val="000000" w:themeColor="text1"/>
          <w:sz w:val="24"/>
          <w:szCs w:val="24"/>
        </w:rPr>
        <w:t xml:space="preserve">.1. </w:t>
      </w:r>
      <w:r w:rsidR="00BD2D3A" w:rsidRPr="00835F05">
        <w:rPr>
          <w:color w:val="000000" w:themeColor="text1"/>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835F05">
        <w:rPr>
          <w:i/>
          <w:color w:val="000000" w:themeColor="text1"/>
          <w:sz w:val="24"/>
          <w:szCs w:val="24"/>
        </w:rPr>
        <w:t>.</w:t>
      </w:r>
    </w:p>
    <w:p w:rsidR="00BD2D3A" w:rsidRPr="00835F05" w:rsidRDefault="00C23E13" w:rsidP="00BD2D3A">
      <w:pPr>
        <w:overflowPunct w:val="0"/>
        <w:autoSpaceDE w:val="0"/>
        <w:autoSpaceDN w:val="0"/>
        <w:adjustRightInd w:val="0"/>
        <w:jc w:val="both"/>
        <w:textAlignment w:val="baseline"/>
        <w:rPr>
          <w:color w:val="000000" w:themeColor="text1"/>
          <w:sz w:val="24"/>
          <w:szCs w:val="24"/>
        </w:rPr>
      </w:pPr>
      <w:r>
        <w:rPr>
          <w:b/>
          <w:color w:val="000000" w:themeColor="text1"/>
          <w:sz w:val="24"/>
          <w:szCs w:val="24"/>
        </w:rPr>
        <w:t>10</w:t>
      </w:r>
      <w:r w:rsidR="00BD2D3A" w:rsidRPr="00835F05">
        <w:rPr>
          <w:b/>
          <w:color w:val="000000" w:themeColor="text1"/>
          <w:sz w:val="24"/>
          <w:szCs w:val="24"/>
        </w:rPr>
        <w:t>.2.</w:t>
      </w:r>
      <w:r w:rsidR="00BD2D3A" w:rsidRPr="00835F05">
        <w:rPr>
          <w:color w:val="000000" w:themeColor="text1"/>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D2D3A" w:rsidRPr="00835F05" w:rsidRDefault="00C23E13" w:rsidP="00BD2D3A">
      <w:pPr>
        <w:pStyle w:val="Default"/>
        <w:jc w:val="both"/>
        <w:rPr>
          <w:rFonts w:ascii="Times New Roman" w:hAnsi="Times New Roman" w:cs="Times New Roman"/>
          <w:color w:val="000000" w:themeColor="text1"/>
        </w:rPr>
      </w:pPr>
      <w:r>
        <w:rPr>
          <w:rFonts w:ascii="Times New Roman" w:hAnsi="Times New Roman" w:cs="Times New Roman"/>
          <w:b/>
          <w:color w:val="000000" w:themeColor="text1"/>
        </w:rPr>
        <w:t>10</w:t>
      </w:r>
      <w:r w:rsidR="00BD2D3A" w:rsidRPr="00835F05">
        <w:rPr>
          <w:rFonts w:ascii="Times New Roman" w:hAnsi="Times New Roman" w:cs="Times New Roman"/>
          <w:b/>
          <w:color w:val="000000" w:themeColor="text1"/>
        </w:rPr>
        <w:t xml:space="preserve">.3. </w:t>
      </w:r>
      <w:r w:rsidR="00BD2D3A" w:rsidRPr="00835F05">
        <w:rPr>
          <w:rFonts w:ascii="Times New Roman" w:hAnsi="Times New Roman" w:cs="Times New Roman"/>
          <w:color w:val="000000" w:themeColor="text1"/>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BD2D3A" w:rsidRPr="00835F05" w:rsidRDefault="00C23E13" w:rsidP="00BD2D3A">
      <w:pPr>
        <w:autoSpaceDE w:val="0"/>
        <w:autoSpaceDN w:val="0"/>
        <w:adjustRightInd w:val="0"/>
        <w:spacing w:before="240" w:after="240"/>
        <w:rPr>
          <w:b/>
          <w:bCs/>
          <w:color w:val="000000" w:themeColor="text1"/>
          <w:sz w:val="24"/>
          <w:szCs w:val="24"/>
        </w:rPr>
      </w:pPr>
      <w:r>
        <w:rPr>
          <w:b/>
          <w:bCs/>
          <w:color w:val="000000" w:themeColor="text1"/>
          <w:sz w:val="24"/>
          <w:szCs w:val="24"/>
        </w:rPr>
        <w:t>11</w:t>
      </w:r>
      <w:r w:rsidR="00BD2D3A" w:rsidRPr="00835F05">
        <w:rPr>
          <w:b/>
          <w:bCs/>
          <w:color w:val="000000" w:themeColor="text1"/>
          <w:sz w:val="24"/>
          <w:szCs w:val="24"/>
        </w:rPr>
        <w:t>. MODELO DE GESTÃO DO CONTRATO</w:t>
      </w:r>
    </w:p>
    <w:p w:rsidR="00BD2D3A" w:rsidRPr="00835F05" w:rsidRDefault="00C23E13" w:rsidP="00BD2D3A">
      <w:pPr>
        <w:autoSpaceDE w:val="0"/>
        <w:autoSpaceDN w:val="0"/>
        <w:adjustRightInd w:val="0"/>
        <w:spacing w:before="240"/>
        <w:rPr>
          <w:color w:val="000000" w:themeColor="text1"/>
          <w:sz w:val="24"/>
          <w:szCs w:val="24"/>
        </w:rPr>
      </w:pPr>
      <w:r>
        <w:rPr>
          <w:b/>
          <w:color w:val="000000" w:themeColor="text1"/>
          <w:sz w:val="24"/>
          <w:szCs w:val="24"/>
        </w:rPr>
        <w:t>11</w:t>
      </w:r>
      <w:r w:rsidR="00BD2D3A" w:rsidRPr="00835F05">
        <w:rPr>
          <w:b/>
          <w:color w:val="000000" w:themeColor="text1"/>
          <w:sz w:val="24"/>
          <w:szCs w:val="24"/>
        </w:rPr>
        <w:t xml:space="preserve">.1. </w:t>
      </w:r>
      <w:r w:rsidR="00BD2D3A" w:rsidRPr="00835F05">
        <w:rPr>
          <w:color w:val="000000" w:themeColor="text1"/>
          <w:sz w:val="24"/>
          <w:szCs w:val="24"/>
        </w:rPr>
        <w:t>A gestão dos contratos será feita por servidor da Secretaria de Administração, que será designado por portaria e que deverá acompanhar de maneira geral o andamento das contratações.</w:t>
      </w:r>
    </w:p>
    <w:p w:rsidR="00BD2D3A" w:rsidRPr="00D35EF7" w:rsidRDefault="00C23E13" w:rsidP="00BD2D3A">
      <w:pPr>
        <w:shd w:val="clear" w:color="auto" w:fill="FFFFFF"/>
        <w:jc w:val="both"/>
        <w:rPr>
          <w:color w:val="FF0000"/>
          <w:sz w:val="24"/>
          <w:szCs w:val="24"/>
        </w:rPr>
      </w:pPr>
      <w:r>
        <w:rPr>
          <w:b/>
          <w:color w:val="000000" w:themeColor="text1"/>
          <w:sz w:val="24"/>
          <w:szCs w:val="24"/>
        </w:rPr>
        <w:lastRenderedPageBreak/>
        <w:t>11</w:t>
      </w:r>
      <w:r w:rsidR="00BD2D3A" w:rsidRPr="00835F05">
        <w:rPr>
          <w:b/>
          <w:color w:val="000000" w:themeColor="text1"/>
          <w:sz w:val="24"/>
          <w:szCs w:val="24"/>
        </w:rPr>
        <w:t xml:space="preserve">.2. </w:t>
      </w:r>
      <w:r w:rsidR="00BD2D3A" w:rsidRPr="00835F05">
        <w:rPr>
          <w:color w:val="000000" w:themeColor="text1"/>
          <w:sz w:val="24"/>
          <w:szCs w:val="24"/>
        </w:rPr>
        <w:t xml:space="preserve">Fica </w:t>
      </w:r>
      <w:r w:rsidR="00BD2D3A" w:rsidRPr="00C23E13">
        <w:rPr>
          <w:sz w:val="24"/>
          <w:szCs w:val="24"/>
        </w:rPr>
        <w:t xml:space="preserve">indicado </w:t>
      </w:r>
      <w:r w:rsidRPr="00C23E13">
        <w:rPr>
          <w:sz w:val="24"/>
          <w:szCs w:val="24"/>
        </w:rPr>
        <w:t xml:space="preserve">o </w:t>
      </w:r>
      <w:r w:rsidR="00BD2D3A" w:rsidRPr="00C23E13">
        <w:rPr>
          <w:sz w:val="24"/>
          <w:szCs w:val="24"/>
        </w:rPr>
        <w:t xml:space="preserve">Servidor </w:t>
      </w:r>
      <w:r w:rsidRPr="00C23E13">
        <w:rPr>
          <w:b/>
          <w:sz w:val="24"/>
          <w:szCs w:val="24"/>
        </w:rPr>
        <w:t>SÉRGIO ALCEU TOSO</w:t>
      </w:r>
      <w:r w:rsidR="00BD2D3A" w:rsidRPr="00C23E13">
        <w:rPr>
          <w:sz w:val="24"/>
          <w:szCs w:val="24"/>
        </w:rPr>
        <w:t>, investid</w:t>
      </w:r>
      <w:r w:rsidRPr="00C23E13">
        <w:rPr>
          <w:sz w:val="24"/>
          <w:szCs w:val="24"/>
        </w:rPr>
        <w:t>o</w:t>
      </w:r>
      <w:r w:rsidR="00BD2D3A" w:rsidRPr="00C23E13">
        <w:rPr>
          <w:sz w:val="24"/>
          <w:szCs w:val="24"/>
        </w:rPr>
        <w:t xml:space="preserve"> no cargo de </w:t>
      </w:r>
      <w:r w:rsidRPr="00C23E13">
        <w:rPr>
          <w:sz w:val="24"/>
          <w:szCs w:val="24"/>
        </w:rPr>
        <w:t>Secretário Municipal de Obras</w:t>
      </w:r>
      <w:r w:rsidR="00BD2D3A" w:rsidRPr="00C23E13">
        <w:rPr>
          <w:sz w:val="24"/>
          <w:szCs w:val="24"/>
        </w:rPr>
        <w:t xml:space="preserve"> como fiscal de contrato.</w:t>
      </w:r>
      <w:r w:rsidR="00BD2D3A" w:rsidRPr="00C23E13">
        <w:rPr>
          <w:b/>
          <w:sz w:val="24"/>
          <w:szCs w:val="24"/>
        </w:rPr>
        <w:t xml:space="preserve"> </w:t>
      </w:r>
    </w:p>
    <w:p w:rsidR="00BD2D3A" w:rsidRPr="00835F05" w:rsidRDefault="00C23E13" w:rsidP="00BD2D3A">
      <w:pPr>
        <w:shd w:val="clear" w:color="auto" w:fill="FFFFFF"/>
        <w:jc w:val="both"/>
        <w:rPr>
          <w:color w:val="000000" w:themeColor="text1"/>
          <w:sz w:val="24"/>
          <w:szCs w:val="24"/>
        </w:rPr>
      </w:pPr>
      <w:r>
        <w:rPr>
          <w:b/>
          <w:color w:val="000000" w:themeColor="text1"/>
          <w:sz w:val="24"/>
          <w:szCs w:val="24"/>
        </w:rPr>
        <w:t>11</w:t>
      </w:r>
      <w:r w:rsidR="00BD2D3A" w:rsidRPr="00835F05">
        <w:rPr>
          <w:b/>
          <w:color w:val="000000" w:themeColor="text1"/>
          <w:sz w:val="24"/>
          <w:szCs w:val="24"/>
        </w:rPr>
        <w:t xml:space="preserve">.3. </w:t>
      </w:r>
      <w:r w:rsidR="00BD2D3A" w:rsidRPr="00835F05">
        <w:rPr>
          <w:color w:val="000000" w:themeColor="text1"/>
          <w:sz w:val="24"/>
          <w:szCs w:val="24"/>
        </w:rPr>
        <w:t>O fiscal do contrato anotará em registro próprio todas as ocorrências relacionadas à execução do contrato, determinando o que for necessário para a regularização das faltas ou dos defeitos observados.</w:t>
      </w:r>
    </w:p>
    <w:p w:rsidR="00BD2D3A" w:rsidRPr="00835F05" w:rsidRDefault="00C23E13" w:rsidP="00BD2D3A">
      <w:pPr>
        <w:shd w:val="clear" w:color="auto" w:fill="FFFFFF"/>
        <w:jc w:val="both"/>
        <w:rPr>
          <w:color w:val="000000" w:themeColor="text1"/>
          <w:sz w:val="24"/>
          <w:szCs w:val="24"/>
        </w:rPr>
      </w:pPr>
      <w:r>
        <w:rPr>
          <w:b/>
          <w:color w:val="000000" w:themeColor="text1"/>
          <w:sz w:val="24"/>
          <w:szCs w:val="24"/>
        </w:rPr>
        <w:t>11</w:t>
      </w:r>
      <w:r w:rsidR="00BD2D3A" w:rsidRPr="00835F05">
        <w:rPr>
          <w:b/>
          <w:color w:val="000000" w:themeColor="text1"/>
          <w:sz w:val="24"/>
          <w:szCs w:val="24"/>
        </w:rPr>
        <w:t xml:space="preserve">.4. </w:t>
      </w:r>
      <w:r w:rsidR="00BD2D3A" w:rsidRPr="00835F05">
        <w:rPr>
          <w:color w:val="000000" w:themeColor="text1"/>
          <w:sz w:val="24"/>
          <w:szCs w:val="24"/>
        </w:rPr>
        <w:t>O fiscal do contrato informará a seus superiores, em tempo hábil para a adoção das medidas convenientes, a situação que demandar decisão ou providência que ultrapasse sua competência.</w:t>
      </w:r>
    </w:p>
    <w:p w:rsidR="00BD2D3A" w:rsidRPr="00835F05" w:rsidRDefault="00C23E13" w:rsidP="00BD2D3A">
      <w:pPr>
        <w:shd w:val="clear" w:color="auto" w:fill="FFFFFF"/>
        <w:jc w:val="both"/>
        <w:rPr>
          <w:color w:val="000000" w:themeColor="text1"/>
          <w:sz w:val="24"/>
          <w:szCs w:val="24"/>
        </w:rPr>
      </w:pPr>
      <w:r>
        <w:rPr>
          <w:b/>
          <w:color w:val="000000" w:themeColor="text1"/>
          <w:sz w:val="24"/>
          <w:szCs w:val="24"/>
        </w:rPr>
        <w:t>11</w:t>
      </w:r>
      <w:r w:rsidR="00BD2D3A" w:rsidRPr="00835F05">
        <w:rPr>
          <w:b/>
          <w:color w:val="000000" w:themeColor="text1"/>
          <w:sz w:val="24"/>
          <w:szCs w:val="24"/>
        </w:rPr>
        <w:t xml:space="preserve">.5. </w:t>
      </w:r>
      <w:r w:rsidR="00BD2D3A" w:rsidRPr="00835F05">
        <w:rPr>
          <w:color w:val="000000" w:themeColor="text1"/>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D2D3A" w:rsidRPr="00835F05" w:rsidRDefault="00C23E13" w:rsidP="00BD2D3A">
      <w:pPr>
        <w:shd w:val="clear" w:color="auto" w:fill="FFFFFF"/>
        <w:jc w:val="both"/>
        <w:rPr>
          <w:color w:val="000000" w:themeColor="text1"/>
          <w:sz w:val="24"/>
          <w:szCs w:val="24"/>
        </w:rPr>
      </w:pPr>
      <w:r>
        <w:rPr>
          <w:b/>
          <w:color w:val="000000" w:themeColor="text1"/>
          <w:sz w:val="24"/>
          <w:szCs w:val="24"/>
        </w:rPr>
        <w:t>11</w:t>
      </w:r>
      <w:r w:rsidR="00BD2D3A" w:rsidRPr="00835F05">
        <w:rPr>
          <w:b/>
          <w:color w:val="000000" w:themeColor="text1"/>
          <w:sz w:val="24"/>
          <w:szCs w:val="24"/>
        </w:rPr>
        <w:t xml:space="preserve">.6. </w:t>
      </w:r>
      <w:r w:rsidR="00BD2D3A" w:rsidRPr="00835F05">
        <w:rPr>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BD2D3A" w:rsidRPr="00835F05" w:rsidRDefault="00C23E13" w:rsidP="00BD2D3A">
      <w:pPr>
        <w:shd w:val="clear" w:color="auto" w:fill="FFFFFF"/>
        <w:jc w:val="both"/>
        <w:rPr>
          <w:color w:val="000000" w:themeColor="text1"/>
          <w:sz w:val="24"/>
          <w:szCs w:val="24"/>
        </w:rPr>
      </w:pPr>
      <w:r>
        <w:rPr>
          <w:b/>
          <w:color w:val="000000" w:themeColor="text1"/>
          <w:sz w:val="24"/>
          <w:szCs w:val="24"/>
        </w:rPr>
        <w:t>11</w:t>
      </w:r>
      <w:r w:rsidR="00BD2D3A" w:rsidRPr="00835F05">
        <w:rPr>
          <w:b/>
          <w:color w:val="000000" w:themeColor="text1"/>
          <w:sz w:val="24"/>
          <w:szCs w:val="24"/>
        </w:rPr>
        <w:t xml:space="preserve">.7. </w:t>
      </w:r>
      <w:r w:rsidR="00BD2D3A" w:rsidRPr="00835F05">
        <w:rPr>
          <w:color w:val="000000" w:themeColor="text1"/>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46C95" w:rsidRPr="007F0680" w:rsidRDefault="00A46C95" w:rsidP="004B3BED">
      <w:pPr>
        <w:spacing w:before="240"/>
        <w:jc w:val="both"/>
        <w:rPr>
          <w:color w:val="FF0000"/>
          <w:sz w:val="24"/>
          <w:szCs w:val="24"/>
        </w:rPr>
      </w:pP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047C29" w:rsidRDefault="009B4581" w:rsidP="00255558">
      <w:pPr>
        <w:pStyle w:val="Default"/>
        <w:jc w:val="center"/>
        <w:rPr>
          <w:rFonts w:ascii="Times New Roman" w:hAnsi="Times New Roman" w:cs="Times New Roman"/>
          <w:b/>
          <w:color w:val="auto"/>
        </w:rPr>
      </w:pPr>
      <w:r w:rsidRPr="00047C29">
        <w:rPr>
          <w:rFonts w:ascii="Times New Roman" w:hAnsi="Times New Roman" w:cs="Times New Roman"/>
          <w:b/>
          <w:color w:val="auto"/>
          <w:spacing w:val="-1"/>
        </w:rPr>
        <w:lastRenderedPageBreak/>
        <w:t xml:space="preserve">PREGÃO N° </w:t>
      </w:r>
      <w:r w:rsidR="00047C29" w:rsidRPr="00047C29">
        <w:rPr>
          <w:rFonts w:ascii="Times New Roman" w:hAnsi="Times New Roman" w:cs="Times New Roman"/>
          <w:b/>
          <w:color w:val="auto"/>
          <w:spacing w:val="-1"/>
        </w:rPr>
        <w:t>36</w:t>
      </w:r>
      <w:r w:rsidR="00335FD7" w:rsidRPr="00047C29">
        <w:rPr>
          <w:rFonts w:ascii="Times New Roman" w:hAnsi="Times New Roman" w:cs="Times New Roman"/>
          <w:b/>
          <w:color w:val="auto"/>
          <w:spacing w:val="-1"/>
        </w:rPr>
        <w:t>/</w:t>
      </w:r>
      <w:r w:rsidRPr="00047C29">
        <w:rPr>
          <w:rFonts w:ascii="Times New Roman" w:hAnsi="Times New Roman" w:cs="Times New Roman"/>
          <w:b/>
          <w:color w:val="auto"/>
          <w:spacing w:val="-1"/>
        </w:rPr>
        <w:t>202</w:t>
      </w:r>
      <w:r w:rsidR="00DA69CE" w:rsidRPr="00047C29">
        <w:rPr>
          <w:rFonts w:ascii="Times New Roman" w:hAnsi="Times New Roman" w:cs="Times New Roman"/>
          <w:b/>
          <w:color w:val="auto"/>
          <w:spacing w:val="-1"/>
        </w:rPr>
        <w:t>5</w:t>
      </w:r>
      <w:r w:rsidRPr="00047C29">
        <w:rPr>
          <w:rFonts w:ascii="Times New Roman" w:hAnsi="Times New Roman" w:cs="Times New Roman"/>
          <w:b/>
          <w:color w:val="auto"/>
          <w:spacing w:val="-1"/>
        </w:rPr>
        <w:t xml:space="preserve"> - Eletrônico.</w:t>
      </w:r>
    </w:p>
    <w:p w:rsidR="00BB7658" w:rsidRPr="00047C29" w:rsidRDefault="003E4C22" w:rsidP="00BB7658">
      <w:pPr>
        <w:widowControl w:val="0"/>
        <w:autoSpaceDE w:val="0"/>
        <w:autoSpaceDN w:val="0"/>
        <w:adjustRightInd w:val="0"/>
        <w:jc w:val="center"/>
        <w:rPr>
          <w:b/>
          <w:spacing w:val="-1"/>
          <w:sz w:val="24"/>
          <w:szCs w:val="24"/>
        </w:rPr>
      </w:pPr>
      <w:r w:rsidRPr="00047C29">
        <w:rPr>
          <w:b/>
          <w:spacing w:val="-1"/>
          <w:sz w:val="24"/>
          <w:szCs w:val="24"/>
        </w:rPr>
        <w:t xml:space="preserve">ANEXO II - </w:t>
      </w:r>
      <w:r w:rsidR="00BB7658" w:rsidRPr="00047C29">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577"/>
        <w:gridCol w:w="740"/>
        <w:gridCol w:w="5484"/>
        <w:gridCol w:w="851"/>
        <w:gridCol w:w="1111"/>
        <w:gridCol w:w="1154"/>
      </w:tblGrid>
      <w:tr w:rsidR="000D4C4C" w:rsidRPr="007F0680" w:rsidTr="00047C29">
        <w:trPr>
          <w:trHeight w:val="680"/>
          <w:jc w:val="center"/>
        </w:trPr>
        <w:tc>
          <w:tcPr>
            <w:tcW w:w="291"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373"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765"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2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560"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047C29" w:rsidRPr="007F0680" w:rsidTr="00047C29">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047C29" w:rsidRPr="007F0680" w:rsidRDefault="00047C29" w:rsidP="00047C29">
            <w:pPr>
              <w:pStyle w:val="Contedodatabela"/>
              <w:jc w:val="center"/>
              <w:rPr>
                <w:rFonts w:ascii="Times New Roman" w:hAnsi="Times New Roman" w:cs="Times New Roman"/>
                <w:b/>
              </w:rPr>
            </w:pPr>
            <w:r w:rsidRPr="007F0680">
              <w:rPr>
                <w:rFonts w:ascii="Times New Roman" w:hAnsi="Times New Roman" w:cs="Times New Roman"/>
                <w:b/>
              </w:rPr>
              <w:t>1</w:t>
            </w:r>
          </w:p>
        </w:tc>
        <w:tc>
          <w:tcPr>
            <w:tcW w:w="373" w:type="pct"/>
            <w:tcBorders>
              <w:top w:val="single" w:sz="2" w:space="0" w:color="000000"/>
              <w:left w:val="single" w:sz="2" w:space="0" w:color="000000"/>
              <w:bottom w:val="single" w:sz="2" w:space="0" w:color="000000"/>
            </w:tcBorders>
            <w:shd w:val="clear" w:color="auto" w:fill="auto"/>
            <w:vAlign w:val="center"/>
          </w:tcPr>
          <w:p w:rsidR="00047C29" w:rsidRPr="00B857BD" w:rsidRDefault="00047C29" w:rsidP="00047C29">
            <w:pPr>
              <w:pStyle w:val="Contefadodatabela"/>
              <w:jc w:val="center"/>
              <w:rPr>
                <w:rFonts w:ascii="Times New Roman" w:hAnsi="Times New Roman"/>
              </w:rPr>
            </w:pPr>
            <w:proofErr w:type="spellStart"/>
            <w:r w:rsidRPr="00B857BD">
              <w:rPr>
                <w:rFonts w:ascii="Times New Roman" w:hAnsi="Times New Roman"/>
              </w:rPr>
              <w:t>Cx</w:t>
            </w:r>
            <w:proofErr w:type="spellEnd"/>
          </w:p>
        </w:tc>
        <w:tc>
          <w:tcPr>
            <w:tcW w:w="2765" w:type="pct"/>
            <w:tcBorders>
              <w:top w:val="single" w:sz="2" w:space="0" w:color="000000"/>
              <w:left w:val="single" w:sz="2" w:space="0" w:color="000000"/>
              <w:bottom w:val="single" w:sz="2" w:space="0" w:color="000000"/>
            </w:tcBorders>
            <w:shd w:val="clear" w:color="auto" w:fill="auto"/>
          </w:tcPr>
          <w:p w:rsidR="00047C29" w:rsidRPr="00B857BD" w:rsidRDefault="00047C29" w:rsidP="00047C29">
            <w:pPr>
              <w:pStyle w:val="Contefadodatabela"/>
              <w:tabs>
                <w:tab w:val="left" w:pos="1590"/>
              </w:tabs>
              <w:jc w:val="both"/>
              <w:rPr>
                <w:rFonts w:ascii="Times New Roman" w:hAnsi="Times New Roman"/>
              </w:rPr>
            </w:pPr>
            <w:r w:rsidRPr="00B857BD">
              <w:rPr>
                <w:rFonts w:ascii="Times New Roman" w:hAnsi="Times New Roman"/>
                <w:b/>
              </w:rPr>
              <w:t>Flores de verão</w:t>
            </w:r>
            <w:r w:rsidRPr="00B857BD">
              <w:rPr>
                <w:rFonts w:ascii="Times New Roman" w:hAnsi="Times New Roman"/>
              </w:rPr>
              <w:t xml:space="preserve"> - caixas com 15 unidades, das espécies: vinca, </w:t>
            </w:r>
            <w:proofErr w:type="spellStart"/>
            <w:r w:rsidRPr="00B857BD">
              <w:rPr>
                <w:rFonts w:ascii="Times New Roman" w:hAnsi="Times New Roman"/>
              </w:rPr>
              <w:t>tagete</w:t>
            </w:r>
            <w:proofErr w:type="spellEnd"/>
            <w:r w:rsidRPr="00B857BD">
              <w:rPr>
                <w:rFonts w:ascii="Times New Roman" w:hAnsi="Times New Roman"/>
              </w:rPr>
              <w:t xml:space="preserve">, </w:t>
            </w:r>
            <w:proofErr w:type="spellStart"/>
            <w:r w:rsidRPr="00B857BD">
              <w:rPr>
                <w:rFonts w:ascii="Times New Roman" w:hAnsi="Times New Roman"/>
              </w:rPr>
              <w:t>celosia</w:t>
            </w:r>
            <w:proofErr w:type="spellEnd"/>
            <w:r w:rsidRPr="00B857BD">
              <w:rPr>
                <w:rFonts w:ascii="Times New Roman" w:hAnsi="Times New Roman"/>
              </w:rPr>
              <w:t xml:space="preserve">, </w:t>
            </w:r>
            <w:proofErr w:type="spellStart"/>
            <w:r w:rsidRPr="00B857BD">
              <w:rPr>
                <w:rFonts w:ascii="Times New Roman" w:hAnsi="Times New Roman"/>
              </w:rPr>
              <w:t>torrenia</w:t>
            </w:r>
            <w:proofErr w:type="spellEnd"/>
            <w:r w:rsidRPr="00B857BD">
              <w:rPr>
                <w:rFonts w:ascii="Times New Roman" w:hAnsi="Times New Roman"/>
              </w:rPr>
              <w:t xml:space="preserve"> e onze hora, com tamanho grande, já florescida ou iniciando florescimento.</w:t>
            </w:r>
          </w:p>
        </w:tc>
        <w:tc>
          <w:tcPr>
            <w:tcW w:w="429" w:type="pct"/>
            <w:tcBorders>
              <w:top w:val="single" w:sz="2" w:space="0" w:color="000000"/>
              <w:left w:val="single" w:sz="2" w:space="0" w:color="000000"/>
              <w:bottom w:val="single" w:sz="2" w:space="0" w:color="000000"/>
            </w:tcBorders>
            <w:shd w:val="clear" w:color="auto" w:fill="auto"/>
            <w:vAlign w:val="center"/>
          </w:tcPr>
          <w:p w:rsidR="00047C29" w:rsidRPr="00B857BD" w:rsidRDefault="00047C29" w:rsidP="00047C29">
            <w:pPr>
              <w:pStyle w:val="Contefadodatabela"/>
              <w:ind w:right="57"/>
              <w:jc w:val="center"/>
              <w:rPr>
                <w:rFonts w:ascii="Times New Roman" w:hAnsi="Times New Roman"/>
              </w:rPr>
            </w:pPr>
            <w:r w:rsidRPr="00B857BD">
              <w:rPr>
                <w:rFonts w:ascii="Times New Roman" w:hAnsi="Times New Roman"/>
              </w:rPr>
              <w:t>167</w:t>
            </w:r>
          </w:p>
        </w:tc>
        <w:tc>
          <w:tcPr>
            <w:tcW w:w="560" w:type="pct"/>
            <w:tcBorders>
              <w:top w:val="single" w:sz="2" w:space="0" w:color="000000"/>
              <w:left w:val="single" w:sz="2" w:space="0" w:color="000000"/>
              <w:bottom w:val="single" w:sz="2" w:space="0" w:color="000000"/>
            </w:tcBorders>
            <w:shd w:val="clear" w:color="auto" w:fill="auto"/>
            <w:vAlign w:val="center"/>
          </w:tcPr>
          <w:p w:rsidR="00047C29" w:rsidRPr="007F0680" w:rsidRDefault="00047C29" w:rsidP="00047C29">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047C29" w:rsidRPr="007F0680" w:rsidRDefault="00047C29" w:rsidP="00047C29">
            <w:pPr>
              <w:pStyle w:val="Contedodatabela"/>
              <w:jc w:val="right"/>
              <w:rPr>
                <w:rFonts w:ascii="Times New Roman" w:hAnsi="Times New Roman" w:cs="Times New Roman"/>
              </w:rPr>
            </w:pPr>
          </w:p>
        </w:tc>
      </w:tr>
      <w:tr w:rsidR="00047C29" w:rsidRPr="007F0680" w:rsidTr="00047C29">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047C29" w:rsidRPr="007F0680" w:rsidRDefault="00047C29" w:rsidP="00047C29">
            <w:pPr>
              <w:pStyle w:val="Contedodatabela"/>
              <w:jc w:val="center"/>
              <w:rPr>
                <w:rFonts w:ascii="Times New Roman" w:hAnsi="Times New Roman" w:cs="Times New Roman"/>
                <w:b/>
              </w:rPr>
            </w:pPr>
            <w:r>
              <w:rPr>
                <w:rFonts w:ascii="Times New Roman" w:hAnsi="Times New Roman" w:cs="Times New Roman"/>
                <w:b/>
              </w:rPr>
              <w:t>2</w:t>
            </w:r>
          </w:p>
        </w:tc>
        <w:tc>
          <w:tcPr>
            <w:tcW w:w="373" w:type="pct"/>
            <w:tcBorders>
              <w:top w:val="single" w:sz="2" w:space="0" w:color="000000"/>
              <w:left w:val="single" w:sz="2" w:space="0" w:color="000000"/>
              <w:bottom w:val="single" w:sz="2" w:space="0" w:color="000000"/>
            </w:tcBorders>
            <w:shd w:val="clear" w:color="auto" w:fill="auto"/>
            <w:vAlign w:val="center"/>
          </w:tcPr>
          <w:p w:rsidR="00047C29" w:rsidRPr="00B857BD" w:rsidRDefault="00047C29" w:rsidP="00047C29">
            <w:pPr>
              <w:pStyle w:val="Contefadodatabela"/>
              <w:jc w:val="center"/>
              <w:rPr>
                <w:rFonts w:ascii="Times New Roman" w:hAnsi="Times New Roman"/>
              </w:rPr>
            </w:pPr>
            <w:proofErr w:type="spellStart"/>
            <w:r w:rsidRPr="00B857BD">
              <w:rPr>
                <w:rFonts w:ascii="Times New Roman" w:hAnsi="Times New Roman"/>
              </w:rPr>
              <w:t>Cx</w:t>
            </w:r>
            <w:proofErr w:type="spellEnd"/>
          </w:p>
        </w:tc>
        <w:tc>
          <w:tcPr>
            <w:tcW w:w="2765" w:type="pct"/>
            <w:tcBorders>
              <w:top w:val="single" w:sz="2" w:space="0" w:color="000000"/>
              <w:left w:val="single" w:sz="2" w:space="0" w:color="000000"/>
              <w:bottom w:val="single" w:sz="2" w:space="0" w:color="000000"/>
            </w:tcBorders>
            <w:shd w:val="clear" w:color="auto" w:fill="auto"/>
          </w:tcPr>
          <w:p w:rsidR="00047C29" w:rsidRPr="00B857BD" w:rsidRDefault="00047C29" w:rsidP="00047C29">
            <w:pPr>
              <w:pStyle w:val="Contefadodatabela"/>
              <w:tabs>
                <w:tab w:val="left" w:pos="1590"/>
              </w:tabs>
              <w:jc w:val="both"/>
              <w:rPr>
                <w:rFonts w:ascii="Times New Roman" w:hAnsi="Times New Roman"/>
              </w:rPr>
            </w:pPr>
            <w:r w:rsidRPr="00B857BD">
              <w:rPr>
                <w:rFonts w:ascii="Times New Roman" w:hAnsi="Times New Roman"/>
                <w:b/>
              </w:rPr>
              <w:t>Flores de inverno -</w:t>
            </w:r>
            <w:r w:rsidRPr="00B857BD">
              <w:rPr>
                <w:rFonts w:ascii="Times New Roman" w:hAnsi="Times New Roman"/>
              </w:rPr>
              <w:t xml:space="preserve"> caixas com 15 unidades, das espécies: amor perfeito, boca de leão, mini amor perfeito, cravina, petúnia e crisântemo, com tamanho grande, já florescida ou iniciando florescimento.</w:t>
            </w:r>
          </w:p>
        </w:tc>
        <w:tc>
          <w:tcPr>
            <w:tcW w:w="429" w:type="pct"/>
            <w:tcBorders>
              <w:top w:val="single" w:sz="2" w:space="0" w:color="000000"/>
              <w:left w:val="single" w:sz="2" w:space="0" w:color="000000"/>
              <w:bottom w:val="single" w:sz="2" w:space="0" w:color="000000"/>
            </w:tcBorders>
            <w:shd w:val="clear" w:color="auto" w:fill="auto"/>
            <w:vAlign w:val="center"/>
          </w:tcPr>
          <w:p w:rsidR="00047C29" w:rsidRPr="00B857BD" w:rsidRDefault="00047C29" w:rsidP="00047C29">
            <w:pPr>
              <w:pStyle w:val="Contefadodatabela"/>
              <w:ind w:right="57"/>
              <w:jc w:val="center"/>
              <w:rPr>
                <w:rFonts w:ascii="Times New Roman" w:hAnsi="Times New Roman"/>
              </w:rPr>
            </w:pPr>
            <w:r w:rsidRPr="00B857BD">
              <w:rPr>
                <w:rFonts w:ascii="Times New Roman" w:hAnsi="Times New Roman"/>
              </w:rPr>
              <w:t>167</w:t>
            </w:r>
          </w:p>
        </w:tc>
        <w:tc>
          <w:tcPr>
            <w:tcW w:w="560" w:type="pct"/>
            <w:tcBorders>
              <w:top w:val="single" w:sz="2" w:space="0" w:color="000000"/>
              <w:left w:val="single" w:sz="2" w:space="0" w:color="000000"/>
              <w:bottom w:val="single" w:sz="2" w:space="0" w:color="000000"/>
            </w:tcBorders>
            <w:shd w:val="clear" w:color="auto" w:fill="auto"/>
            <w:vAlign w:val="center"/>
          </w:tcPr>
          <w:p w:rsidR="00047C29" w:rsidRPr="007F0680" w:rsidRDefault="00047C29" w:rsidP="00047C29">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047C29" w:rsidRPr="007F0680" w:rsidRDefault="00047C29" w:rsidP="00047C29">
            <w:pPr>
              <w:pStyle w:val="Contedodatabela"/>
              <w:jc w:val="right"/>
              <w:rPr>
                <w:rFonts w:ascii="Times New Roman" w:hAnsi="Times New Roman" w:cs="Times New Roman"/>
              </w:rPr>
            </w:pPr>
          </w:p>
        </w:tc>
      </w:tr>
      <w:tr w:rsidR="00047C29" w:rsidRPr="007F0680" w:rsidTr="00047C29">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047C29" w:rsidRPr="007F0680" w:rsidRDefault="00047C29" w:rsidP="00047C29">
            <w:pPr>
              <w:pStyle w:val="Contedodatabela"/>
              <w:jc w:val="center"/>
              <w:rPr>
                <w:rFonts w:ascii="Times New Roman" w:hAnsi="Times New Roman" w:cs="Times New Roman"/>
                <w:b/>
              </w:rPr>
            </w:pPr>
            <w:r>
              <w:rPr>
                <w:rFonts w:ascii="Times New Roman" w:hAnsi="Times New Roman" w:cs="Times New Roman"/>
                <w:b/>
              </w:rPr>
              <w:t>3</w:t>
            </w:r>
          </w:p>
        </w:tc>
        <w:tc>
          <w:tcPr>
            <w:tcW w:w="373" w:type="pct"/>
            <w:tcBorders>
              <w:top w:val="single" w:sz="2" w:space="0" w:color="000000"/>
              <w:left w:val="single" w:sz="2" w:space="0" w:color="000000"/>
              <w:bottom w:val="single" w:sz="2" w:space="0" w:color="000000"/>
            </w:tcBorders>
            <w:shd w:val="clear" w:color="auto" w:fill="auto"/>
            <w:vAlign w:val="center"/>
          </w:tcPr>
          <w:p w:rsidR="00047C29" w:rsidRPr="00B857BD" w:rsidRDefault="00047C29" w:rsidP="00047C29">
            <w:pPr>
              <w:pStyle w:val="Contefadodatabela"/>
              <w:jc w:val="center"/>
              <w:rPr>
                <w:rFonts w:ascii="Times New Roman" w:hAnsi="Times New Roman"/>
              </w:rPr>
            </w:pPr>
            <w:proofErr w:type="spellStart"/>
            <w:r w:rsidRPr="00B857BD">
              <w:rPr>
                <w:rFonts w:ascii="Times New Roman" w:hAnsi="Times New Roman"/>
              </w:rPr>
              <w:t>Un</w:t>
            </w:r>
            <w:r>
              <w:rPr>
                <w:rFonts w:ascii="Times New Roman" w:hAnsi="Times New Roman"/>
              </w:rPr>
              <w:t>d</w:t>
            </w:r>
            <w:proofErr w:type="spellEnd"/>
          </w:p>
        </w:tc>
        <w:tc>
          <w:tcPr>
            <w:tcW w:w="2765" w:type="pct"/>
            <w:tcBorders>
              <w:top w:val="single" w:sz="2" w:space="0" w:color="000000"/>
              <w:left w:val="single" w:sz="2" w:space="0" w:color="000000"/>
              <w:bottom w:val="single" w:sz="2" w:space="0" w:color="000000"/>
            </w:tcBorders>
            <w:shd w:val="clear" w:color="auto" w:fill="auto"/>
          </w:tcPr>
          <w:p w:rsidR="00047C29" w:rsidRPr="00B857BD" w:rsidRDefault="00047C29" w:rsidP="00047C29">
            <w:pPr>
              <w:pStyle w:val="Contefadodatabela"/>
              <w:tabs>
                <w:tab w:val="left" w:pos="1590"/>
              </w:tabs>
              <w:jc w:val="both"/>
              <w:rPr>
                <w:rFonts w:ascii="Times New Roman" w:hAnsi="Times New Roman"/>
              </w:rPr>
            </w:pPr>
            <w:r w:rsidRPr="00B857BD">
              <w:rPr>
                <w:rFonts w:ascii="Times New Roman" w:hAnsi="Times New Roman"/>
                <w:b/>
              </w:rPr>
              <w:t>Mudas de árvores nativas</w:t>
            </w:r>
            <w:r w:rsidRPr="00B857BD">
              <w:rPr>
                <w:rFonts w:ascii="Times New Roman" w:hAnsi="Times New Roman"/>
              </w:rPr>
              <w:t xml:space="preserve"> - de altura mínima 1,50 metros, das espécies: </w:t>
            </w:r>
            <w:proofErr w:type="spellStart"/>
            <w:r w:rsidRPr="00B857BD">
              <w:rPr>
                <w:rFonts w:ascii="Times New Roman" w:hAnsi="Times New Roman"/>
              </w:rPr>
              <w:t>guajuvira</w:t>
            </w:r>
            <w:proofErr w:type="spellEnd"/>
            <w:r w:rsidRPr="00B857BD">
              <w:rPr>
                <w:rFonts w:ascii="Times New Roman" w:hAnsi="Times New Roman"/>
              </w:rPr>
              <w:t xml:space="preserve">, guabiroba, </w:t>
            </w:r>
            <w:proofErr w:type="spellStart"/>
            <w:r w:rsidRPr="00B857BD">
              <w:rPr>
                <w:rFonts w:ascii="Times New Roman" w:hAnsi="Times New Roman"/>
              </w:rPr>
              <w:t>guabiju</w:t>
            </w:r>
            <w:proofErr w:type="spellEnd"/>
            <w:r w:rsidRPr="00B857BD">
              <w:rPr>
                <w:rFonts w:ascii="Times New Roman" w:hAnsi="Times New Roman"/>
              </w:rPr>
              <w:t>, cereja, uvaia, louro, cedro, pitanga e jabuticaba, todas prontas para serem plantadas, com bom desenvolvimento e sem comprometimento da mesma.</w:t>
            </w:r>
          </w:p>
        </w:tc>
        <w:tc>
          <w:tcPr>
            <w:tcW w:w="429" w:type="pct"/>
            <w:tcBorders>
              <w:top w:val="single" w:sz="2" w:space="0" w:color="000000"/>
              <w:left w:val="single" w:sz="2" w:space="0" w:color="000000"/>
              <w:bottom w:val="single" w:sz="2" w:space="0" w:color="000000"/>
            </w:tcBorders>
            <w:shd w:val="clear" w:color="auto" w:fill="auto"/>
            <w:vAlign w:val="center"/>
          </w:tcPr>
          <w:p w:rsidR="00047C29" w:rsidRPr="00B857BD" w:rsidRDefault="00047C29" w:rsidP="00047C29">
            <w:pPr>
              <w:pStyle w:val="Contefadodatabela"/>
              <w:ind w:right="57"/>
              <w:jc w:val="center"/>
              <w:rPr>
                <w:rFonts w:ascii="Times New Roman" w:hAnsi="Times New Roman"/>
              </w:rPr>
            </w:pPr>
            <w:r w:rsidRPr="00B857BD">
              <w:rPr>
                <w:rFonts w:ascii="Times New Roman" w:hAnsi="Times New Roman"/>
              </w:rPr>
              <w:t>5000</w:t>
            </w:r>
          </w:p>
        </w:tc>
        <w:tc>
          <w:tcPr>
            <w:tcW w:w="560" w:type="pct"/>
            <w:tcBorders>
              <w:top w:val="single" w:sz="2" w:space="0" w:color="000000"/>
              <w:left w:val="single" w:sz="2" w:space="0" w:color="000000"/>
              <w:bottom w:val="single" w:sz="2" w:space="0" w:color="000000"/>
            </w:tcBorders>
            <w:shd w:val="clear" w:color="auto" w:fill="auto"/>
            <w:vAlign w:val="center"/>
          </w:tcPr>
          <w:p w:rsidR="00047C29" w:rsidRPr="007F0680" w:rsidRDefault="00047C29" w:rsidP="00047C29">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047C29" w:rsidRPr="007F0680" w:rsidRDefault="00047C29" w:rsidP="00047C29">
            <w:pPr>
              <w:pStyle w:val="Contedodatabela"/>
              <w:jc w:val="right"/>
              <w:rPr>
                <w:rFonts w:ascii="Times New Roman" w:hAnsi="Times New Roman" w:cs="Times New Roman"/>
              </w:rPr>
            </w:pPr>
          </w:p>
        </w:tc>
      </w:tr>
      <w:tr w:rsidR="000D4C4C" w:rsidRPr="007F0680" w:rsidTr="00C928E6">
        <w:trPr>
          <w:trHeight w:val="523"/>
          <w:jc w:val="center"/>
        </w:trPr>
        <w:tc>
          <w:tcPr>
            <w:tcW w:w="4418"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047C29" w:rsidP="00204267">
            <w:pPr>
              <w:pStyle w:val="Contedodatabela"/>
              <w:jc w:val="right"/>
              <w:rPr>
                <w:rFonts w:ascii="Times New Roman" w:hAnsi="Times New Roman" w:cs="Times New Roman"/>
                <w:b/>
              </w:rPr>
            </w:pPr>
            <w:r>
              <w:rPr>
                <w:rFonts w:ascii="Times New Roman" w:hAnsi="Times New Roman" w:cs="Times New Roman"/>
                <w:b/>
              </w:rPr>
              <w:t xml:space="preserve">R$ </w:t>
            </w:r>
            <w:proofErr w:type="spellStart"/>
            <w:r>
              <w:rPr>
                <w:rFonts w:ascii="Times New Roman" w:hAnsi="Times New Roman" w:cs="Times New Roman"/>
                <w:b/>
              </w:rPr>
              <w:t>xxx</w:t>
            </w:r>
            <w:r w:rsidR="00204267" w:rsidRPr="007F0680">
              <w:rPr>
                <w:rFonts w:ascii="Times New Roman" w:hAnsi="Times New Roman" w:cs="Times New Roman"/>
                <w:b/>
              </w:rPr>
              <w:t>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DA2CBE" w:rsidRDefault="00255F56" w:rsidP="00F25F80">
      <w:pPr>
        <w:widowControl w:val="0"/>
        <w:autoSpaceDE w:val="0"/>
        <w:autoSpaceDN w:val="0"/>
        <w:adjustRightInd w:val="0"/>
        <w:jc w:val="center"/>
        <w:rPr>
          <w:b/>
          <w:spacing w:val="-1"/>
          <w:sz w:val="24"/>
          <w:szCs w:val="24"/>
        </w:rPr>
      </w:pPr>
      <w:r w:rsidRPr="00DA2CBE">
        <w:rPr>
          <w:b/>
          <w:spacing w:val="-1"/>
          <w:sz w:val="24"/>
          <w:szCs w:val="24"/>
        </w:rPr>
        <w:t>PREGÃO N</w:t>
      </w:r>
      <w:r w:rsidR="00481727" w:rsidRPr="00DA2CBE">
        <w:rPr>
          <w:b/>
          <w:spacing w:val="-1"/>
          <w:sz w:val="24"/>
          <w:szCs w:val="24"/>
        </w:rPr>
        <w:t>°</w:t>
      </w:r>
      <w:r w:rsidRPr="00DA2CBE">
        <w:rPr>
          <w:b/>
          <w:spacing w:val="-1"/>
          <w:sz w:val="24"/>
          <w:szCs w:val="24"/>
        </w:rPr>
        <w:t xml:space="preserve"> </w:t>
      </w:r>
      <w:r w:rsidR="00DA2CBE" w:rsidRPr="00DA2CBE">
        <w:rPr>
          <w:b/>
          <w:spacing w:val="-1"/>
          <w:sz w:val="24"/>
          <w:szCs w:val="24"/>
        </w:rPr>
        <w:t>36</w:t>
      </w:r>
      <w:r w:rsidRPr="00DA2CBE">
        <w:rPr>
          <w:b/>
          <w:spacing w:val="-1"/>
          <w:sz w:val="24"/>
          <w:szCs w:val="24"/>
        </w:rPr>
        <w:t>/202</w:t>
      </w:r>
      <w:r w:rsidR="00DA69CE" w:rsidRPr="00DA2CBE">
        <w:rPr>
          <w:b/>
          <w:spacing w:val="-1"/>
          <w:sz w:val="24"/>
          <w:szCs w:val="24"/>
        </w:rPr>
        <w:t>5</w:t>
      </w:r>
      <w:r w:rsidRPr="00DA2CBE">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FF28BB">
      <w:pPr>
        <w:spacing w:after="240"/>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7F0680">
        <w:rPr>
          <w:b/>
          <w:sz w:val="24"/>
          <w:szCs w:val="24"/>
          <w:lang w:eastAsia="zh-CN"/>
        </w:rPr>
        <w:t xml:space="preserve">compromisso </w:t>
      </w:r>
      <w:r w:rsidR="001129BE" w:rsidRPr="007F0680">
        <w:rPr>
          <w:b/>
          <w:sz w:val="24"/>
          <w:szCs w:val="24"/>
        </w:rPr>
        <w:t>de</w:t>
      </w:r>
      <w:r w:rsidR="006B79D0" w:rsidRPr="007F0680">
        <w:rPr>
          <w:b/>
          <w:sz w:val="24"/>
          <w:szCs w:val="24"/>
        </w:rPr>
        <w:t xml:space="preserve"> </w:t>
      </w:r>
      <w:r w:rsidR="00C50553">
        <w:rPr>
          <w:b/>
          <w:sz w:val="24"/>
          <w:szCs w:val="24"/>
        </w:rPr>
        <w:t>fornecimento de mudas de (</w:t>
      </w:r>
      <w:r w:rsidR="007B2E2A">
        <w:rPr>
          <w:b/>
          <w:sz w:val="24"/>
          <w:szCs w:val="24"/>
        </w:rPr>
        <w:t>flores /</w:t>
      </w:r>
      <w:r w:rsidR="00C50553">
        <w:rPr>
          <w:b/>
          <w:sz w:val="24"/>
          <w:szCs w:val="24"/>
        </w:rPr>
        <w:t xml:space="preserve"> árvores nativas)</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7F0680">
        <w:rPr>
          <w:b/>
          <w:sz w:val="24"/>
          <w:szCs w:val="24"/>
          <w:lang w:eastAsia="zh-CN"/>
        </w:rPr>
        <w:t xml:space="preserve">compromisso </w:t>
      </w:r>
      <w:r w:rsidR="006B79D0" w:rsidRPr="007F0680">
        <w:rPr>
          <w:b/>
          <w:sz w:val="24"/>
          <w:szCs w:val="24"/>
        </w:rPr>
        <w:t xml:space="preserve">de </w:t>
      </w:r>
      <w:r w:rsidR="00C50553">
        <w:rPr>
          <w:b/>
          <w:sz w:val="24"/>
          <w:szCs w:val="24"/>
        </w:rPr>
        <w:t>fornecimento de mudas de (</w:t>
      </w:r>
      <w:r w:rsidR="007B2E2A">
        <w:rPr>
          <w:b/>
          <w:sz w:val="24"/>
          <w:szCs w:val="24"/>
        </w:rPr>
        <w:t>flores /</w:t>
      </w:r>
      <w:r w:rsidR="00C50553">
        <w:rPr>
          <w:b/>
          <w:sz w:val="24"/>
          <w:szCs w:val="24"/>
        </w:rPr>
        <w:t xml:space="preserve"> árvores nativas</w:t>
      </w:r>
      <w:r w:rsidR="00C50553">
        <w:rPr>
          <w:b/>
          <w:sz w:val="24"/>
          <w:szCs w:val="24"/>
        </w:rPr>
        <w:t>)</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AA261C">
        <w:trPr>
          <w:trHeight w:val="517"/>
        </w:trPr>
        <w:tc>
          <w:tcPr>
            <w:tcW w:w="590" w:type="dxa"/>
            <w:shd w:val="clear" w:color="auto" w:fill="auto"/>
            <w:vAlign w:val="center"/>
          </w:tcPr>
          <w:p w:rsidR="004A617D" w:rsidRPr="007F0680" w:rsidRDefault="004A617D" w:rsidP="004A617D">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4A617D" w:rsidRPr="007F0680" w:rsidRDefault="00335FD7" w:rsidP="004A617D">
            <w:pPr>
              <w:jc w:val="center"/>
              <w:rPr>
                <w:sz w:val="24"/>
                <w:szCs w:val="24"/>
              </w:rPr>
            </w:pPr>
            <w:r w:rsidRPr="007F0680">
              <w:rPr>
                <w:sz w:val="24"/>
                <w:szCs w:val="24"/>
              </w:rPr>
              <w:t>x</w:t>
            </w:r>
          </w:p>
        </w:tc>
        <w:tc>
          <w:tcPr>
            <w:tcW w:w="5787" w:type="dxa"/>
            <w:shd w:val="clear" w:color="auto" w:fill="auto"/>
            <w:vAlign w:val="bottom"/>
          </w:tcPr>
          <w:p w:rsidR="004A617D" w:rsidRPr="007F0680" w:rsidRDefault="00B40022" w:rsidP="004A617D">
            <w:pPr>
              <w:pStyle w:val="Contefadodatabela"/>
              <w:tabs>
                <w:tab w:val="left" w:pos="1590"/>
              </w:tabs>
              <w:ind w:left="113"/>
              <w:jc w:val="both"/>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335FD7">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tcPr>
          <w:p w:rsidR="004A617D" w:rsidRPr="007F0680" w:rsidRDefault="004A617D" w:rsidP="004A617D">
            <w:pPr>
              <w:pStyle w:val="Contedodatabela"/>
              <w:jc w:val="right"/>
              <w:rPr>
                <w:rFonts w:ascii="Times New Roman" w:hAnsi="Times New Roman" w:cs="Times New Roman"/>
              </w:rPr>
            </w:pPr>
          </w:p>
        </w:tc>
        <w:tc>
          <w:tcPr>
            <w:tcW w:w="1184" w:type="dxa"/>
            <w:shd w:val="clear" w:color="auto" w:fill="auto"/>
          </w:tcPr>
          <w:p w:rsidR="004A617D" w:rsidRPr="007F0680" w:rsidRDefault="004A617D" w:rsidP="004A617D">
            <w:pPr>
              <w:pStyle w:val="Contedodatabela"/>
              <w:jc w:val="right"/>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F119D4">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7F0680">
        <w:rPr>
          <w:b/>
          <w:sz w:val="24"/>
          <w:szCs w:val="24"/>
          <w:lang w:eastAsia="pt-BR"/>
        </w:rPr>
        <w:t>edital n</w:t>
      </w:r>
      <w:r w:rsidR="00AA16C6" w:rsidRPr="007F0680">
        <w:rPr>
          <w:b/>
          <w:sz w:val="24"/>
          <w:szCs w:val="24"/>
          <w:lang w:eastAsia="pt-BR"/>
        </w:rPr>
        <w:t xml:space="preserve">º </w:t>
      </w:r>
      <w:r w:rsidR="00C50553">
        <w:rPr>
          <w:b/>
          <w:sz w:val="24"/>
          <w:szCs w:val="24"/>
          <w:lang w:eastAsia="pt-BR"/>
        </w:rPr>
        <w:t>080</w:t>
      </w:r>
      <w:r w:rsidR="00607115" w:rsidRPr="007F0680">
        <w:rPr>
          <w:b/>
          <w:sz w:val="24"/>
          <w:szCs w:val="24"/>
          <w:lang w:eastAsia="pt-BR"/>
        </w:rPr>
        <w:t>/</w:t>
      </w:r>
      <w:r w:rsidR="006272E8" w:rsidRPr="007F0680">
        <w:rPr>
          <w:b/>
          <w:sz w:val="24"/>
          <w:szCs w:val="24"/>
          <w:lang w:eastAsia="pt-BR"/>
        </w:rPr>
        <w:t>202</w:t>
      </w:r>
      <w:r w:rsidR="00F119D4">
        <w:rPr>
          <w:b/>
          <w:sz w:val="24"/>
          <w:szCs w:val="24"/>
          <w:lang w:eastAsia="pt-BR"/>
        </w:rPr>
        <w:t>5</w:t>
      </w:r>
      <w:r w:rsidR="006272E8" w:rsidRPr="007F0680">
        <w:rPr>
          <w:sz w:val="24"/>
          <w:szCs w:val="24"/>
          <w:lang w:eastAsia="pt-BR"/>
        </w:rPr>
        <w:t xml:space="preserve">, </w:t>
      </w:r>
      <w:r w:rsidR="006272E8" w:rsidRPr="007F0680">
        <w:rPr>
          <w:b/>
          <w:sz w:val="24"/>
          <w:szCs w:val="24"/>
          <w:lang w:eastAsia="pt-BR"/>
        </w:rPr>
        <w:t>p</w:t>
      </w:r>
      <w:r w:rsidR="00AA16C6" w:rsidRPr="007F0680">
        <w:rPr>
          <w:b/>
          <w:sz w:val="24"/>
          <w:szCs w:val="24"/>
          <w:lang w:eastAsia="pt-BR"/>
        </w:rPr>
        <w:t>regão</w:t>
      </w:r>
      <w:r w:rsidR="004773C9" w:rsidRPr="007F0680">
        <w:rPr>
          <w:b/>
          <w:sz w:val="24"/>
          <w:szCs w:val="24"/>
          <w:lang w:eastAsia="pt-BR"/>
        </w:rPr>
        <w:t xml:space="preserve"> n</w:t>
      </w:r>
      <w:r w:rsidR="004A617D" w:rsidRPr="007F0680">
        <w:rPr>
          <w:b/>
          <w:sz w:val="24"/>
          <w:szCs w:val="24"/>
          <w:lang w:eastAsia="pt-BR"/>
        </w:rPr>
        <w:t xml:space="preserve">º </w:t>
      </w:r>
      <w:r w:rsidR="00C50553">
        <w:rPr>
          <w:b/>
          <w:sz w:val="24"/>
          <w:szCs w:val="24"/>
          <w:lang w:eastAsia="pt-BR"/>
        </w:rPr>
        <w:t>36</w:t>
      </w:r>
      <w:r w:rsidR="00AA16C6" w:rsidRPr="007F0680">
        <w:rPr>
          <w:b/>
          <w:sz w:val="24"/>
          <w:szCs w:val="24"/>
          <w:lang w:eastAsia="pt-BR"/>
        </w:rPr>
        <w:t>/202</w:t>
      </w:r>
      <w:r w:rsidR="00F119D4">
        <w:rPr>
          <w:b/>
          <w:sz w:val="24"/>
          <w:szCs w:val="24"/>
          <w:lang w:eastAsia="pt-BR"/>
        </w:rPr>
        <w:t>5</w:t>
      </w:r>
      <w:r w:rsidR="00AA16C6" w:rsidRPr="007F0680">
        <w:rPr>
          <w:sz w:val="24"/>
          <w:szCs w:val="24"/>
          <w:lang w:eastAsia="pt-BR"/>
        </w:rPr>
        <w:t xml:space="preserve"> </w:t>
      </w:r>
      <w:r w:rsidR="00057EB8" w:rsidRPr="007F0680">
        <w:rPr>
          <w:sz w:val="24"/>
          <w:szCs w:val="24"/>
          <w:lang w:eastAsia="pt-BR"/>
        </w:rPr>
        <w:t>-</w:t>
      </w:r>
      <w:r w:rsidR="006272E8" w:rsidRPr="007F0680">
        <w:rPr>
          <w:sz w:val="24"/>
          <w:szCs w:val="24"/>
          <w:lang w:eastAsia="pt-BR"/>
        </w:rPr>
        <w:t xml:space="preserve"> e</w:t>
      </w:r>
      <w:r w:rsidR="00AA16C6" w:rsidRPr="007F0680">
        <w:rPr>
          <w:sz w:val="24"/>
          <w:szCs w:val="24"/>
          <w:lang w:eastAsia="pt-BR"/>
        </w:rPr>
        <w:t>le</w:t>
      </w:r>
      <w:r w:rsidR="00941E3C" w:rsidRPr="007F0680">
        <w:rPr>
          <w:sz w:val="24"/>
          <w:szCs w:val="24"/>
          <w:lang w:eastAsia="pt-BR"/>
        </w:rPr>
        <w:t xml:space="preserve">trônico, </w:t>
      </w:r>
      <w:r w:rsidR="00941E3C" w:rsidRPr="007F0680">
        <w:rPr>
          <w:b/>
          <w:sz w:val="24"/>
          <w:szCs w:val="24"/>
          <w:lang w:eastAsia="pt-BR"/>
        </w:rPr>
        <w:t xml:space="preserve">processo de compras </w:t>
      </w:r>
      <w:r w:rsidR="004773C9" w:rsidRPr="007F0680">
        <w:rPr>
          <w:b/>
          <w:sz w:val="24"/>
          <w:szCs w:val="24"/>
          <w:lang w:eastAsia="pt-BR"/>
        </w:rPr>
        <w:t>n</w:t>
      </w:r>
      <w:r w:rsidR="00941E3C" w:rsidRPr="007F0680">
        <w:rPr>
          <w:b/>
          <w:sz w:val="24"/>
          <w:szCs w:val="24"/>
          <w:lang w:eastAsia="pt-BR"/>
        </w:rPr>
        <w:t>º</w:t>
      </w:r>
      <w:r w:rsidR="006968EA" w:rsidRPr="007F0680">
        <w:rPr>
          <w:b/>
          <w:sz w:val="24"/>
          <w:szCs w:val="24"/>
          <w:lang w:eastAsia="pt-BR"/>
        </w:rPr>
        <w:t xml:space="preserve"> </w:t>
      </w:r>
      <w:r w:rsidR="00C50553">
        <w:rPr>
          <w:b/>
          <w:sz w:val="24"/>
          <w:szCs w:val="24"/>
          <w:lang w:eastAsia="pt-BR"/>
        </w:rPr>
        <w:t>75</w:t>
      </w:r>
      <w:r w:rsidR="00AA16C6" w:rsidRPr="007F0680">
        <w:rPr>
          <w:b/>
          <w:sz w:val="24"/>
          <w:szCs w:val="24"/>
          <w:lang w:eastAsia="pt-BR"/>
        </w:rPr>
        <w:t>/202</w:t>
      </w:r>
      <w:r w:rsidR="00F119D4">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3"/>
      <w:footerReference w:type="default" r:id="rId24"/>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D14" w:rsidRDefault="00873D14">
      <w:r>
        <w:separator/>
      </w:r>
    </w:p>
  </w:endnote>
  <w:endnote w:type="continuationSeparator" w:id="0">
    <w:p w:rsidR="00873D14" w:rsidRDefault="0087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DF" w:rsidRDefault="00E515DF">
    <w:pPr>
      <w:pStyle w:val="Rodap"/>
    </w:pPr>
    <w:r>
      <w:fldChar w:fldCharType="begin"/>
    </w:r>
    <w:r>
      <w:instrText xml:space="preserve"> PAGE </w:instrText>
    </w:r>
    <w:r>
      <w:fldChar w:fldCharType="separate"/>
    </w:r>
    <w:r w:rsidR="00E159DA">
      <w:rPr>
        <w:noProof/>
      </w:rPr>
      <w:t>9</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E515DF" w:rsidRDefault="00E515DF">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D14" w:rsidRDefault="00873D14">
      <w:r>
        <w:separator/>
      </w:r>
    </w:p>
  </w:footnote>
  <w:footnote w:type="continuationSeparator" w:id="0">
    <w:p w:rsidR="00873D14" w:rsidRDefault="00873D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E515DF" w:rsidTr="00964500">
      <w:trPr>
        <w:trHeight w:val="709"/>
      </w:trPr>
      <w:tc>
        <w:tcPr>
          <w:tcW w:w="1194" w:type="dxa"/>
          <w:shd w:val="clear" w:color="auto" w:fill="auto"/>
        </w:tcPr>
        <w:p w:rsidR="00E515DF" w:rsidRDefault="00E515DF">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9.55pt" filled="t">
                <v:fill color2="black"/>
                <v:imagedata r:id="rId1" o:title=""/>
              </v:shape>
              <o:OLEObject Type="Embed" ProgID="Microsoft" ShapeID="_x0000_i1025" DrawAspect="Content" ObjectID="_1806237581" r:id="rId2"/>
            </w:object>
          </w:r>
        </w:p>
      </w:tc>
      <w:tc>
        <w:tcPr>
          <w:tcW w:w="8573" w:type="dxa"/>
          <w:shd w:val="clear" w:color="auto" w:fill="auto"/>
        </w:tcPr>
        <w:p w:rsidR="00E515DF" w:rsidRPr="00332BB0" w:rsidRDefault="00E515DF">
          <w:pPr>
            <w:snapToGrid w:val="0"/>
            <w:rPr>
              <w:rFonts w:ascii="Century" w:hAnsi="Century"/>
              <w:sz w:val="24"/>
              <w:szCs w:val="24"/>
            </w:rPr>
          </w:pPr>
          <w:r w:rsidRPr="00332BB0">
            <w:rPr>
              <w:rFonts w:ascii="Century" w:hAnsi="Century"/>
              <w:sz w:val="24"/>
              <w:szCs w:val="24"/>
            </w:rPr>
            <w:t>MUNICÍPIO DE AJURICABA</w:t>
          </w:r>
        </w:p>
        <w:p w:rsidR="00E515DF" w:rsidRPr="00332BB0" w:rsidRDefault="00E515DF">
          <w:pPr>
            <w:rPr>
              <w:rFonts w:ascii="Century" w:hAnsi="Century"/>
              <w:sz w:val="24"/>
              <w:szCs w:val="24"/>
            </w:rPr>
          </w:pPr>
          <w:r w:rsidRPr="00332BB0">
            <w:rPr>
              <w:rFonts w:ascii="Century" w:hAnsi="Century"/>
              <w:sz w:val="24"/>
              <w:szCs w:val="24"/>
            </w:rPr>
            <w:t>ESTADO DO RIO GRANDE DO SUL</w:t>
          </w:r>
        </w:p>
        <w:p w:rsidR="00E515DF" w:rsidRDefault="00E515DF">
          <w:pPr>
            <w:rPr>
              <w:rFonts w:ascii="Century" w:hAnsi="Century"/>
              <w:sz w:val="24"/>
              <w:szCs w:val="24"/>
            </w:rPr>
          </w:pPr>
          <w:r w:rsidRPr="00332BB0">
            <w:rPr>
              <w:rFonts w:ascii="Century" w:hAnsi="Century"/>
              <w:sz w:val="24"/>
              <w:szCs w:val="24"/>
            </w:rPr>
            <w:t>CNPJ: 87.613.253/0001-19</w:t>
          </w:r>
        </w:p>
      </w:tc>
    </w:tr>
  </w:tbl>
  <w:p w:rsidR="00E515DF" w:rsidRDefault="00E515D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47C29"/>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9B"/>
    <w:rsid w:val="000707E0"/>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2C0C"/>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025"/>
    <w:rsid w:val="00111E62"/>
    <w:rsid w:val="001129BE"/>
    <w:rsid w:val="001129F9"/>
    <w:rsid w:val="0011402E"/>
    <w:rsid w:val="00114159"/>
    <w:rsid w:val="00114247"/>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5608"/>
    <w:rsid w:val="001A60DD"/>
    <w:rsid w:val="001B0370"/>
    <w:rsid w:val="001B10C1"/>
    <w:rsid w:val="001B1648"/>
    <w:rsid w:val="001B1BEA"/>
    <w:rsid w:val="001B20B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7188"/>
    <w:rsid w:val="002A7226"/>
    <w:rsid w:val="002A7265"/>
    <w:rsid w:val="002A798A"/>
    <w:rsid w:val="002B039B"/>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220B"/>
    <w:rsid w:val="00342D83"/>
    <w:rsid w:val="003452C7"/>
    <w:rsid w:val="00345D26"/>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0D74"/>
    <w:rsid w:val="00372195"/>
    <w:rsid w:val="00373307"/>
    <w:rsid w:val="00373545"/>
    <w:rsid w:val="003749CA"/>
    <w:rsid w:val="0037692F"/>
    <w:rsid w:val="00380FC1"/>
    <w:rsid w:val="003824AE"/>
    <w:rsid w:val="003838B4"/>
    <w:rsid w:val="003846DC"/>
    <w:rsid w:val="00385CE5"/>
    <w:rsid w:val="00386FC8"/>
    <w:rsid w:val="003871E2"/>
    <w:rsid w:val="00387F90"/>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C2A"/>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4CD2"/>
    <w:rsid w:val="00455711"/>
    <w:rsid w:val="004566BF"/>
    <w:rsid w:val="00457F24"/>
    <w:rsid w:val="0046318B"/>
    <w:rsid w:val="0046359A"/>
    <w:rsid w:val="00465D8D"/>
    <w:rsid w:val="00466053"/>
    <w:rsid w:val="004670FE"/>
    <w:rsid w:val="00471996"/>
    <w:rsid w:val="004736E5"/>
    <w:rsid w:val="0047393F"/>
    <w:rsid w:val="00473995"/>
    <w:rsid w:val="004739CC"/>
    <w:rsid w:val="00474160"/>
    <w:rsid w:val="004750B2"/>
    <w:rsid w:val="00476B35"/>
    <w:rsid w:val="00477071"/>
    <w:rsid w:val="0047710E"/>
    <w:rsid w:val="004773C9"/>
    <w:rsid w:val="00477E60"/>
    <w:rsid w:val="00480DF4"/>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5B40"/>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2E2A"/>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696F"/>
    <w:rsid w:val="007F78DD"/>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3D14"/>
    <w:rsid w:val="0087446A"/>
    <w:rsid w:val="00875380"/>
    <w:rsid w:val="0087564A"/>
    <w:rsid w:val="00875A08"/>
    <w:rsid w:val="0087653D"/>
    <w:rsid w:val="00876E9B"/>
    <w:rsid w:val="00880474"/>
    <w:rsid w:val="00881906"/>
    <w:rsid w:val="00882293"/>
    <w:rsid w:val="008828AF"/>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4E47"/>
    <w:rsid w:val="008F6992"/>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493A"/>
    <w:rsid w:val="00994C5D"/>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0E16"/>
    <w:rsid w:val="009D2068"/>
    <w:rsid w:val="009D2FCD"/>
    <w:rsid w:val="009D4A6F"/>
    <w:rsid w:val="009D6D56"/>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3900"/>
    <w:rsid w:val="00B33EB2"/>
    <w:rsid w:val="00B33F54"/>
    <w:rsid w:val="00B34044"/>
    <w:rsid w:val="00B34061"/>
    <w:rsid w:val="00B354B9"/>
    <w:rsid w:val="00B35A9B"/>
    <w:rsid w:val="00B36E02"/>
    <w:rsid w:val="00B40022"/>
    <w:rsid w:val="00B41819"/>
    <w:rsid w:val="00B43FCF"/>
    <w:rsid w:val="00B447C1"/>
    <w:rsid w:val="00B452E5"/>
    <w:rsid w:val="00B47391"/>
    <w:rsid w:val="00B53EC4"/>
    <w:rsid w:val="00B54A0D"/>
    <w:rsid w:val="00B54A77"/>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7BD"/>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1FA2"/>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735"/>
    <w:rsid w:val="00C15B33"/>
    <w:rsid w:val="00C16270"/>
    <w:rsid w:val="00C16B96"/>
    <w:rsid w:val="00C21F94"/>
    <w:rsid w:val="00C22691"/>
    <w:rsid w:val="00C22904"/>
    <w:rsid w:val="00C22C11"/>
    <w:rsid w:val="00C23E13"/>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5BB"/>
    <w:rsid w:val="00C44B43"/>
    <w:rsid w:val="00C46CD9"/>
    <w:rsid w:val="00C46D46"/>
    <w:rsid w:val="00C50553"/>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0797"/>
    <w:rsid w:val="00C817F7"/>
    <w:rsid w:val="00C837D3"/>
    <w:rsid w:val="00C873B9"/>
    <w:rsid w:val="00C87CFB"/>
    <w:rsid w:val="00C907FC"/>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21F9"/>
    <w:rsid w:val="00D522C9"/>
    <w:rsid w:val="00D546A3"/>
    <w:rsid w:val="00D5499B"/>
    <w:rsid w:val="00D5692B"/>
    <w:rsid w:val="00D573DB"/>
    <w:rsid w:val="00D60302"/>
    <w:rsid w:val="00D60E7F"/>
    <w:rsid w:val="00D64E58"/>
    <w:rsid w:val="00D65C7B"/>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2CB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59DA"/>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FCD"/>
    <w:rsid w:val="00E476F5"/>
    <w:rsid w:val="00E50AD9"/>
    <w:rsid w:val="00E515DF"/>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3D09"/>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28BB"/>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06B512"/>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mailto:compras@ajuricaba.rs.gov.br" TargetMode="External"/><Relationship Id="rId18" Type="http://schemas.openxmlformats.org/officeDocument/2006/relationships/hyperlink" Target="https://diariooficialajuricaba.cespro.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egaobanrisul.com.br/" TargetMode="External"/><Relationship Id="rId7" Type="http://schemas.openxmlformats.org/officeDocument/2006/relationships/endnotes" Target="endnotes.xml"/><Relationship Id="rId12" Type="http://schemas.openxmlformats.org/officeDocument/2006/relationships/hyperlink" Target="http://www.pregaoonlinebanrisul.com.br" TargetMode="External"/><Relationship Id="rId17" Type="http://schemas.openxmlformats.org/officeDocument/2006/relationships/hyperlink" Target="https://certidoes.cgu.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gaoonlinebanrisul.com.br" TargetMode="External"/><Relationship Id="rId20" Type="http://schemas.openxmlformats.org/officeDocument/2006/relationships/hyperlink" Target="http://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eader" Target="header1.xml"/><Relationship Id="rId10" Type="http://schemas.openxmlformats.org/officeDocument/2006/relationships/hyperlink" Target="http://www.pregaobanrisul.com.br/" TargetMode="External"/><Relationship Id="rId19" Type="http://schemas.openxmlformats.org/officeDocument/2006/relationships/hyperlink" Target="https://www.pregaobanrisul.com.br" TargetMode="External"/><Relationship Id="rId4" Type="http://schemas.openxmlformats.org/officeDocument/2006/relationships/settings" Target="settings.xml"/><Relationship Id="rId9" Type="http://schemas.openxmlformats.org/officeDocument/2006/relationships/hyperlink" Target="https://www.ajuricaba.rs.gov.br/" TargetMode="External"/><Relationship Id="rId14" Type="http://schemas.openxmlformats.org/officeDocument/2006/relationships/hyperlink" Target="https://portaldofornecedor.rs.gov.br/" TargetMode="External"/><Relationship Id="rId22" Type="http://schemas.openxmlformats.org/officeDocument/2006/relationships/hyperlink" Target="https://www.ajuricaba.rs.gov.br/licitaca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74A8-37C3-4A0E-812D-0F437EE9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11680</Words>
  <Characters>63075</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74606</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34</cp:revision>
  <cp:lastPrinted>2025-04-15T18:27:00Z</cp:lastPrinted>
  <dcterms:created xsi:type="dcterms:W3CDTF">2025-04-15T17:04:00Z</dcterms:created>
  <dcterms:modified xsi:type="dcterms:W3CDTF">2025-04-15T18:53:00Z</dcterms:modified>
</cp:coreProperties>
</file>